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EA4" w:rsidRDefault="002D6EA4" w:rsidP="002D6EA4">
      <w:pPr>
        <w:tabs>
          <w:tab w:val="left" w:pos="4658"/>
          <w:tab w:val="right" w:pos="10773"/>
        </w:tabs>
        <w:spacing w:after="0" w:line="240" w:lineRule="auto"/>
        <w:ind w:hanging="142"/>
        <w:jc w:val="right"/>
        <w:rPr>
          <w:rFonts w:ascii="Times New Roman" w:hAnsi="Times New Roman"/>
          <w:b/>
          <w:sz w:val="24"/>
          <w:szCs w:val="24"/>
        </w:rPr>
      </w:pPr>
      <w:r>
        <w:rPr>
          <w:rFonts w:ascii="Times New Roman" w:hAnsi="Times New Roman"/>
          <w:b/>
          <w:sz w:val="24"/>
          <w:szCs w:val="24"/>
        </w:rPr>
        <w:t>Бесплатно</w:t>
      </w:r>
    </w:p>
    <w:p w:rsidR="002D6EA4" w:rsidRDefault="002D6EA4" w:rsidP="002D6EA4">
      <w:pPr>
        <w:spacing w:after="0" w:line="240" w:lineRule="auto"/>
        <w:ind w:hanging="142"/>
        <w:jc w:val="right"/>
        <w:rPr>
          <w:rFonts w:ascii="Times New Roman" w:hAnsi="Times New Roman"/>
          <w:b/>
          <w:sz w:val="24"/>
          <w:szCs w:val="24"/>
        </w:rPr>
      </w:pPr>
      <w:r>
        <w:rPr>
          <w:rFonts w:ascii="Times New Roman" w:hAnsi="Times New Roman"/>
          <w:noProof/>
          <w:lang w:eastAsia="ru-RU"/>
        </w:rPr>
        <mc:AlternateContent>
          <mc:Choice Requires="wps">
            <w:drawing>
              <wp:inline distT="0" distB="0" distL="0" distR="0">
                <wp:extent cx="5875655" cy="409575"/>
                <wp:effectExtent l="9525" t="9525" r="0" b="9525"/>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75655" cy="409575"/>
                        </a:xfrm>
                        <a:prstGeom prst="rect">
                          <a:avLst/>
                        </a:prstGeom>
                        <a:extLst>
                          <a:ext uri="{AF507438-7753-43E0-B8FC-AC1667EBCBE1}">
                            <a14:hiddenEffects xmlns:a14="http://schemas.microsoft.com/office/drawing/2010/main">
                              <a:effectLst/>
                            </a14:hiddenEffects>
                          </a:ext>
                        </a:extLst>
                      </wps:spPr>
                      <wps:txbx>
                        <w:txbxContent>
                          <w:p w:rsidR="002D6EA4" w:rsidRDefault="002D6EA4" w:rsidP="002D6EA4">
                            <w:pPr>
                              <w:pStyle w:val="a3"/>
                              <w:spacing w:before="0" w:beforeAutospacing="0" w:after="0" w:afterAutospacing="0"/>
                              <w:jc w:val="center"/>
                            </w:pPr>
                            <w:r>
                              <w:rPr>
                                <w:rFonts w:ascii="Arial" w:hAnsi="Arial" w:cs="Arial"/>
                                <w:b/>
                                <w:bCs/>
                                <w:i/>
                                <w:iCs/>
                                <w:color w:val="000000"/>
                                <w:sz w:val="56"/>
                                <w:szCs w:val="56"/>
                                <w14:textOutline w14:w="9525" w14:cap="flat" w14:cmpd="sng" w14:algn="ctr">
                                  <w14:solidFill>
                                    <w14:srgbClr w14:val="000000"/>
                                  </w14:solidFill>
                                  <w14:prstDash w14:val="solid"/>
                                  <w14:round/>
                                </w14:textOutline>
                              </w:rPr>
                              <w:t xml:space="preserve">Сельские вести </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Надпись 1" o:spid="_x0000_s1026" type="#_x0000_t202" style="width:462.6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" filled="f" stroked="f">
                <o:lock v:ext="edit" shapetype="t"/>
                <v:textbox style="mso-fit-shape-to-text:t">
                  <w:txbxContent>
                    <w:p w:rsidR="002D6EA4" w:rsidRDefault="002D6EA4" w:rsidP="002D6EA4">
                      <w:pPr>
                        <w:pStyle w:val="a3"/>
                        <w:spacing w:before="0" w:beforeAutospacing="0" w:after="0" w:afterAutospacing="0"/>
                        <w:jc w:val="center"/>
                      </w:pPr>
                      <w:r>
                        <w:rPr>
                          <w:rFonts w:ascii="Arial" w:hAnsi="Arial" w:cs="Arial"/>
                          <w:b/>
                          <w:bCs/>
                          <w:i/>
                          <w:iCs/>
                          <w:color w:val="000000"/>
                          <w:sz w:val="56"/>
                          <w:szCs w:val="56"/>
                          <w14:textOutline w14:w="9525" w14:cap="flat" w14:cmpd="sng" w14:algn="ctr">
                            <w14:solidFill>
                              <w14:srgbClr w14:val="000000"/>
                            </w14:solidFill>
                            <w14:prstDash w14:val="solid"/>
                            <w14:round/>
                          </w14:textOutline>
                        </w:rPr>
                        <w:t xml:space="preserve">Сельские вести </w:t>
                      </w:r>
                    </w:p>
                  </w:txbxContent>
                </v:textbox>
                <w10:anchorlock/>
              </v:shape>
            </w:pict>
          </mc:Fallback>
        </mc:AlternateContent>
      </w:r>
    </w:p>
    <w:p w:rsidR="002D6EA4" w:rsidRDefault="002D6EA4" w:rsidP="002D6EA4">
      <w:pPr>
        <w:spacing w:after="0" w:line="240" w:lineRule="auto"/>
        <w:ind w:hanging="142"/>
        <w:rPr>
          <w:rFonts w:ascii="Times New Roman" w:hAnsi="Times New Roman"/>
        </w:rPr>
      </w:pPr>
      <w:r>
        <w:rPr>
          <w:rFonts w:ascii="Times New Roman" w:hAnsi="Times New Roman"/>
        </w:rPr>
        <w:t xml:space="preserve"> </w:t>
      </w:r>
    </w:p>
    <w:p w:rsidR="002D6EA4" w:rsidRDefault="002D6EA4" w:rsidP="002D6EA4">
      <w:pPr>
        <w:spacing w:after="0" w:line="240" w:lineRule="auto"/>
        <w:ind w:hanging="142"/>
        <w:rPr>
          <w:rFonts w:ascii="Times New Roman" w:hAnsi="Times New Roman"/>
          <w:b/>
        </w:rPr>
      </w:pPr>
      <w:r>
        <w:rPr>
          <w:rFonts w:ascii="Times New Roman" w:hAnsi="Times New Roman"/>
        </w:rPr>
        <w:t xml:space="preserve">                                                      </w:t>
      </w:r>
      <w:r>
        <w:rPr>
          <w:rFonts w:ascii="Times New Roman" w:hAnsi="Times New Roman"/>
        </w:rPr>
        <w:t xml:space="preserve">  </w:t>
      </w:r>
      <w:r>
        <w:rPr>
          <w:rFonts w:ascii="Times New Roman" w:hAnsi="Times New Roman"/>
          <w:b/>
        </w:rPr>
        <w:t>Газета официальных документов администрации и</w:t>
      </w:r>
    </w:p>
    <w:p w:rsidR="002D6EA4" w:rsidRDefault="002D6EA4" w:rsidP="002D6EA4">
      <w:pPr>
        <w:tabs>
          <w:tab w:val="left" w:pos="2145"/>
          <w:tab w:val="center" w:pos="7285"/>
        </w:tabs>
        <w:spacing w:after="0" w:line="240" w:lineRule="auto"/>
        <w:rPr>
          <w:rFonts w:ascii="Times New Roman" w:hAnsi="Times New Roman"/>
          <w:b/>
        </w:rPr>
      </w:pPr>
      <w:r>
        <w:rPr>
          <w:rFonts w:ascii="Times New Roman" w:hAnsi="Times New Roman"/>
          <w:b/>
          <w:u w:val="single"/>
        </w:rPr>
        <w:t xml:space="preserve"> № </w:t>
      </w:r>
      <w:r>
        <w:rPr>
          <w:rFonts w:ascii="Times New Roman" w:hAnsi="Times New Roman"/>
          <w:b/>
          <w:u w:val="single"/>
        </w:rPr>
        <w:t>63</w:t>
      </w:r>
      <w:r>
        <w:rPr>
          <w:rFonts w:ascii="Times New Roman" w:hAnsi="Times New Roman"/>
          <w:b/>
          <w:u w:val="single"/>
        </w:rPr>
        <w:t xml:space="preserve"> </w:t>
      </w:r>
      <w:r>
        <w:rPr>
          <w:rFonts w:ascii="Times New Roman" w:hAnsi="Times New Roman"/>
        </w:rPr>
        <w:t xml:space="preserve">от </w:t>
      </w:r>
      <w:r>
        <w:rPr>
          <w:rFonts w:ascii="Times New Roman" w:hAnsi="Times New Roman"/>
        </w:rPr>
        <w:t>26</w:t>
      </w:r>
      <w:r>
        <w:rPr>
          <w:rFonts w:ascii="Times New Roman" w:hAnsi="Times New Roman"/>
        </w:rPr>
        <w:t xml:space="preserve"> ноября 2025 г.</w:t>
      </w:r>
      <w:r>
        <w:rPr>
          <w:rFonts w:ascii="Times New Roman" w:hAnsi="Times New Roman"/>
        </w:rPr>
        <w:t xml:space="preserve">        </w:t>
      </w:r>
      <w:r>
        <w:rPr>
          <w:rFonts w:ascii="Times New Roman" w:hAnsi="Times New Roman"/>
          <w:b/>
        </w:rPr>
        <w:t>Совета депутатов Пятилетского сельсовета Черепановского района</w:t>
      </w:r>
    </w:p>
    <w:p w:rsidR="00841BD2" w:rsidRDefault="00841BD2" w:rsidP="002D6EA4">
      <w:pPr>
        <w:tabs>
          <w:tab w:val="left" w:pos="2145"/>
          <w:tab w:val="center" w:pos="7285"/>
        </w:tabs>
        <w:spacing w:after="0" w:line="240" w:lineRule="auto"/>
        <w:rPr>
          <w:rFonts w:ascii="Times New Roman" w:hAnsi="Times New Roman"/>
          <w:b/>
        </w:rPr>
      </w:pPr>
    </w:p>
    <w:p w:rsidR="002D6EA4" w:rsidRPr="00420598" w:rsidRDefault="002D6EA4" w:rsidP="00841BD2">
      <w:pPr>
        <w:spacing w:after="0" w:line="240" w:lineRule="auto"/>
        <w:jc w:val="center"/>
        <w:rPr>
          <w:rFonts w:ascii="Times New Roman" w:hAnsi="Times New Roman" w:cs="Times New Roman"/>
          <w:b/>
          <w:sz w:val="20"/>
          <w:szCs w:val="20"/>
        </w:rPr>
      </w:pPr>
      <w:r w:rsidRPr="00420598">
        <w:rPr>
          <w:rFonts w:ascii="Times New Roman" w:hAnsi="Times New Roman" w:cs="Times New Roman"/>
          <w:b/>
          <w:sz w:val="20"/>
          <w:szCs w:val="20"/>
        </w:rPr>
        <w:t xml:space="preserve">АДМИНИСТРАЦИЯ ПЯТИЛЕТСКОГО СЕЛЬСОВЕТА </w:t>
      </w:r>
    </w:p>
    <w:p w:rsidR="002D6EA4" w:rsidRPr="00420598" w:rsidRDefault="002D6EA4" w:rsidP="00841BD2">
      <w:pPr>
        <w:spacing w:after="0" w:line="240" w:lineRule="auto"/>
        <w:jc w:val="center"/>
        <w:rPr>
          <w:rFonts w:ascii="Times New Roman" w:hAnsi="Times New Roman" w:cs="Times New Roman"/>
          <w:b/>
          <w:sz w:val="20"/>
          <w:szCs w:val="20"/>
        </w:rPr>
      </w:pPr>
      <w:r w:rsidRPr="00420598">
        <w:rPr>
          <w:rFonts w:ascii="Times New Roman" w:hAnsi="Times New Roman" w:cs="Times New Roman"/>
          <w:b/>
          <w:sz w:val="20"/>
          <w:szCs w:val="20"/>
        </w:rPr>
        <w:t>ЧЕРЕПАНОВСКОГО РАЙОНА</w:t>
      </w:r>
    </w:p>
    <w:p w:rsidR="002D6EA4" w:rsidRPr="00420598" w:rsidRDefault="002D6EA4" w:rsidP="00841BD2">
      <w:pPr>
        <w:spacing w:after="0" w:line="240" w:lineRule="auto"/>
        <w:jc w:val="center"/>
        <w:rPr>
          <w:rFonts w:ascii="Times New Roman" w:hAnsi="Times New Roman" w:cs="Times New Roman"/>
          <w:b/>
          <w:sz w:val="20"/>
          <w:szCs w:val="20"/>
        </w:rPr>
      </w:pPr>
      <w:r w:rsidRPr="00420598">
        <w:rPr>
          <w:rFonts w:ascii="Times New Roman" w:hAnsi="Times New Roman" w:cs="Times New Roman"/>
          <w:b/>
          <w:sz w:val="20"/>
          <w:szCs w:val="20"/>
        </w:rPr>
        <w:t>НОВОСИБИРСКОЙ ОБЛАСТИ</w:t>
      </w:r>
    </w:p>
    <w:p w:rsidR="002D6EA4" w:rsidRPr="00420598" w:rsidRDefault="002D6EA4" w:rsidP="00841BD2">
      <w:pPr>
        <w:spacing w:after="0" w:line="240" w:lineRule="auto"/>
        <w:jc w:val="center"/>
        <w:rPr>
          <w:rFonts w:ascii="Times New Roman" w:hAnsi="Times New Roman" w:cs="Times New Roman"/>
          <w:b/>
          <w:sz w:val="20"/>
          <w:szCs w:val="20"/>
        </w:rPr>
      </w:pPr>
    </w:p>
    <w:p w:rsidR="002D6EA4" w:rsidRPr="00420598" w:rsidRDefault="002D6EA4" w:rsidP="00841BD2">
      <w:pPr>
        <w:spacing w:after="0" w:line="240" w:lineRule="auto"/>
        <w:jc w:val="center"/>
        <w:rPr>
          <w:rFonts w:ascii="Times New Roman" w:hAnsi="Times New Roman" w:cs="Times New Roman"/>
          <w:b/>
          <w:sz w:val="20"/>
          <w:szCs w:val="20"/>
        </w:rPr>
      </w:pPr>
    </w:p>
    <w:p w:rsidR="002D6EA4" w:rsidRPr="00420598" w:rsidRDefault="002D6EA4" w:rsidP="00841BD2">
      <w:pPr>
        <w:spacing w:after="0" w:line="240" w:lineRule="auto"/>
        <w:jc w:val="center"/>
        <w:rPr>
          <w:rFonts w:ascii="Times New Roman" w:hAnsi="Times New Roman" w:cs="Times New Roman"/>
          <w:b/>
          <w:sz w:val="20"/>
          <w:szCs w:val="20"/>
        </w:rPr>
      </w:pPr>
      <w:r w:rsidRPr="00420598">
        <w:rPr>
          <w:rFonts w:ascii="Times New Roman" w:hAnsi="Times New Roman" w:cs="Times New Roman"/>
          <w:b/>
          <w:sz w:val="20"/>
          <w:szCs w:val="20"/>
        </w:rPr>
        <w:t>ПОСТАНОВЛЕНИЕ</w:t>
      </w:r>
    </w:p>
    <w:p w:rsidR="002D6EA4" w:rsidRPr="00420598" w:rsidRDefault="002D6EA4" w:rsidP="00841BD2">
      <w:pPr>
        <w:spacing w:after="0" w:line="240" w:lineRule="auto"/>
        <w:jc w:val="center"/>
        <w:rPr>
          <w:rFonts w:ascii="Times New Roman" w:hAnsi="Times New Roman" w:cs="Times New Roman"/>
          <w:b/>
          <w:sz w:val="20"/>
          <w:szCs w:val="20"/>
        </w:rPr>
      </w:pPr>
    </w:p>
    <w:p w:rsidR="002D6EA4" w:rsidRPr="00420598" w:rsidRDefault="002D6EA4" w:rsidP="00841BD2">
      <w:pPr>
        <w:spacing w:after="0" w:line="240" w:lineRule="auto"/>
        <w:jc w:val="center"/>
        <w:rPr>
          <w:rFonts w:ascii="Times New Roman" w:hAnsi="Times New Roman" w:cs="Times New Roman"/>
          <w:b/>
          <w:sz w:val="20"/>
          <w:szCs w:val="20"/>
        </w:rPr>
      </w:pPr>
      <w:r w:rsidRPr="00420598">
        <w:rPr>
          <w:rFonts w:ascii="Times New Roman" w:hAnsi="Times New Roman" w:cs="Times New Roman"/>
          <w:sz w:val="20"/>
          <w:szCs w:val="20"/>
        </w:rPr>
        <w:t>от 25.11.2025 № 278</w:t>
      </w:r>
    </w:p>
    <w:p w:rsidR="002D6EA4" w:rsidRPr="00420598" w:rsidRDefault="002D6EA4" w:rsidP="00841BD2">
      <w:pPr>
        <w:spacing w:after="0" w:line="240" w:lineRule="auto"/>
        <w:jc w:val="center"/>
        <w:rPr>
          <w:rFonts w:ascii="Times New Roman" w:hAnsi="Times New Roman" w:cs="Times New Roman"/>
          <w:sz w:val="20"/>
          <w:szCs w:val="20"/>
        </w:rPr>
      </w:pPr>
    </w:p>
    <w:p w:rsidR="002D6EA4" w:rsidRPr="00841BD2" w:rsidRDefault="002D6EA4" w:rsidP="00841BD2">
      <w:pPr>
        <w:pStyle w:val="a3"/>
        <w:spacing w:before="0" w:beforeAutospacing="0" w:after="0" w:afterAutospacing="0"/>
        <w:jc w:val="center"/>
        <w:rPr>
          <w:bCs/>
          <w:sz w:val="20"/>
          <w:szCs w:val="20"/>
        </w:rPr>
      </w:pPr>
      <w:r w:rsidRPr="00420598">
        <w:rPr>
          <w:bCs/>
          <w:sz w:val="20"/>
          <w:szCs w:val="20"/>
        </w:rPr>
        <w:t>О Порядке разработки и утверждения административных регламентов предоставления муниципальных услуг Пятилетского сельсовета Черепановского района Новосибирской области</w:t>
      </w:r>
    </w:p>
    <w:p w:rsidR="002D6EA4" w:rsidRPr="00420598" w:rsidRDefault="002D6EA4" w:rsidP="002D6EA4">
      <w:pPr>
        <w:pStyle w:val="a3"/>
        <w:spacing w:before="0" w:beforeAutospacing="0" w:after="0" w:afterAutospacing="0"/>
        <w:ind w:firstLine="709"/>
        <w:jc w:val="center"/>
        <w:rPr>
          <w:sz w:val="20"/>
          <w:szCs w:val="20"/>
        </w:rPr>
      </w:pPr>
      <w:r w:rsidRPr="00420598">
        <w:rPr>
          <w:sz w:val="20"/>
          <w:szCs w:val="20"/>
        </w:rPr>
        <w:t> </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 xml:space="preserve">В соответствии с Федеральными законами от 20 марта 2025 № 33-ФЗ «Об общих принципах организации местного самоуправления в единой системе публичной власти», </w:t>
      </w:r>
      <w:r w:rsidRPr="00420598">
        <w:rPr>
          <w:rStyle w:val="hyperlink"/>
          <w:rFonts w:eastAsia="Cambria"/>
          <w:sz w:val="20"/>
          <w:szCs w:val="20"/>
        </w:rPr>
        <w:t>от 27.07.2010 № 210-ФЗ</w:t>
      </w:r>
      <w:r w:rsidRPr="00420598">
        <w:rPr>
          <w:sz w:val="20"/>
          <w:szCs w:val="20"/>
        </w:rPr>
        <w:t xml:space="preserve"> «Об организации предоставления государственных и муниципальных услуг», 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администрация Пятилетского сельсовета Черепановского района Новосибирской области</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ПОСТАНОВЛЯЕТ:</w:t>
      </w:r>
    </w:p>
    <w:p w:rsidR="002D6EA4" w:rsidRPr="00420598" w:rsidRDefault="002D6EA4" w:rsidP="002D6EA4">
      <w:pPr>
        <w:pStyle w:val="a3"/>
        <w:numPr>
          <w:ilvl w:val="0"/>
          <w:numId w:val="1"/>
        </w:numPr>
        <w:spacing w:before="0" w:beforeAutospacing="0" w:after="0" w:afterAutospacing="0"/>
        <w:ind w:left="0" w:firstLine="709"/>
        <w:jc w:val="both"/>
        <w:rPr>
          <w:sz w:val="20"/>
          <w:szCs w:val="20"/>
        </w:rPr>
      </w:pPr>
      <w:r w:rsidRPr="00420598">
        <w:rPr>
          <w:sz w:val="20"/>
          <w:szCs w:val="20"/>
        </w:rPr>
        <w:t>Утвердить Порядок разработки и утверждения административных регламентов предоставления муниципальных услуг Пятилетского</w:t>
      </w:r>
      <w:r w:rsidRPr="00420598">
        <w:rPr>
          <w:bCs/>
          <w:sz w:val="20"/>
          <w:szCs w:val="20"/>
        </w:rPr>
        <w:t xml:space="preserve"> сельсовета Черепановского района Новосибирской области</w:t>
      </w:r>
      <w:r w:rsidRPr="00420598">
        <w:rPr>
          <w:sz w:val="20"/>
          <w:szCs w:val="20"/>
        </w:rPr>
        <w:t xml:space="preserve"> согласно приложению.</w:t>
      </w:r>
    </w:p>
    <w:p w:rsidR="002D6EA4" w:rsidRPr="00420598" w:rsidRDefault="002D6EA4" w:rsidP="002D6EA4">
      <w:pPr>
        <w:pStyle w:val="a3"/>
        <w:numPr>
          <w:ilvl w:val="0"/>
          <w:numId w:val="1"/>
        </w:numPr>
        <w:spacing w:before="0" w:beforeAutospacing="0" w:after="0" w:afterAutospacing="0"/>
        <w:ind w:left="0" w:firstLine="709"/>
        <w:jc w:val="both"/>
        <w:rPr>
          <w:sz w:val="20"/>
          <w:szCs w:val="20"/>
        </w:rPr>
      </w:pPr>
      <w:r w:rsidRPr="00420598">
        <w:rPr>
          <w:sz w:val="20"/>
          <w:szCs w:val="20"/>
        </w:rPr>
        <w:t>Признать утратившим силу:</w:t>
      </w:r>
    </w:p>
    <w:p w:rsidR="002D6EA4" w:rsidRPr="00420598" w:rsidRDefault="002D6EA4" w:rsidP="002D6EA4">
      <w:pPr>
        <w:pStyle w:val="a3"/>
        <w:numPr>
          <w:ilvl w:val="1"/>
          <w:numId w:val="1"/>
        </w:numPr>
        <w:spacing w:before="0" w:beforeAutospacing="0" w:after="0" w:afterAutospacing="0"/>
        <w:ind w:left="0" w:firstLine="709"/>
        <w:jc w:val="both"/>
        <w:rPr>
          <w:bCs/>
          <w:sz w:val="20"/>
          <w:szCs w:val="20"/>
        </w:rPr>
      </w:pPr>
      <w:r w:rsidRPr="00420598">
        <w:rPr>
          <w:sz w:val="20"/>
          <w:szCs w:val="20"/>
        </w:rPr>
        <w:t xml:space="preserve">Постановление администрации Пятилетского сельсовета Черепановского района Новосибирской области от 01.07.2021 № 80 «О Порядке </w:t>
      </w:r>
      <w:r w:rsidRPr="00420598">
        <w:rPr>
          <w:bCs/>
          <w:sz w:val="20"/>
          <w:szCs w:val="20"/>
        </w:rPr>
        <w:t xml:space="preserve">разработки и утверждения административных регламентов предоставления муниципальных услуг </w:t>
      </w:r>
      <w:r w:rsidRPr="00420598">
        <w:rPr>
          <w:sz w:val="20"/>
          <w:szCs w:val="20"/>
        </w:rPr>
        <w:t>Пятилетского</w:t>
      </w:r>
      <w:r w:rsidRPr="00420598">
        <w:rPr>
          <w:bCs/>
          <w:sz w:val="20"/>
          <w:szCs w:val="20"/>
        </w:rPr>
        <w:t xml:space="preserve"> сельсовета Черепановского района Новосибирской области»;</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3. Опубликовать настоящее постановление в периодическом печатном издании «Сельские вести» и разместить на официальном сайте администрации Пятилетского сельсовета Черепановского района Новосибирской области.</w:t>
      </w:r>
    </w:p>
    <w:p w:rsidR="002D6EA4" w:rsidRDefault="002D6EA4" w:rsidP="00841BD2">
      <w:pPr>
        <w:spacing w:after="0"/>
        <w:rPr>
          <w:rFonts w:ascii="Times New Roman" w:eastAsiaTheme="minorEastAsia" w:hAnsi="Times New Roman" w:cs="Times New Roman"/>
          <w:sz w:val="20"/>
          <w:szCs w:val="20"/>
          <w:lang w:eastAsia="ru-RU"/>
        </w:rPr>
      </w:pPr>
    </w:p>
    <w:p w:rsidR="00841BD2" w:rsidRPr="00420598" w:rsidRDefault="00841BD2" w:rsidP="00841BD2">
      <w:pPr>
        <w:spacing w:after="0"/>
        <w:rPr>
          <w:rFonts w:ascii="Times New Roman" w:hAnsi="Times New Roman" w:cs="Times New Roman"/>
          <w:sz w:val="20"/>
          <w:szCs w:val="20"/>
        </w:rPr>
      </w:pPr>
    </w:p>
    <w:p w:rsidR="002D6EA4" w:rsidRPr="00420598" w:rsidRDefault="002D6EA4" w:rsidP="00841BD2">
      <w:pPr>
        <w:spacing w:after="0"/>
        <w:rPr>
          <w:rFonts w:ascii="Times New Roman" w:hAnsi="Times New Roman" w:cs="Times New Roman"/>
          <w:sz w:val="20"/>
          <w:szCs w:val="20"/>
        </w:rPr>
      </w:pPr>
      <w:r w:rsidRPr="00420598">
        <w:rPr>
          <w:rFonts w:ascii="Times New Roman" w:hAnsi="Times New Roman" w:cs="Times New Roman"/>
          <w:sz w:val="20"/>
          <w:szCs w:val="20"/>
        </w:rPr>
        <w:t>Глава Пятилетского сельсовета</w:t>
      </w:r>
      <w:r w:rsidRPr="00420598">
        <w:rPr>
          <w:rFonts w:ascii="Times New Roman" w:hAnsi="Times New Roman" w:cs="Times New Roman"/>
          <w:sz w:val="20"/>
          <w:szCs w:val="20"/>
        </w:rPr>
        <w:tab/>
      </w:r>
      <w:r w:rsidRPr="00420598">
        <w:rPr>
          <w:rFonts w:ascii="Times New Roman" w:hAnsi="Times New Roman" w:cs="Times New Roman"/>
          <w:sz w:val="20"/>
          <w:szCs w:val="20"/>
        </w:rPr>
        <w:tab/>
      </w:r>
      <w:r w:rsidRPr="00420598">
        <w:rPr>
          <w:rFonts w:ascii="Times New Roman" w:hAnsi="Times New Roman" w:cs="Times New Roman"/>
          <w:sz w:val="20"/>
          <w:szCs w:val="20"/>
        </w:rPr>
        <w:tab/>
      </w:r>
      <w:r w:rsidRPr="00420598">
        <w:rPr>
          <w:rFonts w:ascii="Times New Roman" w:hAnsi="Times New Roman" w:cs="Times New Roman"/>
          <w:sz w:val="20"/>
          <w:szCs w:val="20"/>
        </w:rPr>
        <w:tab/>
      </w:r>
    </w:p>
    <w:p w:rsidR="002D6EA4" w:rsidRPr="00420598" w:rsidRDefault="002D6EA4" w:rsidP="00841BD2">
      <w:pPr>
        <w:spacing w:after="0"/>
        <w:rPr>
          <w:rFonts w:ascii="Times New Roman" w:hAnsi="Times New Roman" w:cs="Times New Roman"/>
          <w:sz w:val="20"/>
          <w:szCs w:val="20"/>
        </w:rPr>
      </w:pPr>
      <w:r w:rsidRPr="00420598">
        <w:rPr>
          <w:rFonts w:ascii="Times New Roman" w:hAnsi="Times New Roman" w:cs="Times New Roman"/>
          <w:sz w:val="20"/>
          <w:szCs w:val="20"/>
        </w:rPr>
        <w:t xml:space="preserve">Черепановского района </w:t>
      </w:r>
    </w:p>
    <w:p w:rsidR="002D6EA4" w:rsidRPr="00420598" w:rsidRDefault="002D6EA4" w:rsidP="00841BD2">
      <w:pPr>
        <w:spacing w:after="0"/>
        <w:rPr>
          <w:rFonts w:ascii="Times New Roman" w:hAnsi="Times New Roman" w:cs="Times New Roman"/>
          <w:sz w:val="20"/>
          <w:szCs w:val="20"/>
        </w:rPr>
      </w:pPr>
      <w:r w:rsidRPr="00420598">
        <w:rPr>
          <w:rFonts w:ascii="Times New Roman" w:hAnsi="Times New Roman" w:cs="Times New Roman"/>
          <w:sz w:val="20"/>
          <w:szCs w:val="20"/>
        </w:rPr>
        <w:t>Новосибирской области</w:t>
      </w:r>
      <w:r w:rsidRPr="00420598">
        <w:rPr>
          <w:rFonts w:ascii="Times New Roman" w:hAnsi="Times New Roman" w:cs="Times New Roman"/>
          <w:sz w:val="20"/>
          <w:szCs w:val="20"/>
        </w:rPr>
        <w:tab/>
      </w:r>
      <w:r w:rsidRPr="00420598">
        <w:rPr>
          <w:rFonts w:ascii="Times New Roman" w:hAnsi="Times New Roman" w:cs="Times New Roman"/>
          <w:sz w:val="20"/>
          <w:szCs w:val="20"/>
        </w:rPr>
        <w:tab/>
      </w:r>
      <w:r w:rsidRPr="00420598">
        <w:rPr>
          <w:rFonts w:ascii="Times New Roman" w:hAnsi="Times New Roman" w:cs="Times New Roman"/>
          <w:sz w:val="20"/>
          <w:szCs w:val="20"/>
        </w:rPr>
        <w:tab/>
      </w:r>
      <w:r w:rsidRPr="00420598">
        <w:rPr>
          <w:rFonts w:ascii="Times New Roman" w:hAnsi="Times New Roman" w:cs="Times New Roman"/>
          <w:sz w:val="20"/>
          <w:szCs w:val="20"/>
        </w:rPr>
        <w:tab/>
      </w:r>
      <w:r w:rsidRPr="00420598">
        <w:rPr>
          <w:rFonts w:ascii="Times New Roman" w:hAnsi="Times New Roman" w:cs="Times New Roman"/>
          <w:sz w:val="20"/>
          <w:szCs w:val="20"/>
        </w:rPr>
        <w:tab/>
      </w:r>
      <w:r w:rsidRPr="00420598">
        <w:rPr>
          <w:rFonts w:ascii="Times New Roman" w:hAnsi="Times New Roman" w:cs="Times New Roman"/>
          <w:sz w:val="20"/>
          <w:szCs w:val="20"/>
        </w:rPr>
        <w:tab/>
        <w:t xml:space="preserve">           О.А. Логвиненко</w:t>
      </w:r>
    </w:p>
    <w:p w:rsidR="002D6EA4" w:rsidRPr="00420598" w:rsidRDefault="002D6EA4" w:rsidP="002D6EA4">
      <w:pPr>
        <w:rPr>
          <w:rFonts w:ascii="Times New Roman" w:hAnsi="Times New Roman" w:cs="Times New Roman"/>
          <w:sz w:val="20"/>
          <w:szCs w:val="20"/>
        </w:rPr>
      </w:pPr>
    </w:p>
    <w:p w:rsidR="002D6EA4" w:rsidRPr="00420598" w:rsidRDefault="002D6EA4" w:rsidP="002D6EA4">
      <w:pPr>
        <w:pStyle w:val="a3"/>
        <w:spacing w:before="0" w:beforeAutospacing="0" w:after="0" w:afterAutospacing="0"/>
        <w:jc w:val="right"/>
        <w:rPr>
          <w:sz w:val="20"/>
          <w:szCs w:val="20"/>
        </w:rPr>
      </w:pPr>
      <w:r w:rsidRPr="00420598">
        <w:rPr>
          <w:sz w:val="20"/>
          <w:szCs w:val="20"/>
        </w:rPr>
        <w:t>Приложение</w:t>
      </w:r>
    </w:p>
    <w:p w:rsidR="002D6EA4" w:rsidRPr="00420598" w:rsidRDefault="002D6EA4" w:rsidP="002D6EA4">
      <w:pPr>
        <w:pStyle w:val="a3"/>
        <w:spacing w:before="0" w:beforeAutospacing="0" w:after="0" w:afterAutospacing="0"/>
        <w:ind w:firstLine="709"/>
        <w:jc w:val="right"/>
        <w:rPr>
          <w:sz w:val="20"/>
          <w:szCs w:val="20"/>
        </w:rPr>
      </w:pPr>
      <w:r w:rsidRPr="00420598">
        <w:rPr>
          <w:sz w:val="20"/>
          <w:szCs w:val="20"/>
        </w:rPr>
        <w:t>к постановлению администрации</w:t>
      </w:r>
    </w:p>
    <w:p w:rsidR="002D6EA4" w:rsidRPr="00420598" w:rsidRDefault="002D6EA4" w:rsidP="002D6EA4">
      <w:pPr>
        <w:pStyle w:val="a3"/>
        <w:spacing w:before="0" w:beforeAutospacing="0" w:after="0" w:afterAutospacing="0"/>
        <w:ind w:firstLine="709"/>
        <w:jc w:val="right"/>
        <w:rPr>
          <w:sz w:val="20"/>
          <w:szCs w:val="20"/>
        </w:rPr>
      </w:pPr>
      <w:r w:rsidRPr="00420598">
        <w:rPr>
          <w:sz w:val="20"/>
          <w:szCs w:val="20"/>
        </w:rPr>
        <w:t xml:space="preserve">Пятилетского сельсовета </w:t>
      </w:r>
    </w:p>
    <w:p w:rsidR="002D6EA4" w:rsidRPr="00420598" w:rsidRDefault="002D6EA4" w:rsidP="002D6EA4">
      <w:pPr>
        <w:pStyle w:val="a3"/>
        <w:spacing w:before="0" w:beforeAutospacing="0" w:after="0" w:afterAutospacing="0"/>
        <w:ind w:firstLine="709"/>
        <w:jc w:val="right"/>
        <w:rPr>
          <w:sz w:val="20"/>
          <w:szCs w:val="20"/>
        </w:rPr>
      </w:pPr>
      <w:r w:rsidRPr="00420598">
        <w:rPr>
          <w:sz w:val="20"/>
          <w:szCs w:val="20"/>
        </w:rPr>
        <w:t xml:space="preserve">Черепановского района </w:t>
      </w:r>
    </w:p>
    <w:p w:rsidR="002D6EA4" w:rsidRPr="00420598" w:rsidRDefault="002D6EA4" w:rsidP="002D6EA4">
      <w:pPr>
        <w:pStyle w:val="a3"/>
        <w:spacing w:before="0" w:beforeAutospacing="0" w:after="0" w:afterAutospacing="0"/>
        <w:ind w:firstLine="709"/>
        <w:jc w:val="right"/>
        <w:rPr>
          <w:sz w:val="20"/>
          <w:szCs w:val="20"/>
        </w:rPr>
      </w:pPr>
      <w:r w:rsidRPr="00420598">
        <w:rPr>
          <w:sz w:val="20"/>
          <w:szCs w:val="20"/>
        </w:rPr>
        <w:t>Новосибирской области</w:t>
      </w:r>
    </w:p>
    <w:p w:rsidR="002D6EA4" w:rsidRPr="00420598" w:rsidRDefault="002D6EA4" w:rsidP="002D6EA4">
      <w:pPr>
        <w:pStyle w:val="a3"/>
        <w:spacing w:before="0" w:beforeAutospacing="0" w:after="0" w:afterAutospacing="0"/>
        <w:ind w:firstLine="709"/>
        <w:jc w:val="right"/>
        <w:rPr>
          <w:sz w:val="20"/>
          <w:szCs w:val="20"/>
        </w:rPr>
      </w:pPr>
      <w:r w:rsidRPr="00420598">
        <w:rPr>
          <w:sz w:val="20"/>
          <w:szCs w:val="20"/>
        </w:rPr>
        <w:t>от 25.11.2025 № 278</w:t>
      </w:r>
    </w:p>
    <w:p w:rsidR="002D6EA4" w:rsidRPr="00420598" w:rsidRDefault="002D6EA4" w:rsidP="002D6EA4">
      <w:pPr>
        <w:pStyle w:val="a3"/>
        <w:spacing w:before="0" w:beforeAutospacing="0" w:after="0" w:afterAutospacing="0"/>
        <w:ind w:firstLine="709"/>
        <w:jc w:val="center"/>
        <w:rPr>
          <w:bCs/>
          <w:sz w:val="20"/>
          <w:szCs w:val="20"/>
        </w:rPr>
      </w:pPr>
    </w:p>
    <w:p w:rsidR="002D6EA4" w:rsidRPr="00420598" w:rsidRDefault="002D6EA4" w:rsidP="002D6EA4">
      <w:pPr>
        <w:pStyle w:val="a3"/>
        <w:spacing w:before="0" w:beforeAutospacing="0" w:after="0" w:afterAutospacing="0"/>
        <w:ind w:firstLine="709"/>
        <w:jc w:val="center"/>
        <w:rPr>
          <w:bCs/>
          <w:sz w:val="20"/>
          <w:szCs w:val="20"/>
        </w:rPr>
      </w:pPr>
    </w:p>
    <w:p w:rsidR="002D6EA4" w:rsidRPr="00841BD2" w:rsidRDefault="002D6EA4" w:rsidP="00841BD2">
      <w:pPr>
        <w:pStyle w:val="a3"/>
        <w:spacing w:before="0" w:beforeAutospacing="0" w:after="0" w:afterAutospacing="0"/>
        <w:ind w:firstLine="709"/>
        <w:jc w:val="center"/>
        <w:rPr>
          <w:bCs/>
          <w:sz w:val="20"/>
          <w:szCs w:val="20"/>
        </w:rPr>
      </w:pPr>
      <w:r w:rsidRPr="00420598">
        <w:rPr>
          <w:bCs/>
          <w:sz w:val="20"/>
          <w:szCs w:val="20"/>
        </w:rPr>
        <w:t xml:space="preserve">Порядок разработки и утверждения административных регламентов предоставления муниципальных услуг </w:t>
      </w:r>
      <w:r w:rsidR="00841BD2">
        <w:rPr>
          <w:bCs/>
          <w:sz w:val="20"/>
          <w:szCs w:val="20"/>
        </w:rPr>
        <w:t xml:space="preserve">Пятилетского сельсовета </w:t>
      </w:r>
      <w:r w:rsidRPr="00420598">
        <w:rPr>
          <w:bCs/>
          <w:sz w:val="20"/>
          <w:szCs w:val="20"/>
        </w:rPr>
        <w:t>Черепановского района Новосибирской области</w:t>
      </w:r>
    </w:p>
    <w:p w:rsidR="002D6EA4" w:rsidRPr="00420598" w:rsidRDefault="002D6EA4" w:rsidP="002D6EA4">
      <w:pPr>
        <w:pStyle w:val="a3"/>
        <w:spacing w:before="0" w:beforeAutospacing="0" w:after="0" w:afterAutospacing="0"/>
        <w:ind w:firstLine="709"/>
        <w:jc w:val="center"/>
        <w:rPr>
          <w:sz w:val="20"/>
          <w:szCs w:val="20"/>
        </w:rPr>
      </w:pPr>
      <w:r w:rsidRPr="00420598">
        <w:rPr>
          <w:sz w:val="20"/>
          <w:szCs w:val="20"/>
        </w:rPr>
        <w:t> </w:t>
      </w:r>
    </w:p>
    <w:p w:rsidR="002D6EA4" w:rsidRPr="00420598" w:rsidRDefault="002D6EA4" w:rsidP="002D6EA4">
      <w:pPr>
        <w:pStyle w:val="a3"/>
        <w:spacing w:before="0" w:beforeAutospacing="0" w:after="0" w:afterAutospacing="0"/>
        <w:jc w:val="center"/>
        <w:rPr>
          <w:sz w:val="20"/>
          <w:szCs w:val="20"/>
        </w:rPr>
      </w:pPr>
      <w:r w:rsidRPr="00420598">
        <w:rPr>
          <w:sz w:val="20"/>
          <w:szCs w:val="20"/>
        </w:rPr>
        <w:t>1. Общие положения</w:t>
      </w:r>
    </w:p>
    <w:p w:rsidR="002D6EA4" w:rsidRPr="00420598" w:rsidRDefault="002D6EA4" w:rsidP="002D6EA4">
      <w:pPr>
        <w:pStyle w:val="a3"/>
        <w:spacing w:before="0" w:beforeAutospacing="0" w:after="0" w:afterAutospacing="0"/>
        <w:jc w:val="center"/>
        <w:rPr>
          <w:sz w:val="20"/>
          <w:szCs w:val="20"/>
        </w:rPr>
      </w:pP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 xml:space="preserve">1.1. Порядок разработки и утверждения административных регламентов предоставления муниципальных услуг (далее - Порядок) разработан в соответствии с Федеральными законами от 20 марта 2025 № 33-ФЗ «Об общих принципах организации местного самоуправления в единой системе публичной власти», </w:t>
      </w:r>
      <w:r w:rsidRPr="00420598">
        <w:rPr>
          <w:rStyle w:val="hyperlink"/>
          <w:rFonts w:eastAsia="Cambria"/>
          <w:sz w:val="20"/>
          <w:szCs w:val="20"/>
        </w:rPr>
        <w:t>от 27.07.2010 № 210-ФЗ</w:t>
      </w:r>
      <w:r w:rsidRPr="00420598">
        <w:rPr>
          <w:sz w:val="20"/>
          <w:szCs w:val="20"/>
        </w:rPr>
        <w:t xml:space="preserve"> «</w:t>
      </w:r>
      <w:r w:rsidRPr="00420598">
        <w:rPr>
          <w:rStyle w:val="hyperlink"/>
          <w:rFonts w:eastAsia="Cambria"/>
          <w:sz w:val="20"/>
          <w:szCs w:val="20"/>
        </w:rPr>
        <w:t>Об организации предоставления государственных и муниципальных услуг</w:t>
      </w:r>
      <w:r w:rsidRPr="00420598">
        <w:rPr>
          <w:sz w:val="20"/>
          <w:szCs w:val="20"/>
        </w:rPr>
        <w:t xml:space="preserve">» (далее - Федеральный закон № 210-ФЗ), 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w:t>
      </w:r>
      <w:r w:rsidRPr="00420598">
        <w:rPr>
          <w:sz w:val="20"/>
          <w:szCs w:val="20"/>
        </w:rPr>
        <w:lastRenderedPageBreak/>
        <w:t>положений актов Правительства Российской Федерации», Уставом сельского поселения Пятилетского сельсовета Черепановского муниципального района Новосибирской области.</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1.2. Порядок устанавливает правила разработки и утверждения администрацией Пятилетского сельсовета Черепановского района Новосибирской области (далее - администрация муниципального образования, администрация) административных регламентов предоставления муниципальных услуг (далее - административный регламент), в том числе требования к структуре и содержанию административных регламентов, порядок проведения их независимой оценки и экспертизы.</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1.3. Муниципальные услуги предоставляются администрацией муниципального образования. От имени администрации процедуры предоставления муниципальных услуг осуществляют уполномоченные специалисты администрации муниципального образования.</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1.4. Административные регламенты разрабатываются уполномоченными специалистами администрации муниципального образования, к сфере деятельности которых относится предоставление соответствующих муниципальных услуг (далее - специалисты администрации, к сфере деятельности которых относится предоставление соответствующих муниципальных услуг).</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1.5. 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законами и иными нормативными правовыми актами Новосибирской области, муниципальными правовыми актами Пятилетского сельсовета Черепановского района Новосибирской области (далее - муниципальные правовые акты муниципального образования), а также в соответствии с единым стандартом предоставления муниципальной услуги (при его наличии) после публикации сведений о муниципальной услуге в федеральной государственной информационной системе «Федеральный реестр государственных и муниципальных услуг (функций)» (далее - реестр услуг).</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В случае если нормативным правовым актом, устанавливающим конкретное полномочие администрации муниципального образования, предоставляющей муниципальную услугу,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утвержденным нормативным правовым актом, не регулируются вопросы, относящиеся к предмету регулирования административного регламента в соответствии с настоящим Порядком.</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1.6. Разработка, согласование, проведение экспертизы и утверждение проектов административных регламентов осуществляются уполномоченными специалистами администрации, к сфере деятельности которых относится предоставление соответствующих муниципальных услуг, уполномоченными специалистами администрации муниципального образования, участвующими в согласовании проекта административного регламента, в том числе по вопросу межведомственного информационного взаимодействия (далее - специалисты  администрации, участвующие в согласовании), и специалистами администрации, уполномоченным на проведение экспертизы проекта административного регламента, с использованием программно-технических средств реестра услуг.</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1.7. Разработка административных регламентов включает следующие этапы:</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а) внесение в реестр услуг администрацией сведений о муниципальной услуге.</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б) автоматическое формирование из сведений, указанных в подпункте «а»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2 настоящего Порядка.</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в) анализ, доработка (при необходимости) администрацией, предоставляющей муниципальную услугу, проекта административного регламента, сформированного в соответствии с пунктом «б» настоящего пункта, и его загрузка в реестр услуг.</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 xml:space="preserve">г) проведение в отношении проекта административного регламента, сформированного в соответствии с «в» настоящего пункта, процедур, предусмотренных разделами 3 и 4 настоящего Порядка. </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1.8. При разработке административных регламентов предусматривается оптимизация (повышение качества) предоставления муниципальных услуг, в том числе возможность предоставления муниципальной услуги в упреждающем (</w:t>
      </w:r>
      <w:proofErr w:type="spellStart"/>
      <w:r w:rsidRPr="00420598">
        <w:rPr>
          <w:sz w:val="20"/>
          <w:szCs w:val="20"/>
        </w:rPr>
        <w:t>проактивном</w:t>
      </w:r>
      <w:proofErr w:type="spellEnd"/>
      <w:r w:rsidRPr="00420598">
        <w:rPr>
          <w:sz w:val="20"/>
          <w:szCs w:val="20"/>
        </w:rPr>
        <w:t>) режиме, многоканальность и экстерриториальность получения муниципальных услуг, устранение избыточных логически обособленных последовательностей административных действий при предоставлении муниципальной услуги (далее - административные процедуры)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муниципальной услуг, а также внедрение иных принципов предоставления муниципальных услуг, предусмотренных Федеральным законом № 210-ФЗ.</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1.9. Наименование административных регламентов определяется администрацией с учетом формулировки нормативного правового акта, которым предусмотрена соответствующая муниципальная услуга, в том числе в соответствии с перечнем муниципальных услуг, предоставляемых администрацией муниципального образования.</w:t>
      </w:r>
    </w:p>
    <w:p w:rsidR="002D6EA4" w:rsidRPr="00420598" w:rsidRDefault="002D6EA4" w:rsidP="002D6EA4">
      <w:pPr>
        <w:pStyle w:val="a3"/>
        <w:spacing w:before="0" w:beforeAutospacing="0" w:after="0" w:afterAutospacing="0"/>
        <w:jc w:val="center"/>
        <w:rPr>
          <w:sz w:val="20"/>
          <w:szCs w:val="20"/>
        </w:rPr>
      </w:pPr>
    </w:p>
    <w:p w:rsidR="002D6EA4" w:rsidRPr="00420598" w:rsidRDefault="002D6EA4" w:rsidP="002D6EA4">
      <w:pPr>
        <w:pStyle w:val="a3"/>
        <w:spacing w:before="0" w:beforeAutospacing="0" w:after="0" w:afterAutospacing="0"/>
        <w:jc w:val="center"/>
        <w:rPr>
          <w:sz w:val="20"/>
          <w:szCs w:val="20"/>
        </w:rPr>
      </w:pPr>
      <w:r w:rsidRPr="00420598">
        <w:rPr>
          <w:sz w:val="20"/>
          <w:szCs w:val="20"/>
        </w:rPr>
        <w:t>2. Требования к структуре и содержанию административных регламентов</w:t>
      </w:r>
    </w:p>
    <w:p w:rsidR="002D6EA4" w:rsidRPr="00420598" w:rsidRDefault="002D6EA4" w:rsidP="002D6EA4">
      <w:pPr>
        <w:pStyle w:val="a3"/>
        <w:spacing w:before="0" w:beforeAutospacing="0" w:after="0" w:afterAutospacing="0"/>
        <w:jc w:val="center"/>
        <w:rPr>
          <w:sz w:val="20"/>
          <w:szCs w:val="20"/>
        </w:rPr>
      </w:pP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2.1.  В административный регламент включаются следующие разделы:</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а) общие положения;</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б) стандарт предоставления муниципальной услуги;</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 xml:space="preserve">в) 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w:t>
      </w:r>
      <w:r w:rsidRPr="00420598">
        <w:rPr>
          <w:sz w:val="20"/>
          <w:szCs w:val="20"/>
        </w:rPr>
        <w:lastRenderedPageBreak/>
        <w:t>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г) способы информирования заявителя об изменении статуса рассмотрения запроса о предоставлении муниципальной услуги.</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 xml:space="preserve">2.2. В раздел «Общие положения» включаются следующие положения: </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а) предмет регулирования административного регламента;</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б) круг заявителей;</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в)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 государственных и муниципальных услуг).</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2.3. Раздел «Стандарт предоставления муниципальной услуги» состоит из следующих подразделов:</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а) наименование муниципальной услуги;</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 xml:space="preserve">б) наименование органа, предоставляющего муниципальную услугу; </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 xml:space="preserve">в) результат предоставления муниципальной услуги; </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 xml:space="preserve">г) срок предоставления муниципальной услуги; </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д) размер платы, взимаемой с заявителя при предоставлении муниципальной услуги, и способы ее взимания;</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е)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rsidRPr="00420598">
        <w:rPr>
          <w:rFonts w:eastAsia="Calibri"/>
          <w:sz w:val="20"/>
          <w:szCs w:val="20"/>
          <w:shd w:val="clear" w:color="auto" w:fill="FFFFFF"/>
          <w:lang w:eastAsia="en-US"/>
        </w:rPr>
        <w:t xml:space="preserve"> </w:t>
      </w:r>
      <w:r w:rsidRPr="00420598">
        <w:rPr>
          <w:sz w:val="20"/>
          <w:szCs w:val="20"/>
        </w:rPr>
        <w:t>(подраздел включается в административный регламент в случае обращения заявителя непосредственно в администрацию, предоставляющую муниципальную услугу, или многофункциональный центр);</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ж) срок регистрации запроса заявителя о предоставлении муниципальной услуги;</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з) требования к помещениям, в которых предоставляются муниципальная услуга</w:t>
      </w:r>
      <w:r w:rsidRPr="00420598">
        <w:rPr>
          <w:rFonts w:eastAsia="Calibri"/>
          <w:sz w:val="20"/>
          <w:szCs w:val="20"/>
          <w:shd w:val="clear" w:color="auto" w:fill="FFFFFF"/>
          <w:lang w:eastAsia="en-US"/>
        </w:rPr>
        <w:t xml:space="preserve"> </w:t>
      </w:r>
      <w:r w:rsidRPr="00420598">
        <w:rPr>
          <w:sz w:val="20"/>
          <w:szCs w:val="20"/>
        </w:rPr>
        <w:t>(подраздел включается в административный регламент в случае обращения заявителя непосредственно в администрацию, предоставляющую муниципальную услугу, или многофункциональный центр);</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 xml:space="preserve">и) показатели доступности и качества муниципальной услуги; </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к)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л) исчерпывающий перечень документов, необходимых для предоставления муниципальной услуги;</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м)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2.4. Подраздел «Наименование органа, предоставляющего муниципальную услугу» включает полное наименование органа, предоставляющего муниципальную услугу.</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2.5. Подраздел «Результат предоставления муниципальной услуги» включает следующие положения:</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наименование результата (результатов) предоставления муниципальной услуги</w:t>
      </w:r>
      <w:r w:rsidRPr="00420598">
        <w:rPr>
          <w:rFonts w:eastAsia="Calibri"/>
          <w:sz w:val="20"/>
          <w:szCs w:val="20"/>
          <w:shd w:val="clear" w:color="auto" w:fill="FFFFFF"/>
          <w:lang w:eastAsia="en-US"/>
        </w:rPr>
        <w:t xml:space="preserve"> </w:t>
      </w:r>
      <w:r w:rsidRPr="00420598">
        <w:rPr>
          <w:sz w:val="20"/>
          <w:szCs w:val="20"/>
        </w:rPr>
        <w:t>с указанием формы его предоставления, если результатом предоставления муниципальной услуги является документ;</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перечень способов получения результата (результатов) предоставления муниципальной услуги.</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2.6. Подраздел «Срок предоставления муниципальной услуги» включает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2.7.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включает следующие положения:</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в) перечень оснований для отказа в предоставлении муниципальной услуги, а в случае отсутствия таких оснований - указание на их отсутствие;</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lastRenderedPageBreak/>
        <w:t>г) сведения о приведении в приложении к административному регламенту, указанному в пункте 2.20 настоящего Порядка, оснований, предусмотренных подпунктами «а» - «в» настоящего пункта, с учетом категории (признаков) заявителя (при наличии таких оснований).</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2.8.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а) 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Новосибирской области, муниципальными правовыми актами муниципального образования.</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2.8.1. Подраздел «Срок регистрации запроса заявителя о предоставлении муниципальной услуги» включает срок регистрации запроса о предоставлении муниципальной услуги с учетом способа подачи указанного запроса.</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2.9. Подраздел «Требования к помещениям, в которых предоставляется муниципальная услуга» включает сведения о размещении на официальном сайте администрации муниципального образования, а также на Едином портале государственных и муниципальных услуг требований, которым должны соответствовать такие помещения.</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2.10. Подраздел «Показатели качества и доступности муниципальной услуги» включает сведения о размещении на официальном сайте администрации муниципального образования, а также на Едином портале государственных и муниципальных услуг перечня показателей качества и доступности муниципальной услуги.</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2.11. В подраздел «Иные требования к предоставлению муниципальной услуги» включаются следующие положения:</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а) перечень услуг, которые являются необходимыми и обязательными для предоставления муниципальной услуги, или указание на их отсутствие;</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б) наличие или отсутствие платы за предоставление указанных в подпункте «а» настоящего пункта услуг (при наличии таких услуг);</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в) перечень информационных систем, используемых для предоставления муниципальной услуги;</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2.11.1. Подраздел «Исчерпывающий перечень документов, необходимых для предоставления муниципальной услуги» включает следующие положения:</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пункта 2.22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б) 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пунктом 2.11.3 настоящего Порядка, в качестве приложения к административному регламенту.</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2.11.2.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пунктом 2.22 настоящего Порядка.</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2.11.3.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lastRenderedPageBreak/>
        <w:t>2.12.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содержит следующие подразделы:</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 xml:space="preserve">а) перечень осуществляемых при предоставлении муниципальной услуги административных процедур; </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б)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«в» пункта 2.1 настоящего Порядка;</w:t>
      </w:r>
    </w:p>
    <w:p w:rsidR="002D6EA4" w:rsidRPr="00420598" w:rsidRDefault="002D6EA4" w:rsidP="002D6EA4">
      <w:pPr>
        <w:pStyle w:val="s1"/>
        <w:shd w:val="clear" w:color="auto" w:fill="FFFFFF"/>
        <w:spacing w:before="0" w:beforeAutospacing="0" w:after="0" w:afterAutospacing="0"/>
        <w:ind w:firstLine="709"/>
        <w:jc w:val="both"/>
        <w:rPr>
          <w:sz w:val="20"/>
          <w:szCs w:val="20"/>
        </w:rPr>
      </w:pPr>
      <w:r w:rsidRPr="00420598">
        <w:rPr>
          <w:sz w:val="20"/>
          <w:szCs w:val="20"/>
        </w:rPr>
        <w:t>в) подраздел, описывающий предоставление муниципальной услуги в упреждающем (</w:t>
      </w:r>
      <w:proofErr w:type="spellStart"/>
      <w:r w:rsidRPr="00420598">
        <w:rPr>
          <w:sz w:val="20"/>
          <w:szCs w:val="20"/>
        </w:rPr>
        <w:t>проактивном</w:t>
      </w:r>
      <w:proofErr w:type="spellEnd"/>
      <w:r w:rsidRPr="00420598">
        <w:rPr>
          <w:sz w:val="20"/>
          <w:szCs w:val="20"/>
        </w:rPr>
        <w:t>) режиме (в случае если муниципальная услуга предполагает предоставление в упреждающем (</w:t>
      </w:r>
      <w:proofErr w:type="spellStart"/>
      <w:r w:rsidRPr="00420598">
        <w:rPr>
          <w:sz w:val="20"/>
          <w:szCs w:val="20"/>
        </w:rPr>
        <w:t>проактивном</w:t>
      </w:r>
      <w:proofErr w:type="spellEnd"/>
      <w:r w:rsidRPr="00420598">
        <w:rPr>
          <w:sz w:val="20"/>
          <w:szCs w:val="20"/>
        </w:rPr>
        <w:t>) режиме), в который включаются следующие положения:</w:t>
      </w:r>
    </w:p>
    <w:p w:rsidR="002D6EA4" w:rsidRPr="00420598" w:rsidRDefault="002D6EA4" w:rsidP="002D6EA4">
      <w:pPr>
        <w:pStyle w:val="s1"/>
        <w:shd w:val="clear" w:color="auto" w:fill="FFFFFF"/>
        <w:spacing w:before="0" w:beforeAutospacing="0" w:after="0" w:afterAutospacing="0"/>
        <w:ind w:firstLine="709"/>
        <w:jc w:val="both"/>
        <w:rPr>
          <w:sz w:val="20"/>
          <w:szCs w:val="20"/>
        </w:rPr>
      </w:pPr>
      <w:r w:rsidRPr="00420598">
        <w:rPr>
          <w:sz w:val="20"/>
          <w:szCs w:val="20"/>
        </w:rPr>
        <w:t>указание на возможность предварительной подачи заявителем запроса о предоставлении ему муниципальной услуги в упреждающем (</w:t>
      </w:r>
      <w:proofErr w:type="spellStart"/>
      <w:r w:rsidRPr="00420598">
        <w:rPr>
          <w:sz w:val="20"/>
          <w:szCs w:val="20"/>
        </w:rPr>
        <w:t>проактивном</w:t>
      </w:r>
      <w:proofErr w:type="spellEnd"/>
      <w:r w:rsidRPr="00420598">
        <w:rPr>
          <w:sz w:val="20"/>
          <w:szCs w:val="20"/>
        </w:rPr>
        <w:t>) режиме или подачи заявителем запроса о предоставлении муниципальной услуги после осуществления администрацией муниципального образования мероприятий в соответствии с пунктом 1 части 1 статьи 7</w:t>
      </w:r>
      <w:r w:rsidRPr="00420598">
        <w:rPr>
          <w:sz w:val="20"/>
          <w:szCs w:val="20"/>
          <w:vertAlign w:val="superscript"/>
        </w:rPr>
        <w:t xml:space="preserve"> 3</w:t>
      </w:r>
      <w:r w:rsidRPr="00420598">
        <w:rPr>
          <w:sz w:val="20"/>
          <w:szCs w:val="20"/>
        </w:rPr>
        <w:t xml:space="preserve"> Федерального закона № 210-ФЗ;</w:t>
      </w:r>
    </w:p>
    <w:p w:rsidR="002D6EA4" w:rsidRPr="00420598" w:rsidRDefault="002D6EA4" w:rsidP="002D6EA4">
      <w:pPr>
        <w:pStyle w:val="s1"/>
        <w:shd w:val="clear" w:color="auto" w:fill="FFFFFF"/>
        <w:spacing w:before="0" w:beforeAutospacing="0" w:after="0" w:afterAutospacing="0"/>
        <w:ind w:firstLine="709"/>
        <w:jc w:val="both"/>
        <w:rPr>
          <w:sz w:val="20"/>
          <w:szCs w:val="20"/>
        </w:rPr>
      </w:pPr>
      <w:r w:rsidRPr="00420598">
        <w:rPr>
          <w:sz w:val="20"/>
          <w:szCs w:val="20"/>
        </w:rPr>
        <w:t>сведения о юридическом факте, поступление которых в администрацию муниципального образования является основанием для предоставления заявителю муниципальной услуги в упреждающем (</w:t>
      </w:r>
      <w:proofErr w:type="spellStart"/>
      <w:r w:rsidRPr="00420598">
        <w:rPr>
          <w:sz w:val="20"/>
          <w:szCs w:val="20"/>
        </w:rPr>
        <w:t>проактивном</w:t>
      </w:r>
      <w:proofErr w:type="spellEnd"/>
      <w:r w:rsidRPr="00420598">
        <w:rPr>
          <w:sz w:val="20"/>
          <w:szCs w:val="20"/>
        </w:rPr>
        <w:t>) режиме;</w:t>
      </w:r>
    </w:p>
    <w:p w:rsidR="002D6EA4" w:rsidRPr="00420598" w:rsidRDefault="002D6EA4" w:rsidP="002D6EA4">
      <w:pPr>
        <w:pStyle w:val="s1"/>
        <w:shd w:val="clear" w:color="auto" w:fill="FFFFFF"/>
        <w:spacing w:before="0" w:beforeAutospacing="0" w:after="0" w:afterAutospacing="0"/>
        <w:ind w:firstLine="709"/>
        <w:jc w:val="both"/>
        <w:rPr>
          <w:sz w:val="20"/>
          <w:szCs w:val="20"/>
        </w:rPr>
      </w:pPr>
      <w:r w:rsidRPr="00420598">
        <w:rPr>
          <w:sz w:val="20"/>
          <w:szCs w:val="20"/>
        </w:rPr>
        <w:t>состав, последовательность и сроки выполнения административных процедур, осуществляемых администрацией муниципального образования после поступления сведений, указанных в абзаце третьем настоящего подпункта.</w:t>
      </w:r>
    </w:p>
    <w:p w:rsidR="002D6EA4" w:rsidRPr="00420598" w:rsidRDefault="002D6EA4" w:rsidP="002D6EA4">
      <w:pPr>
        <w:pStyle w:val="s1"/>
        <w:shd w:val="clear" w:color="auto" w:fill="FFFFFF"/>
        <w:spacing w:before="0" w:beforeAutospacing="0" w:after="0" w:afterAutospacing="0"/>
        <w:ind w:firstLine="709"/>
        <w:jc w:val="both"/>
        <w:rPr>
          <w:sz w:val="20"/>
          <w:szCs w:val="20"/>
        </w:rPr>
      </w:pPr>
      <w:r w:rsidRPr="00420598">
        <w:rPr>
          <w:sz w:val="20"/>
          <w:szCs w:val="20"/>
        </w:rPr>
        <w:t>2.13.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администрацией муниципального образования, включаются способы и порядок определения категории (признаков) заявителя.</w:t>
      </w:r>
    </w:p>
    <w:p w:rsidR="002D6EA4" w:rsidRPr="00420598" w:rsidRDefault="002D6EA4" w:rsidP="002D6EA4">
      <w:pPr>
        <w:pStyle w:val="s1"/>
        <w:shd w:val="clear" w:color="auto" w:fill="FFFFFF"/>
        <w:spacing w:before="0" w:beforeAutospacing="0" w:after="0" w:afterAutospacing="0"/>
        <w:ind w:firstLine="709"/>
        <w:jc w:val="both"/>
        <w:rPr>
          <w:sz w:val="20"/>
          <w:szCs w:val="20"/>
        </w:rPr>
      </w:pPr>
      <w:r w:rsidRPr="00420598">
        <w:rPr>
          <w:sz w:val="20"/>
          <w:szCs w:val="20"/>
        </w:rPr>
        <w:t>В приложении к административному регламенту приводятся идентификаторы категорий (признаков) заявителей в соответствии с пунктом 2.21 настоящего Порядка.</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2.14.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а) 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б) способы установления личности заявителя (представителя заявителя);</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г) возможность (невозможность) приема администрацией муниципального образования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д) срок регистрации запроса и документов и (или) информации, необходимых для предоставления муниципальной услуги, в администрации муниципального образования или в многофункциональном центре.</w:t>
      </w:r>
    </w:p>
    <w:p w:rsidR="002D6EA4" w:rsidRPr="00420598" w:rsidRDefault="002D6EA4" w:rsidP="002D6EA4">
      <w:pPr>
        <w:pStyle w:val="a3"/>
        <w:spacing w:before="0" w:beforeAutospacing="0" w:after="0" w:afterAutospacing="0"/>
        <w:ind w:firstLine="567"/>
        <w:jc w:val="both"/>
        <w:rPr>
          <w:sz w:val="20"/>
          <w:szCs w:val="20"/>
        </w:rPr>
      </w:pPr>
      <w:r w:rsidRPr="00420598">
        <w:rPr>
          <w:sz w:val="20"/>
          <w:szCs w:val="20"/>
        </w:rPr>
        <w:t>2.15. В описание административной процедуры межведомственного информационного взаимодействия включаются:</w:t>
      </w:r>
    </w:p>
    <w:p w:rsidR="002D6EA4" w:rsidRPr="00420598" w:rsidRDefault="002D6EA4" w:rsidP="002D6EA4">
      <w:pPr>
        <w:pStyle w:val="a3"/>
        <w:spacing w:before="0" w:beforeAutospacing="0" w:after="0" w:afterAutospacing="0"/>
        <w:ind w:firstLine="567"/>
        <w:jc w:val="both"/>
        <w:rPr>
          <w:sz w:val="20"/>
          <w:szCs w:val="20"/>
        </w:rPr>
      </w:pPr>
      <w:r w:rsidRPr="00420598">
        <w:rPr>
          <w:sz w:val="20"/>
          <w:szCs w:val="20"/>
        </w:rPr>
        <w:t>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2.16. В описание административной процедуры приостановления предоставления муниципальной услуги включаются следующие положения:</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а) сведения о приведении в приложении к административному регламенту оснований для приостановления предоставления муниципальной услуги;</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б) состав и содержание осуществляемых при приостановлении предоставления муниципальной услуги административных действий;</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в) перечень оснований для возобновления предоставления муниципальной услуги;</w:t>
      </w:r>
    </w:p>
    <w:p w:rsidR="002D6EA4" w:rsidRPr="00420598" w:rsidRDefault="002D6EA4" w:rsidP="002D6EA4">
      <w:pPr>
        <w:pStyle w:val="a3"/>
        <w:spacing w:before="0" w:beforeAutospacing="0" w:after="0" w:afterAutospacing="0"/>
        <w:ind w:firstLine="709"/>
        <w:jc w:val="both"/>
        <w:rPr>
          <w:sz w:val="20"/>
          <w:szCs w:val="20"/>
        </w:rPr>
      </w:pPr>
      <w:proofErr w:type="gramStart"/>
      <w:r w:rsidRPr="00420598">
        <w:rPr>
          <w:sz w:val="20"/>
          <w:szCs w:val="20"/>
        </w:rPr>
        <w:t>г)  срок</w:t>
      </w:r>
      <w:proofErr w:type="gramEnd"/>
      <w:r w:rsidRPr="00420598">
        <w:rPr>
          <w:sz w:val="20"/>
          <w:szCs w:val="20"/>
        </w:rPr>
        <w:t xml:space="preserve"> приостановления предоставления муниципальной услуги.</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2.17.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б) срок принятия решения о предоставлении (об отказе в предоставлении) муниципальной услуги, исчисляемый с даты получения администрацией муниципального образования всех сведений, необходимых для принятия решения.</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lastRenderedPageBreak/>
        <w:t>2.18. В описание административной процедуры предоставления результата муниципальной услуги включаются следующие положения:</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а) срок предоставления заявителю результата муниципальной услуги, исчисляемый со дня принятия решения о предоставлении муниципальной услуги</w:t>
      </w:r>
      <w:r w:rsidRPr="00420598">
        <w:rPr>
          <w:rFonts w:eastAsia="Calibri"/>
          <w:sz w:val="20"/>
          <w:szCs w:val="20"/>
          <w:shd w:val="clear" w:color="auto" w:fill="FFFFFF"/>
          <w:lang w:eastAsia="en-US"/>
        </w:rPr>
        <w:t xml:space="preserve"> </w:t>
      </w:r>
      <w:r w:rsidRPr="00420598">
        <w:rPr>
          <w:sz w:val="20"/>
          <w:szCs w:val="20"/>
        </w:rPr>
        <w:t>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shd w:val="clear" w:color="auto" w:fill="FFFFFF"/>
        </w:rPr>
        <w:t>б) возможность (невозможность) предоставления администрацией муниципального образования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2.19. В описание административной процедуры получения дополнительных сведений от заявителя включаются следующие положения:</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а) основания для получения от заявителя дополнительных документов и (или) информации в процессе предоставления муниципальной услуги;</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 xml:space="preserve">б) срок, необходимый для получения таких документов и (или) информации; </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г) перечень органов, участвующих в административной процедуре, в случае, если они известны (при необходимости).</w:t>
      </w:r>
    </w:p>
    <w:p w:rsidR="002D6EA4" w:rsidRPr="00420598" w:rsidRDefault="002D6EA4" w:rsidP="002D6EA4">
      <w:pPr>
        <w:pStyle w:val="a3"/>
        <w:spacing w:before="0" w:beforeAutospacing="0" w:after="0" w:afterAutospacing="0"/>
        <w:ind w:firstLine="567"/>
        <w:jc w:val="both"/>
        <w:rPr>
          <w:sz w:val="20"/>
          <w:szCs w:val="20"/>
        </w:rPr>
      </w:pPr>
      <w:r w:rsidRPr="00420598">
        <w:rPr>
          <w:sz w:val="20"/>
          <w:szCs w:val="20"/>
        </w:rPr>
        <w:t>2.19.1. 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
    <w:p w:rsidR="002D6EA4" w:rsidRPr="00420598" w:rsidRDefault="002D6EA4" w:rsidP="002D6EA4">
      <w:pPr>
        <w:pStyle w:val="a3"/>
        <w:spacing w:before="0" w:beforeAutospacing="0" w:after="0" w:afterAutospacing="0"/>
        <w:ind w:firstLine="567"/>
        <w:jc w:val="both"/>
        <w:rPr>
          <w:sz w:val="20"/>
          <w:szCs w:val="20"/>
        </w:rPr>
      </w:pPr>
      <w:r w:rsidRPr="00420598">
        <w:rPr>
          <w:sz w:val="20"/>
          <w:szCs w:val="20"/>
        </w:rPr>
        <w:t>а) наименование и продолжительность процедуры оценки;</w:t>
      </w:r>
    </w:p>
    <w:p w:rsidR="002D6EA4" w:rsidRPr="00420598" w:rsidRDefault="002D6EA4" w:rsidP="002D6EA4">
      <w:pPr>
        <w:pStyle w:val="a3"/>
        <w:spacing w:before="0" w:beforeAutospacing="0" w:after="0" w:afterAutospacing="0"/>
        <w:ind w:firstLine="567"/>
        <w:jc w:val="both"/>
        <w:rPr>
          <w:sz w:val="20"/>
          <w:szCs w:val="20"/>
        </w:rPr>
      </w:pPr>
      <w:r w:rsidRPr="00420598">
        <w:rPr>
          <w:sz w:val="20"/>
          <w:szCs w:val="20"/>
        </w:rPr>
        <w:t>б) субъекты, проводящие процедуру оценки;</w:t>
      </w:r>
    </w:p>
    <w:p w:rsidR="002D6EA4" w:rsidRPr="00420598" w:rsidRDefault="002D6EA4" w:rsidP="002D6EA4">
      <w:pPr>
        <w:pStyle w:val="a3"/>
        <w:spacing w:before="0" w:beforeAutospacing="0" w:after="0" w:afterAutospacing="0"/>
        <w:ind w:firstLine="567"/>
        <w:jc w:val="both"/>
        <w:rPr>
          <w:sz w:val="20"/>
          <w:szCs w:val="20"/>
        </w:rPr>
      </w:pPr>
      <w:r w:rsidRPr="00420598">
        <w:rPr>
          <w:sz w:val="20"/>
          <w:szCs w:val="20"/>
        </w:rPr>
        <w:t>в) объект (объекты) процедуры оценки;</w:t>
      </w:r>
    </w:p>
    <w:p w:rsidR="002D6EA4" w:rsidRPr="00420598" w:rsidRDefault="002D6EA4" w:rsidP="002D6EA4">
      <w:pPr>
        <w:pStyle w:val="a3"/>
        <w:spacing w:before="0" w:beforeAutospacing="0" w:after="0" w:afterAutospacing="0"/>
        <w:ind w:firstLine="567"/>
        <w:jc w:val="both"/>
        <w:rPr>
          <w:sz w:val="20"/>
          <w:szCs w:val="20"/>
        </w:rPr>
      </w:pPr>
      <w:r w:rsidRPr="00420598">
        <w:rPr>
          <w:sz w:val="20"/>
          <w:szCs w:val="20"/>
        </w:rPr>
        <w:t>г) место проведения процедуры оценки (при наличии);</w:t>
      </w:r>
    </w:p>
    <w:p w:rsidR="002D6EA4" w:rsidRPr="00420598" w:rsidRDefault="002D6EA4" w:rsidP="002D6EA4">
      <w:pPr>
        <w:pStyle w:val="a3"/>
        <w:spacing w:before="0" w:beforeAutospacing="0" w:after="0" w:afterAutospacing="0"/>
        <w:ind w:firstLine="567"/>
        <w:jc w:val="both"/>
        <w:rPr>
          <w:sz w:val="20"/>
          <w:szCs w:val="20"/>
        </w:rPr>
      </w:pPr>
      <w:r w:rsidRPr="00420598">
        <w:rPr>
          <w:sz w:val="20"/>
          <w:szCs w:val="20"/>
        </w:rPr>
        <w:t>д) наименование документа, являющегося результатом процедуры оценки (при наличии).</w:t>
      </w:r>
    </w:p>
    <w:p w:rsidR="002D6EA4" w:rsidRPr="00420598" w:rsidRDefault="002D6EA4" w:rsidP="002D6EA4">
      <w:pPr>
        <w:pStyle w:val="a3"/>
        <w:spacing w:before="0" w:beforeAutospacing="0" w:after="0" w:afterAutospacing="0"/>
        <w:ind w:firstLine="567"/>
        <w:jc w:val="both"/>
        <w:rPr>
          <w:sz w:val="20"/>
          <w:szCs w:val="20"/>
        </w:rPr>
      </w:pPr>
      <w:r w:rsidRPr="00420598">
        <w:rPr>
          <w:sz w:val="20"/>
          <w:szCs w:val="20"/>
        </w:rPr>
        <w:t>2.19.2. 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а) способ распределения ограниченного ресурса;</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в) наименование ограниченного ресурса;</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г) продолжительность процедуры распределения ограниченного ресурса.</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2.19.3.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2.20. Приложение к административному регламенту включает:</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а) перечень условных обозначений и сокращений;</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б) идентификаторы категорий (признаков) заявителей в табличной форме;</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в) исчерпывающий перечень документов, необходимых для предоставления муниципальной услуги, в табличной форме;</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 xml:space="preserve">д) формы запроса о предоставлении муниципальной услуги и документов, необходимых для предоставления муниципальной услуги в соответствии с пунктом 2.11.3 </w:t>
      </w:r>
      <w:bookmarkStart w:id="0" w:name="_Hlk214951767"/>
      <w:r w:rsidRPr="00420598">
        <w:rPr>
          <w:sz w:val="20"/>
          <w:szCs w:val="20"/>
        </w:rPr>
        <w:t>настоящего Порядка</w:t>
      </w:r>
      <w:bookmarkEnd w:id="0"/>
      <w:r w:rsidRPr="00420598">
        <w:rPr>
          <w:sz w:val="20"/>
          <w:szCs w:val="20"/>
        </w:rPr>
        <w:t>,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2.21. Идентификаторы категорий (признаков) заявителей, указанные в подпункте «б» пункта 2.20 настоящего Порядка, включают следующие взаимосвязанные сведения:</w:t>
      </w:r>
    </w:p>
    <w:p w:rsidR="002D6EA4" w:rsidRPr="00420598" w:rsidRDefault="002D6EA4" w:rsidP="002D6EA4">
      <w:pPr>
        <w:pStyle w:val="a3"/>
        <w:spacing w:before="0" w:beforeAutospacing="0" w:after="0" w:afterAutospacing="0"/>
        <w:ind w:firstLine="709"/>
        <w:rPr>
          <w:sz w:val="20"/>
          <w:szCs w:val="20"/>
        </w:rPr>
      </w:pPr>
      <w:r w:rsidRPr="00420598">
        <w:rPr>
          <w:sz w:val="20"/>
          <w:szCs w:val="20"/>
        </w:rPr>
        <w:t>а) перечень результатов предоставления муниципальной услуги;</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б) перечень отдельных признаков заявителей.</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2.22.</w:t>
      </w:r>
      <w:r w:rsidRPr="00420598">
        <w:rPr>
          <w:b/>
          <w:bCs/>
          <w:sz w:val="20"/>
          <w:szCs w:val="20"/>
        </w:rPr>
        <w:t xml:space="preserve"> </w:t>
      </w:r>
      <w:r w:rsidRPr="00420598">
        <w:rPr>
          <w:sz w:val="20"/>
          <w:szCs w:val="20"/>
        </w:rPr>
        <w:t>Исчерпывающий перечень документов, необходимых для предоставления муниципальной услуги, указанный в подпункте «в» пункта 2.20 настоящего Порядка, включает следующие взаимосвязанные сведения:</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пунктом 2.21 настоящего Порядка, а также способы подачи таких документов и (или) информации;</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lastRenderedPageBreak/>
        <w:t>2.23.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указанный в подпункте «д» пункта 2.20 настоящего Порядка, включает следующие исчерпывающие перечни оснований с учетом идентификаторов категорий (признаков) заявителей, указанных в пункте 2.21 настоящего Порядка:</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 xml:space="preserve">б) перечень оснований для приостановления предоставления </w:t>
      </w:r>
      <w:bookmarkStart w:id="1" w:name="_Hlk214951835"/>
      <w:r w:rsidRPr="00420598">
        <w:rPr>
          <w:sz w:val="20"/>
          <w:szCs w:val="20"/>
        </w:rPr>
        <w:t>муниципальной</w:t>
      </w:r>
      <w:bookmarkEnd w:id="1"/>
      <w:r w:rsidRPr="00420598">
        <w:rPr>
          <w:sz w:val="20"/>
          <w:szCs w:val="20"/>
        </w:rPr>
        <w:t xml:space="preserve"> услуги, а в случае отсутствия таких оснований - указание на их отсутствие;</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в) перечень оснований для отказа в предоставлении муниципальной услуги, а в случае отсутствия таких оснований - указание на их отсутствие</w:t>
      </w:r>
    </w:p>
    <w:p w:rsidR="002D6EA4" w:rsidRPr="00420598" w:rsidRDefault="002D6EA4" w:rsidP="002D6EA4">
      <w:pPr>
        <w:pStyle w:val="a3"/>
        <w:spacing w:before="0" w:beforeAutospacing="0" w:after="0" w:afterAutospacing="0"/>
        <w:rPr>
          <w:sz w:val="20"/>
          <w:szCs w:val="20"/>
        </w:rPr>
      </w:pPr>
    </w:p>
    <w:p w:rsidR="002D6EA4" w:rsidRPr="00420598" w:rsidRDefault="002D6EA4" w:rsidP="002D6EA4">
      <w:pPr>
        <w:pStyle w:val="a3"/>
        <w:spacing w:before="0" w:beforeAutospacing="0" w:after="0" w:afterAutospacing="0"/>
        <w:jc w:val="center"/>
        <w:rPr>
          <w:sz w:val="20"/>
          <w:szCs w:val="20"/>
        </w:rPr>
      </w:pPr>
      <w:r w:rsidRPr="00420598">
        <w:rPr>
          <w:sz w:val="20"/>
          <w:szCs w:val="20"/>
        </w:rPr>
        <w:t>3. Порядок согласования и утверждения административных регламентов</w:t>
      </w:r>
    </w:p>
    <w:p w:rsidR="002D6EA4" w:rsidRPr="00420598" w:rsidRDefault="002D6EA4" w:rsidP="002D6EA4">
      <w:pPr>
        <w:pStyle w:val="a3"/>
        <w:spacing w:before="0" w:beforeAutospacing="0" w:after="0" w:afterAutospacing="0"/>
        <w:ind w:firstLine="709"/>
        <w:jc w:val="both"/>
        <w:rPr>
          <w:sz w:val="20"/>
          <w:szCs w:val="20"/>
        </w:rPr>
      </w:pP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3.1. Проект административного регламента формируется специалистом администрации, к сфере деятельности которого относится предоставление соответствующей муниципальной услуги, в порядке, предусмотренном пунктом 1.7 настоящего Порядка, и размещается на официальном сайте администрации муниципального образования в целях его публичного обсуждения, проведения независимой экспертизы.</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 xml:space="preserve">3.2. Специалист администрации муниципального образования, уполномоченный </w:t>
      </w:r>
      <w:r w:rsidRPr="00420598">
        <w:rPr>
          <w:sz w:val="20"/>
          <w:szCs w:val="20"/>
          <w:shd w:val="clear" w:color="auto" w:fill="FFFFFF"/>
        </w:rPr>
        <w:t>по ведению информационного ресурса реестра услуг,</w:t>
      </w:r>
      <w:r w:rsidRPr="00420598">
        <w:rPr>
          <w:sz w:val="20"/>
          <w:szCs w:val="20"/>
        </w:rPr>
        <w:t xml:space="preserve"> обеспечивает доступ в реестр услуг для участия в разработке, согласовании и утверждении проекта административного регламента:</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специалистам администрации, к сфере деятельности которых относится предоставление соответствующей муниципальной услуги;</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специалистам администрации, участвующим в согласовании;</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специалисту администрации муниципального образования, осуществляющему от имени администрации экспертизу проекта административного регламента.</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3.3. Специалисты администрации, участвующие в согласовании и утверждении проекта,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3.4. Проект административного регламента рассматривается специалистами администрации, участвующими в согласовании и утверждении проекта, в части, отнесенной к компетенции такого специалиста, в срок, не превышающий пяти рабочих дней с даты поступления его на согласование в реестре услуг.</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3.5. Результатом рассмотрения проекта административного регламента специалистом администрации,</w:t>
      </w:r>
      <w:r w:rsidRPr="00420598">
        <w:rPr>
          <w:sz w:val="20"/>
          <w:szCs w:val="20"/>
          <w:shd w:val="clear" w:color="auto" w:fill="FFFFFF"/>
        </w:rPr>
        <w:t xml:space="preserve"> участвующим в согласовании</w:t>
      </w:r>
      <w:r w:rsidRPr="00420598">
        <w:rPr>
          <w:sz w:val="20"/>
          <w:szCs w:val="20"/>
        </w:rPr>
        <w:t>, является принятие решения о согласовании или несогласовании проекта административного регламента.</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При принятии решения о согласовании проекта административного регламента специалист администрации, участвующий в согласовании, проставляет отметку о согласовании проекта в листе согласования.</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При принятии решения о несогласовании проекта административного регламента специалист администрации,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3.6. После рассмотрения проекта административного регламента всеми специалистами администрации,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в соответствии с разделом 4 Порядка специалист администрации, к сфере деятельности которого относится предоставление соответствующей муниципальной услуги, рассматривает поступившие замечания.</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В случае согласия с замечаниями, представленными специалистами администрации, участвующими в согласовании, специалист администрации, к сфере деятельности которого относится предоставление соответствующей муниципальной услуги, в срок, не превышающий пяти рабочих дней, вносит с учетом полученных замечаний изменения в сведения о муниципальной услуге, указанные в подпункте «а» пункта 1.7 настоящего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специалистам администрации, участвующим в согласовании.</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При наличии возражений к замечаниям специалист администрации, к сфере деятельности которого относится предоставление соответствующей муниципальной услуги, вправе инициировать процедуру урегулирования разногласий путем внесения в проект протокола разногласий возражений на замечания специалиста администрации, участвующего в согласовании, и направления такого протокола указанному специалисту администрации.</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3.7.В случае согласия с возражениями, представленными специалистом администрации, к сфере деятельности которого относится предоставление соответствующей муниципальной услуги, специалисты администрации, участвующее в согласовании, проставляет отметку об урегулировании разногласий в проекте протокола разногласий и согласовывает проект административного регламента, проставляя соответствующую отметку в листе согласования.</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 xml:space="preserve">В случае несогласия с возражениями, представленными </w:t>
      </w:r>
      <w:r w:rsidR="00841BD2">
        <w:rPr>
          <w:sz w:val="20"/>
          <w:szCs w:val="20"/>
        </w:rPr>
        <w:t xml:space="preserve">специалистом </w:t>
      </w:r>
      <w:r w:rsidRPr="00420598">
        <w:rPr>
          <w:sz w:val="20"/>
          <w:szCs w:val="20"/>
        </w:rPr>
        <w:t>администрации, к сфере деятельности которого относится предоставление соответствующей муниципальной услуги, специалист администрации, участвующий в согласовании, проставляет в проекте протокола разногласий отметку о повторном отказе в согласовании проекта административного регламента.</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lastRenderedPageBreak/>
        <w:t>3.8. Специалист администрации, к сфере деятельности которого относится предоставление соответствующей муниципальной услуги, после повторного отказа специалистов администрации, участвующих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специалистам администрации, участвующим в согласовании.</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3.9. После согласования проекта административного регламента со всеми специалистами администрации, участвующими в согласовании, или при разрешении разногласий по проекту административного регламента специалист администрации, к сфере деятельности которого относится предоставление соответствующей муниципальной услуги, направляет проект административного регламента уполномоченному специалисту администрации на экспертизу в соответствии с разделом 4 настоящего Порядка.</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3.10.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главы после получения положительного заключения экспертизы либо урегулирования разногласий по результатам проведенной экспертизы.</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3.11.</w:t>
      </w:r>
      <w:r w:rsidRPr="00420598">
        <w:rPr>
          <w:sz w:val="20"/>
          <w:szCs w:val="20"/>
          <w:shd w:val="clear" w:color="auto" w:fill="FFFFFF"/>
        </w:rPr>
        <w:t xml:space="preserve"> Утвержденный административный регламент направляется посредством реестра услуг органом, предоставляющим муниципальную услугу в Министерство юстиции Российской Федерации для государственной регистрации и последующего официального опубликования.</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3.12. При наличии оснований для внесения изменений в административный регламент специалист администрации, к сфере деятельности которого относится предоставление соответствующей муниципальной услуги, разрабатывает и утверждает в реестре услуг нормативный правовой акт о признании административного регламента утратившим силу и о принятии нового административного регламента в соответствии с настоящим Порядком;</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3.13. В случае если основанием для возврата акта об утверждении административного регламента без государственной регистрации являются только замечания юридико-технического характера, процедуры, предусмотренные пунктами 3.4 – 3.9 настоящего Порядка, не осуществляются.</w:t>
      </w:r>
    </w:p>
    <w:p w:rsidR="002D6EA4" w:rsidRPr="00420598" w:rsidRDefault="002D6EA4" w:rsidP="00841BD2">
      <w:pPr>
        <w:pStyle w:val="a3"/>
        <w:spacing w:before="0" w:beforeAutospacing="0" w:after="0" w:afterAutospacing="0"/>
        <w:jc w:val="both"/>
        <w:rPr>
          <w:sz w:val="20"/>
          <w:szCs w:val="20"/>
        </w:rPr>
      </w:pPr>
    </w:p>
    <w:p w:rsidR="002D6EA4" w:rsidRPr="00420598" w:rsidRDefault="002D6EA4" w:rsidP="002D6EA4">
      <w:pPr>
        <w:pStyle w:val="a3"/>
        <w:spacing w:before="0" w:beforeAutospacing="0" w:after="0" w:afterAutospacing="0"/>
        <w:ind w:firstLine="709"/>
        <w:jc w:val="center"/>
        <w:rPr>
          <w:sz w:val="20"/>
          <w:szCs w:val="20"/>
        </w:rPr>
      </w:pPr>
      <w:r w:rsidRPr="00420598">
        <w:rPr>
          <w:sz w:val="20"/>
          <w:szCs w:val="20"/>
        </w:rPr>
        <w:t>4. Порядок проведения экспертизы проектов административных регламентов</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4.1. Проекты административных регламентов подлежат экспертизе, проводимой уполномоченным специалистом администрации муниципального образования, в реестре услуг.</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4.2. Предметом экспертизы являются:</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а) соответствие проектов административных регламентов требованиям пунктов 1.5, 1.8 настоящего Порядка;</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б)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4.3. По результатам рассмотрения проекта административного регламента уполномоченный специалист администрации муниципального образования на проведение экспертизы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4.4. При принятии решения о представлении положительного заключения на проект административного регламента уполномоченный специалист администрации муниципального образования проставляет соответствующую отметку в лист согласования.</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4.5. При принятии решения о представлении отрицательного заключения на проект административного регламента уполномоченный специалист администрации муниципального образования проставляет соответствующую отметку в лист согласования и вносит замечания в протокол разногласий.</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4.6. При наличии в заключении замечаний и предложений к проекту административного регламента специалист администрации, к сфере деятельности которого относится предоставление соответствующей муниципальной услуги, обеспечивает учет таких замечаний и предложений.</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При наличии разногласий специалист администрации, к сфере деятельности которого относится предоставление соответствующей муниципальной услуги, вносит в протокол разногласий возражения на замечания.</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Администрация муниципального образования рассматривает возражения, представленные специалистом администрации, к сфере деятельности которого относится предоставление соответствующей муниципальной услуги, в срок, не превышающий пяти рабочих дней с даты внесения таких возражений в протокол разногласий.</w:t>
      </w:r>
    </w:p>
    <w:p w:rsidR="002D6EA4" w:rsidRPr="00420598" w:rsidRDefault="002D6EA4" w:rsidP="002D6EA4">
      <w:pPr>
        <w:pStyle w:val="a3"/>
        <w:spacing w:before="0" w:beforeAutospacing="0" w:after="0" w:afterAutospacing="0"/>
        <w:ind w:firstLine="709"/>
        <w:jc w:val="both"/>
        <w:rPr>
          <w:sz w:val="20"/>
          <w:szCs w:val="20"/>
        </w:rPr>
      </w:pPr>
      <w:r w:rsidRPr="00420598">
        <w:rPr>
          <w:sz w:val="20"/>
          <w:szCs w:val="20"/>
        </w:rPr>
        <w:t>В случае несогласия с возражениями, уполномоченный специалист администрации муниципального образования проставляет соответствующую отметку в протоколе разногласий.</w:t>
      </w:r>
    </w:p>
    <w:p w:rsidR="00841BD2" w:rsidRPr="00841BD2" w:rsidRDefault="00841BD2" w:rsidP="00841BD2">
      <w:pPr>
        <w:tabs>
          <w:tab w:val="left" w:pos="3331"/>
        </w:tabs>
      </w:pPr>
      <w:r>
        <w:tab/>
        <w:t>_______________________</w:t>
      </w:r>
    </w:p>
    <w:p w:rsidR="00841BD2" w:rsidRPr="006863B4" w:rsidRDefault="00841BD2" w:rsidP="00841BD2">
      <w:pPr>
        <w:spacing w:after="0" w:line="240" w:lineRule="auto"/>
        <w:jc w:val="center"/>
        <w:rPr>
          <w:rFonts w:ascii="Times New Roman" w:hAnsi="Times New Roman" w:cs="Times New Roman"/>
          <w:b/>
          <w:sz w:val="20"/>
          <w:szCs w:val="20"/>
        </w:rPr>
      </w:pPr>
      <w:r w:rsidRPr="006863B4">
        <w:rPr>
          <w:rFonts w:ascii="Times New Roman" w:hAnsi="Times New Roman" w:cs="Times New Roman"/>
          <w:b/>
          <w:sz w:val="20"/>
          <w:szCs w:val="20"/>
        </w:rPr>
        <w:t xml:space="preserve">АДМИНИСТРАЦИЯ ПЯТИЛЕТСКОГО СЕЛЬСОВЕТА </w:t>
      </w:r>
    </w:p>
    <w:p w:rsidR="00841BD2" w:rsidRPr="006863B4" w:rsidRDefault="00841BD2" w:rsidP="00841BD2">
      <w:pPr>
        <w:spacing w:after="0" w:line="240" w:lineRule="auto"/>
        <w:jc w:val="center"/>
        <w:rPr>
          <w:rFonts w:ascii="Times New Roman" w:hAnsi="Times New Roman" w:cs="Times New Roman"/>
          <w:b/>
          <w:sz w:val="20"/>
          <w:szCs w:val="20"/>
        </w:rPr>
      </w:pPr>
      <w:r w:rsidRPr="006863B4">
        <w:rPr>
          <w:rFonts w:ascii="Times New Roman" w:hAnsi="Times New Roman" w:cs="Times New Roman"/>
          <w:b/>
          <w:sz w:val="20"/>
          <w:szCs w:val="20"/>
        </w:rPr>
        <w:t>ЧЕРЕПАНОВСКОГО РАЙОНА</w:t>
      </w:r>
    </w:p>
    <w:p w:rsidR="00841BD2" w:rsidRPr="006863B4" w:rsidRDefault="00841BD2" w:rsidP="00841BD2">
      <w:pPr>
        <w:spacing w:after="0" w:line="240" w:lineRule="auto"/>
        <w:jc w:val="center"/>
        <w:rPr>
          <w:rFonts w:ascii="Times New Roman" w:hAnsi="Times New Roman" w:cs="Times New Roman"/>
          <w:b/>
          <w:sz w:val="20"/>
          <w:szCs w:val="20"/>
        </w:rPr>
      </w:pPr>
      <w:r w:rsidRPr="006863B4">
        <w:rPr>
          <w:rFonts w:ascii="Times New Roman" w:hAnsi="Times New Roman" w:cs="Times New Roman"/>
          <w:b/>
          <w:sz w:val="20"/>
          <w:szCs w:val="20"/>
        </w:rPr>
        <w:t>НОВОСИБИРСКОЙ ОБЛАСТИ</w:t>
      </w:r>
    </w:p>
    <w:p w:rsidR="00841BD2" w:rsidRPr="006863B4" w:rsidRDefault="00841BD2" w:rsidP="00841BD2">
      <w:pPr>
        <w:spacing w:after="0" w:line="240" w:lineRule="auto"/>
        <w:jc w:val="center"/>
        <w:rPr>
          <w:rFonts w:ascii="Times New Roman" w:hAnsi="Times New Roman" w:cs="Times New Roman"/>
          <w:b/>
          <w:sz w:val="20"/>
          <w:szCs w:val="20"/>
        </w:rPr>
      </w:pPr>
    </w:p>
    <w:p w:rsidR="00841BD2" w:rsidRPr="006863B4" w:rsidRDefault="00841BD2" w:rsidP="00841BD2">
      <w:pPr>
        <w:spacing w:after="0" w:line="240" w:lineRule="auto"/>
        <w:jc w:val="center"/>
        <w:rPr>
          <w:rFonts w:ascii="Times New Roman" w:hAnsi="Times New Roman" w:cs="Times New Roman"/>
          <w:b/>
          <w:sz w:val="20"/>
          <w:szCs w:val="20"/>
        </w:rPr>
      </w:pPr>
    </w:p>
    <w:p w:rsidR="00841BD2" w:rsidRPr="006863B4" w:rsidRDefault="00841BD2" w:rsidP="00841BD2">
      <w:pPr>
        <w:spacing w:after="0" w:line="240" w:lineRule="auto"/>
        <w:jc w:val="center"/>
        <w:rPr>
          <w:rFonts w:ascii="Times New Roman" w:hAnsi="Times New Roman" w:cs="Times New Roman"/>
          <w:b/>
          <w:sz w:val="20"/>
          <w:szCs w:val="20"/>
        </w:rPr>
      </w:pPr>
      <w:r w:rsidRPr="006863B4">
        <w:rPr>
          <w:rFonts w:ascii="Times New Roman" w:hAnsi="Times New Roman" w:cs="Times New Roman"/>
          <w:b/>
          <w:sz w:val="20"/>
          <w:szCs w:val="20"/>
        </w:rPr>
        <w:t>ПОСТАНОВЛЕНИЕ</w:t>
      </w:r>
    </w:p>
    <w:p w:rsidR="00841BD2" w:rsidRPr="006863B4" w:rsidRDefault="00841BD2" w:rsidP="00841BD2">
      <w:pPr>
        <w:spacing w:after="0" w:line="240" w:lineRule="auto"/>
        <w:jc w:val="center"/>
        <w:rPr>
          <w:rFonts w:ascii="Times New Roman" w:hAnsi="Times New Roman" w:cs="Times New Roman"/>
          <w:b/>
          <w:sz w:val="20"/>
          <w:szCs w:val="20"/>
        </w:rPr>
      </w:pPr>
    </w:p>
    <w:p w:rsidR="00841BD2" w:rsidRPr="006863B4" w:rsidRDefault="00841BD2" w:rsidP="00841BD2">
      <w:pPr>
        <w:spacing w:after="0" w:line="240" w:lineRule="auto"/>
        <w:jc w:val="center"/>
        <w:rPr>
          <w:rFonts w:ascii="Times New Roman" w:hAnsi="Times New Roman" w:cs="Times New Roman"/>
          <w:b/>
          <w:sz w:val="20"/>
          <w:szCs w:val="20"/>
        </w:rPr>
      </w:pPr>
      <w:r w:rsidRPr="006863B4">
        <w:rPr>
          <w:rFonts w:ascii="Times New Roman" w:hAnsi="Times New Roman" w:cs="Times New Roman"/>
          <w:sz w:val="20"/>
          <w:szCs w:val="20"/>
        </w:rPr>
        <w:t>от 25.11.2025 № 279</w:t>
      </w:r>
    </w:p>
    <w:p w:rsidR="00841BD2" w:rsidRPr="006863B4" w:rsidRDefault="00841BD2" w:rsidP="00841BD2">
      <w:pPr>
        <w:spacing w:after="0" w:line="240" w:lineRule="auto"/>
        <w:jc w:val="center"/>
        <w:rPr>
          <w:rFonts w:ascii="Times New Roman" w:hAnsi="Times New Roman" w:cs="Times New Roman"/>
          <w:sz w:val="20"/>
          <w:szCs w:val="20"/>
        </w:rPr>
      </w:pPr>
    </w:p>
    <w:p w:rsidR="00841BD2" w:rsidRPr="006863B4" w:rsidRDefault="00841BD2" w:rsidP="00841BD2">
      <w:pPr>
        <w:shd w:val="clear" w:color="auto" w:fill="FFFFFF"/>
        <w:spacing w:after="0" w:line="240" w:lineRule="auto"/>
        <w:jc w:val="center"/>
        <w:rPr>
          <w:rFonts w:ascii="Times New Roman" w:hAnsi="Times New Roman" w:cs="Times New Roman"/>
          <w:sz w:val="20"/>
          <w:szCs w:val="20"/>
        </w:rPr>
      </w:pPr>
      <w:r w:rsidRPr="006863B4">
        <w:rPr>
          <w:rFonts w:ascii="Times New Roman" w:hAnsi="Times New Roman" w:cs="Times New Roman"/>
          <w:sz w:val="20"/>
          <w:szCs w:val="20"/>
        </w:rPr>
        <w:t>Об обследовании технического состояния</w:t>
      </w:r>
    </w:p>
    <w:p w:rsidR="00841BD2" w:rsidRPr="006863B4" w:rsidRDefault="00841BD2" w:rsidP="00841BD2">
      <w:pPr>
        <w:shd w:val="clear" w:color="auto" w:fill="FFFFFF"/>
        <w:spacing w:after="0" w:line="240" w:lineRule="auto"/>
        <w:jc w:val="center"/>
        <w:rPr>
          <w:rFonts w:ascii="Times New Roman" w:hAnsi="Times New Roman" w:cs="Times New Roman"/>
          <w:sz w:val="20"/>
          <w:szCs w:val="20"/>
        </w:rPr>
      </w:pPr>
      <w:r w:rsidRPr="006863B4">
        <w:rPr>
          <w:rFonts w:ascii="Times New Roman" w:hAnsi="Times New Roman" w:cs="Times New Roman"/>
          <w:sz w:val="20"/>
          <w:szCs w:val="20"/>
        </w:rPr>
        <w:t>общего имущества в многоквартирных домах</w:t>
      </w:r>
    </w:p>
    <w:p w:rsidR="00841BD2" w:rsidRPr="006863B4" w:rsidRDefault="00841BD2" w:rsidP="00841BD2">
      <w:pPr>
        <w:shd w:val="clear" w:color="auto" w:fill="FFFFFF"/>
        <w:spacing w:after="0" w:line="240" w:lineRule="auto"/>
        <w:ind w:firstLine="567"/>
        <w:jc w:val="center"/>
        <w:rPr>
          <w:rFonts w:ascii="Times New Roman" w:hAnsi="Times New Roman" w:cs="Times New Roman"/>
          <w:sz w:val="20"/>
          <w:szCs w:val="20"/>
        </w:rPr>
      </w:pPr>
    </w:p>
    <w:p w:rsidR="00841BD2" w:rsidRPr="006863B4" w:rsidRDefault="00841BD2" w:rsidP="00841BD2">
      <w:pPr>
        <w:shd w:val="clear" w:color="auto" w:fill="FFFFFF"/>
        <w:spacing w:after="0" w:line="240" w:lineRule="auto"/>
        <w:ind w:firstLine="567"/>
        <w:jc w:val="both"/>
        <w:rPr>
          <w:rFonts w:ascii="Times New Roman" w:hAnsi="Times New Roman" w:cs="Times New Roman"/>
          <w:sz w:val="20"/>
          <w:szCs w:val="20"/>
        </w:rPr>
      </w:pPr>
      <w:r w:rsidRPr="006863B4">
        <w:rPr>
          <w:rFonts w:ascii="Times New Roman" w:hAnsi="Times New Roman" w:cs="Times New Roman"/>
          <w:sz w:val="20"/>
          <w:szCs w:val="20"/>
        </w:rPr>
        <w:lastRenderedPageBreak/>
        <w:t xml:space="preserve">В целях исполнения постановления Правительства Новосибирской области от 27.11.2013 № 524-п «Об утверждении Региональной программы капитального ремонта общего имущества в многоквартирных домах, расположенных на территории Новосибирской области, на 2014-2052 годы», в соответствии с 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администрация Пятилетского сельсовета Черепановского района Новосибирской области </w:t>
      </w:r>
    </w:p>
    <w:p w:rsidR="00841BD2" w:rsidRPr="006863B4" w:rsidRDefault="00841BD2" w:rsidP="00841BD2">
      <w:pPr>
        <w:shd w:val="clear" w:color="auto" w:fill="FFFFFF"/>
        <w:spacing w:after="0" w:line="240" w:lineRule="auto"/>
        <w:jc w:val="both"/>
        <w:rPr>
          <w:rFonts w:ascii="Times New Roman" w:hAnsi="Times New Roman" w:cs="Times New Roman"/>
          <w:sz w:val="20"/>
          <w:szCs w:val="20"/>
        </w:rPr>
      </w:pPr>
      <w:r w:rsidRPr="006863B4">
        <w:rPr>
          <w:rFonts w:ascii="Times New Roman" w:hAnsi="Times New Roman" w:cs="Times New Roman"/>
          <w:bCs/>
          <w:sz w:val="20"/>
          <w:szCs w:val="20"/>
        </w:rPr>
        <w:t>ПОСТАНОВЛЯЕТ:</w:t>
      </w:r>
    </w:p>
    <w:p w:rsidR="00841BD2" w:rsidRPr="006863B4" w:rsidRDefault="00841BD2" w:rsidP="00841BD2">
      <w:pPr>
        <w:shd w:val="clear" w:color="auto" w:fill="FFFFFF"/>
        <w:spacing w:after="0" w:line="240" w:lineRule="auto"/>
        <w:ind w:firstLine="567"/>
        <w:jc w:val="both"/>
        <w:rPr>
          <w:rFonts w:ascii="Times New Roman" w:hAnsi="Times New Roman" w:cs="Times New Roman"/>
          <w:sz w:val="20"/>
          <w:szCs w:val="20"/>
        </w:rPr>
      </w:pPr>
      <w:r w:rsidRPr="006863B4">
        <w:rPr>
          <w:rFonts w:ascii="Times New Roman" w:hAnsi="Times New Roman" w:cs="Times New Roman"/>
          <w:sz w:val="20"/>
          <w:szCs w:val="20"/>
        </w:rPr>
        <w:t>1. Провести в 2026 году обследование технического состояния многоквартирных домов, собственники помещений в которых не приняли решение о проведении обследования технического состояния общего имущества, согласно перечню (приложение) в соответствии с постановлением Правительства Новосибирской области от 05.08.2025 № 359-п «Об утверждении краткосрочного (сроком на три года) плана реализации региональной программы капитального ремонта общего имущества в многоквартирных домах, расположенных на территории Новосибирской области, на 2026-2028 годы» в сроки, установленные региональной программой капитального ремонта.</w:t>
      </w:r>
    </w:p>
    <w:p w:rsidR="00841BD2" w:rsidRPr="006863B4" w:rsidRDefault="00841BD2" w:rsidP="00841BD2">
      <w:pPr>
        <w:spacing w:after="0" w:line="240" w:lineRule="auto"/>
        <w:ind w:firstLine="567"/>
        <w:jc w:val="both"/>
        <w:rPr>
          <w:rFonts w:ascii="Times New Roman" w:hAnsi="Times New Roman" w:cs="Times New Roman"/>
          <w:sz w:val="20"/>
          <w:szCs w:val="20"/>
        </w:rPr>
      </w:pPr>
      <w:r w:rsidRPr="006863B4">
        <w:rPr>
          <w:rFonts w:ascii="Times New Roman" w:hAnsi="Times New Roman" w:cs="Times New Roman"/>
          <w:sz w:val="20"/>
          <w:szCs w:val="20"/>
        </w:rPr>
        <w:t>2. Настоящее постановление опубликовать в периодическом печатном издании «Сельские вести» и разместить на официальном сайте администрации Пятилетского сельсовета Черепановского района Новосибирской области.</w:t>
      </w:r>
    </w:p>
    <w:p w:rsidR="00841BD2" w:rsidRPr="006863B4" w:rsidRDefault="00841BD2" w:rsidP="00841BD2">
      <w:pPr>
        <w:shd w:val="clear" w:color="auto" w:fill="FFFFFF"/>
        <w:spacing w:after="0" w:line="240" w:lineRule="auto"/>
        <w:ind w:firstLine="567"/>
        <w:jc w:val="both"/>
        <w:rPr>
          <w:rFonts w:ascii="Times New Roman" w:hAnsi="Times New Roman" w:cs="Times New Roman"/>
          <w:sz w:val="20"/>
          <w:szCs w:val="20"/>
        </w:rPr>
      </w:pPr>
      <w:r w:rsidRPr="006863B4">
        <w:rPr>
          <w:rFonts w:ascii="Times New Roman" w:hAnsi="Times New Roman" w:cs="Times New Roman"/>
          <w:sz w:val="20"/>
          <w:szCs w:val="20"/>
        </w:rPr>
        <w:t>3. Контроль за исполнением настоящего постановления оставляю за собой.</w:t>
      </w:r>
    </w:p>
    <w:p w:rsidR="00841BD2" w:rsidRPr="006863B4" w:rsidRDefault="00841BD2" w:rsidP="00841BD2">
      <w:pPr>
        <w:pStyle w:val="a3"/>
        <w:spacing w:before="0" w:beforeAutospacing="0" w:after="0" w:afterAutospacing="0"/>
        <w:jc w:val="both"/>
        <w:rPr>
          <w:sz w:val="20"/>
          <w:szCs w:val="20"/>
        </w:rPr>
      </w:pPr>
    </w:p>
    <w:p w:rsidR="00841BD2" w:rsidRPr="006863B4" w:rsidRDefault="00841BD2" w:rsidP="00841BD2">
      <w:pPr>
        <w:spacing w:after="0"/>
        <w:jc w:val="both"/>
        <w:rPr>
          <w:rFonts w:ascii="Times New Roman" w:hAnsi="Times New Roman" w:cs="Times New Roman"/>
          <w:sz w:val="20"/>
          <w:szCs w:val="20"/>
        </w:rPr>
      </w:pPr>
      <w:r w:rsidRPr="006863B4">
        <w:rPr>
          <w:rFonts w:ascii="Times New Roman" w:hAnsi="Times New Roman" w:cs="Times New Roman"/>
          <w:sz w:val="20"/>
          <w:szCs w:val="20"/>
        </w:rPr>
        <w:t>Глава Пятилетского сельсовета</w:t>
      </w:r>
      <w:r w:rsidRPr="006863B4">
        <w:rPr>
          <w:rFonts w:ascii="Times New Roman" w:hAnsi="Times New Roman" w:cs="Times New Roman"/>
          <w:sz w:val="20"/>
          <w:szCs w:val="20"/>
        </w:rPr>
        <w:tab/>
      </w:r>
      <w:r w:rsidRPr="006863B4">
        <w:rPr>
          <w:rFonts w:ascii="Times New Roman" w:hAnsi="Times New Roman" w:cs="Times New Roman"/>
          <w:sz w:val="20"/>
          <w:szCs w:val="20"/>
        </w:rPr>
        <w:tab/>
      </w:r>
      <w:r w:rsidRPr="006863B4">
        <w:rPr>
          <w:rFonts w:ascii="Times New Roman" w:hAnsi="Times New Roman" w:cs="Times New Roman"/>
          <w:sz w:val="20"/>
          <w:szCs w:val="20"/>
        </w:rPr>
        <w:tab/>
      </w:r>
      <w:r w:rsidRPr="006863B4">
        <w:rPr>
          <w:rFonts w:ascii="Times New Roman" w:hAnsi="Times New Roman" w:cs="Times New Roman"/>
          <w:sz w:val="20"/>
          <w:szCs w:val="20"/>
        </w:rPr>
        <w:tab/>
      </w:r>
    </w:p>
    <w:p w:rsidR="00841BD2" w:rsidRPr="006863B4" w:rsidRDefault="00841BD2" w:rsidP="00841BD2">
      <w:pPr>
        <w:spacing w:after="0"/>
        <w:jc w:val="both"/>
        <w:rPr>
          <w:rFonts w:ascii="Times New Roman" w:hAnsi="Times New Roman" w:cs="Times New Roman"/>
          <w:sz w:val="20"/>
          <w:szCs w:val="20"/>
        </w:rPr>
      </w:pPr>
      <w:r w:rsidRPr="006863B4">
        <w:rPr>
          <w:rFonts w:ascii="Times New Roman" w:hAnsi="Times New Roman" w:cs="Times New Roman"/>
          <w:sz w:val="20"/>
          <w:szCs w:val="20"/>
        </w:rPr>
        <w:t xml:space="preserve">Черепановского района </w:t>
      </w:r>
    </w:p>
    <w:tbl>
      <w:tblPr>
        <w:tblpPr w:leftFromText="180" w:rightFromText="180" w:vertAnchor="text" w:horzAnchor="margin" w:tblpXSpec="right" w:tblpY="591"/>
        <w:tblW w:w="3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tblGrid>
      <w:tr w:rsidR="00841BD2" w:rsidRPr="006863B4" w:rsidTr="00841BD2">
        <w:trPr>
          <w:trHeight w:val="1170"/>
        </w:trPr>
        <w:tc>
          <w:tcPr>
            <w:tcW w:w="3119" w:type="dxa"/>
            <w:tcBorders>
              <w:top w:val="nil"/>
              <w:left w:val="nil"/>
              <w:bottom w:val="nil"/>
              <w:right w:val="nil"/>
            </w:tcBorders>
            <w:shd w:val="clear" w:color="auto" w:fill="auto"/>
          </w:tcPr>
          <w:p w:rsidR="00841BD2" w:rsidRDefault="00841BD2" w:rsidP="00841BD2">
            <w:pPr>
              <w:pStyle w:val="a4"/>
              <w:spacing w:before="0" w:after="0"/>
              <w:jc w:val="left"/>
              <w:rPr>
                <w:rFonts w:ascii="Times New Roman" w:hAnsi="Times New Roman"/>
                <w:b w:val="0"/>
                <w:sz w:val="20"/>
                <w:szCs w:val="20"/>
              </w:rPr>
            </w:pPr>
          </w:p>
          <w:p w:rsidR="00841BD2" w:rsidRPr="006863B4" w:rsidRDefault="00841BD2" w:rsidP="00841BD2">
            <w:pPr>
              <w:pStyle w:val="a4"/>
              <w:spacing w:before="0" w:after="0"/>
              <w:jc w:val="left"/>
              <w:rPr>
                <w:rFonts w:ascii="Times New Roman" w:hAnsi="Times New Roman"/>
                <w:b w:val="0"/>
                <w:sz w:val="20"/>
                <w:szCs w:val="20"/>
              </w:rPr>
            </w:pPr>
            <w:r w:rsidRPr="006863B4">
              <w:rPr>
                <w:rFonts w:ascii="Times New Roman" w:hAnsi="Times New Roman"/>
                <w:b w:val="0"/>
                <w:sz w:val="20"/>
                <w:szCs w:val="20"/>
              </w:rPr>
              <w:t>Приложение</w:t>
            </w:r>
          </w:p>
          <w:p w:rsidR="00841BD2" w:rsidRPr="006863B4" w:rsidRDefault="00841BD2" w:rsidP="00841BD2">
            <w:pPr>
              <w:pStyle w:val="a4"/>
              <w:spacing w:before="0" w:after="0"/>
              <w:jc w:val="left"/>
              <w:rPr>
                <w:rFonts w:ascii="Times New Roman" w:hAnsi="Times New Roman"/>
                <w:b w:val="0"/>
                <w:sz w:val="20"/>
                <w:szCs w:val="20"/>
              </w:rPr>
            </w:pPr>
            <w:r w:rsidRPr="006863B4">
              <w:rPr>
                <w:rFonts w:ascii="Times New Roman" w:hAnsi="Times New Roman"/>
                <w:b w:val="0"/>
                <w:sz w:val="20"/>
                <w:szCs w:val="20"/>
              </w:rPr>
              <w:t>к постановлению администрации</w:t>
            </w:r>
          </w:p>
          <w:p w:rsidR="00841BD2" w:rsidRPr="006863B4" w:rsidRDefault="00841BD2" w:rsidP="00841BD2">
            <w:pPr>
              <w:pStyle w:val="a4"/>
              <w:spacing w:before="0" w:after="0"/>
              <w:jc w:val="left"/>
              <w:rPr>
                <w:rFonts w:ascii="Times New Roman" w:hAnsi="Times New Roman"/>
                <w:b w:val="0"/>
                <w:sz w:val="20"/>
                <w:szCs w:val="20"/>
              </w:rPr>
            </w:pPr>
            <w:r w:rsidRPr="006863B4">
              <w:rPr>
                <w:rFonts w:ascii="Times New Roman" w:hAnsi="Times New Roman"/>
                <w:b w:val="0"/>
                <w:sz w:val="20"/>
                <w:szCs w:val="20"/>
              </w:rPr>
              <w:t xml:space="preserve">Пятилетского сельсовета </w:t>
            </w:r>
          </w:p>
          <w:p w:rsidR="00841BD2" w:rsidRPr="006863B4" w:rsidRDefault="00841BD2" w:rsidP="00841BD2">
            <w:pPr>
              <w:pStyle w:val="a4"/>
              <w:spacing w:before="0" w:after="0"/>
              <w:jc w:val="left"/>
              <w:rPr>
                <w:rFonts w:ascii="Times New Roman" w:hAnsi="Times New Roman"/>
                <w:b w:val="0"/>
                <w:sz w:val="20"/>
                <w:szCs w:val="20"/>
              </w:rPr>
            </w:pPr>
            <w:r w:rsidRPr="006863B4">
              <w:rPr>
                <w:rFonts w:ascii="Times New Roman" w:hAnsi="Times New Roman"/>
                <w:b w:val="0"/>
                <w:sz w:val="20"/>
                <w:szCs w:val="20"/>
              </w:rPr>
              <w:t xml:space="preserve">Черепановского района </w:t>
            </w:r>
          </w:p>
          <w:p w:rsidR="00841BD2" w:rsidRPr="006863B4" w:rsidRDefault="00841BD2" w:rsidP="00841BD2">
            <w:pPr>
              <w:pStyle w:val="a4"/>
              <w:spacing w:before="0" w:after="0"/>
              <w:jc w:val="left"/>
              <w:rPr>
                <w:rFonts w:ascii="Times New Roman" w:hAnsi="Times New Roman"/>
                <w:b w:val="0"/>
                <w:sz w:val="20"/>
                <w:szCs w:val="20"/>
              </w:rPr>
            </w:pPr>
            <w:r w:rsidRPr="006863B4">
              <w:rPr>
                <w:rFonts w:ascii="Times New Roman" w:hAnsi="Times New Roman"/>
                <w:b w:val="0"/>
                <w:sz w:val="20"/>
                <w:szCs w:val="20"/>
              </w:rPr>
              <w:t>Новосибирской области</w:t>
            </w:r>
          </w:p>
          <w:p w:rsidR="00841BD2" w:rsidRPr="006863B4" w:rsidRDefault="00841BD2" w:rsidP="00841BD2">
            <w:pPr>
              <w:pStyle w:val="a4"/>
              <w:spacing w:before="0" w:after="0"/>
              <w:jc w:val="left"/>
              <w:rPr>
                <w:rFonts w:ascii="Times New Roman" w:hAnsi="Times New Roman"/>
                <w:sz w:val="20"/>
                <w:szCs w:val="20"/>
              </w:rPr>
            </w:pPr>
            <w:r w:rsidRPr="006863B4">
              <w:rPr>
                <w:rFonts w:ascii="Times New Roman" w:hAnsi="Times New Roman"/>
                <w:b w:val="0"/>
                <w:sz w:val="20"/>
                <w:szCs w:val="20"/>
              </w:rPr>
              <w:t>от 25.11.2025 № 279</w:t>
            </w:r>
          </w:p>
        </w:tc>
      </w:tr>
    </w:tbl>
    <w:p w:rsidR="00841BD2" w:rsidRDefault="00841BD2" w:rsidP="00841BD2">
      <w:pPr>
        <w:spacing w:after="0"/>
        <w:jc w:val="both"/>
        <w:rPr>
          <w:rFonts w:ascii="Times New Roman" w:hAnsi="Times New Roman" w:cs="Times New Roman"/>
          <w:sz w:val="20"/>
          <w:szCs w:val="20"/>
        </w:rPr>
      </w:pPr>
      <w:r w:rsidRPr="006863B4">
        <w:rPr>
          <w:rFonts w:ascii="Times New Roman" w:hAnsi="Times New Roman" w:cs="Times New Roman"/>
          <w:sz w:val="20"/>
          <w:szCs w:val="20"/>
        </w:rPr>
        <w:t>Новосибирской области</w:t>
      </w:r>
      <w:r w:rsidRPr="006863B4">
        <w:rPr>
          <w:rFonts w:ascii="Times New Roman" w:hAnsi="Times New Roman" w:cs="Times New Roman"/>
          <w:sz w:val="20"/>
          <w:szCs w:val="20"/>
        </w:rPr>
        <w:tab/>
      </w:r>
      <w:r w:rsidRPr="006863B4">
        <w:rPr>
          <w:rFonts w:ascii="Times New Roman" w:hAnsi="Times New Roman" w:cs="Times New Roman"/>
          <w:sz w:val="20"/>
          <w:szCs w:val="20"/>
        </w:rPr>
        <w:tab/>
      </w:r>
      <w:r w:rsidRPr="006863B4">
        <w:rPr>
          <w:rFonts w:ascii="Times New Roman" w:hAnsi="Times New Roman" w:cs="Times New Roman"/>
          <w:sz w:val="20"/>
          <w:szCs w:val="20"/>
        </w:rPr>
        <w:tab/>
      </w:r>
      <w:r w:rsidRPr="006863B4">
        <w:rPr>
          <w:rFonts w:ascii="Times New Roman" w:hAnsi="Times New Roman" w:cs="Times New Roman"/>
          <w:sz w:val="20"/>
          <w:szCs w:val="20"/>
        </w:rPr>
        <w:tab/>
      </w:r>
      <w:r w:rsidRPr="006863B4">
        <w:rPr>
          <w:rFonts w:ascii="Times New Roman" w:hAnsi="Times New Roman" w:cs="Times New Roman"/>
          <w:sz w:val="20"/>
          <w:szCs w:val="20"/>
        </w:rPr>
        <w:tab/>
      </w:r>
      <w:r w:rsidRPr="006863B4">
        <w:rPr>
          <w:rFonts w:ascii="Times New Roman" w:hAnsi="Times New Roman" w:cs="Times New Roman"/>
          <w:sz w:val="20"/>
          <w:szCs w:val="20"/>
        </w:rPr>
        <w:tab/>
        <w:t xml:space="preserve">         </w:t>
      </w:r>
      <w:r>
        <w:rPr>
          <w:rFonts w:ascii="Times New Roman" w:hAnsi="Times New Roman" w:cs="Times New Roman"/>
          <w:sz w:val="20"/>
          <w:szCs w:val="20"/>
        </w:rPr>
        <w:t>О.А. Логвиненк</w:t>
      </w:r>
      <w:r w:rsidR="00D72623">
        <w:rPr>
          <w:rFonts w:ascii="Times New Roman" w:hAnsi="Times New Roman" w:cs="Times New Roman"/>
          <w:sz w:val="20"/>
          <w:szCs w:val="20"/>
        </w:rPr>
        <w:t>о</w:t>
      </w:r>
    </w:p>
    <w:p w:rsidR="00841BD2" w:rsidRPr="00841BD2" w:rsidRDefault="00841BD2" w:rsidP="00841BD2">
      <w:pPr>
        <w:rPr>
          <w:rFonts w:ascii="Times New Roman" w:hAnsi="Times New Roman" w:cs="Times New Roman"/>
          <w:sz w:val="20"/>
          <w:szCs w:val="20"/>
        </w:rPr>
      </w:pPr>
    </w:p>
    <w:p w:rsidR="00841BD2" w:rsidRPr="00841BD2" w:rsidRDefault="00841BD2" w:rsidP="00841BD2">
      <w:pPr>
        <w:rPr>
          <w:rFonts w:ascii="Times New Roman" w:hAnsi="Times New Roman" w:cs="Times New Roman"/>
          <w:sz w:val="20"/>
          <w:szCs w:val="20"/>
        </w:rPr>
      </w:pPr>
    </w:p>
    <w:p w:rsidR="00841BD2" w:rsidRPr="00841BD2" w:rsidRDefault="00841BD2" w:rsidP="00841BD2">
      <w:pPr>
        <w:rPr>
          <w:rFonts w:ascii="Times New Roman" w:hAnsi="Times New Roman" w:cs="Times New Roman"/>
          <w:sz w:val="20"/>
          <w:szCs w:val="20"/>
        </w:rPr>
      </w:pPr>
    </w:p>
    <w:p w:rsidR="00841BD2" w:rsidRPr="00841BD2" w:rsidRDefault="00841BD2" w:rsidP="00841BD2">
      <w:pPr>
        <w:rPr>
          <w:rFonts w:ascii="Times New Roman" w:hAnsi="Times New Roman" w:cs="Times New Roman"/>
          <w:sz w:val="20"/>
          <w:szCs w:val="20"/>
        </w:rPr>
      </w:pPr>
    </w:p>
    <w:p w:rsidR="00841BD2" w:rsidRPr="00841BD2" w:rsidRDefault="00841BD2" w:rsidP="00841BD2">
      <w:pPr>
        <w:rPr>
          <w:rFonts w:ascii="Times New Roman" w:hAnsi="Times New Roman" w:cs="Times New Roman"/>
          <w:sz w:val="20"/>
          <w:szCs w:val="20"/>
        </w:rPr>
      </w:pPr>
    </w:p>
    <w:p w:rsidR="00841BD2" w:rsidRDefault="00841BD2" w:rsidP="00841BD2">
      <w:pPr>
        <w:rPr>
          <w:rFonts w:ascii="Times New Roman" w:hAnsi="Times New Roman" w:cs="Times New Roman"/>
          <w:sz w:val="20"/>
          <w:szCs w:val="20"/>
        </w:rPr>
      </w:pPr>
    </w:p>
    <w:tbl>
      <w:tblPr>
        <w:tblpPr w:leftFromText="180" w:rightFromText="180" w:vertAnchor="text" w:horzAnchor="margin" w:tblpXSpec="center" w:tblpY="150"/>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1559"/>
        <w:gridCol w:w="1344"/>
        <w:gridCol w:w="1208"/>
        <w:gridCol w:w="2552"/>
        <w:gridCol w:w="1390"/>
      </w:tblGrid>
      <w:tr w:rsidR="00841BD2" w:rsidRPr="006863B4" w:rsidTr="00D72623">
        <w:trPr>
          <w:trHeight w:val="953"/>
        </w:trPr>
        <w:tc>
          <w:tcPr>
            <w:tcW w:w="2274" w:type="dxa"/>
            <w:shd w:val="clear" w:color="auto" w:fill="auto"/>
          </w:tcPr>
          <w:p w:rsidR="00841BD2" w:rsidRPr="006863B4" w:rsidRDefault="00841BD2" w:rsidP="00841BD2">
            <w:pPr>
              <w:jc w:val="center"/>
              <w:rPr>
                <w:rFonts w:ascii="Times New Roman" w:hAnsi="Times New Roman" w:cs="Times New Roman"/>
                <w:sz w:val="20"/>
                <w:szCs w:val="20"/>
              </w:rPr>
            </w:pPr>
            <w:r w:rsidRPr="006863B4">
              <w:rPr>
                <w:rFonts w:ascii="Times New Roman" w:hAnsi="Times New Roman" w:cs="Times New Roman"/>
                <w:sz w:val="20"/>
                <w:szCs w:val="20"/>
              </w:rPr>
              <w:t>Район Новосибирской области (городской округ)</w:t>
            </w:r>
          </w:p>
        </w:tc>
        <w:tc>
          <w:tcPr>
            <w:tcW w:w="1559" w:type="dxa"/>
            <w:shd w:val="clear" w:color="auto" w:fill="auto"/>
          </w:tcPr>
          <w:p w:rsidR="00841BD2" w:rsidRPr="006863B4" w:rsidRDefault="00841BD2" w:rsidP="00841BD2">
            <w:pPr>
              <w:jc w:val="center"/>
              <w:rPr>
                <w:rFonts w:ascii="Times New Roman" w:hAnsi="Times New Roman" w:cs="Times New Roman"/>
                <w:sz w:val="20"/>
                <w:szCs w:val="20"/>
              </w:rPr>
            </w:pPr>
            <w:r w:rsidRPr="006863B4">
              <w:rPr>
                <w:rFonts w:ascii="Times New Roman" w:hAnsi="Times New Roman" w:cs="Times New Roman"/>
                <w:sz w:val="20"/>
                <w:szCs w:val="20"/>
              </w:rPr>
              <w:t>Наименование населенного пункта</w:t>
            </w:r>
          </w:p>
        </w:tc>
        <w:tc>
          <w:tcPr>
            <w:tcW w:w="1344" w:type="dxa"/>
            <w:shd w:val="clear" w:color="auto" w:fill="auto"/>
          </w:tcPr>
          <w:p w:rsidR="00841BD2" w:rsidRPr="006863B4" w:rsidRDefault="00841BD2" w:rsidP="00841BD2">
            <w:pPr>
              <w:jc w:val="center"/>
              <w:rPr>
                <w:rFonts w:ascii="Times New Roman" w:hAnsi="Times New Roman" w:cs="Times New Roman"/>
                <w:sz w:val="20"/>
                <w:szCs w:val="20"/>
              </w:rPr>
            </w:pPr>
            <w:r w:rsidRPr="006863B4">
              <w:rPr>
                <w:rFonts w:ascii="Times New Roman" w:hAnsi="Times New Roman" w:cs="Times New Roman"/>
                <w:sz w:val="20"/>
                <w:szCs w:val="20"/>
              </w:rPr>
              <w:t>Улица</w:t>
            </w:r>
          </w:p>
        </w:tc>
        <w:tc>
          <w:tcPr>
            <w:tcW w:w="1208" w:type="dxa"/>
            <w:shd w:val="clear" w:color="auto" w:fill="auto"/>
          </w:tcPr>
          <w:p w:rsidR="00841BD2" w:rsidRPr="006863B4" w:rsidRDefault="00841BD2" w:rsidP="00841BD2">
            <w:pPr>
              <w:jc w:val="center"/>
              <w:rPr>
                <w:rFonts w:ascii="Times New Roman" w:hAnsi="Times New Roman" w:cs="Times New Roman"/>
                <w:sz w:val="20"/>
                <w:szCs w:val="20"/>
              </w:rPr>
            </w:pPr>
            <w:r w:rsidRPr="006863B4">
              <w:rPr>
                <w:rFonts w:ascii="Times New Roman" w:hAnsi="Times New Roman" w:cs="Times New Roman"/>
                <w:sz w:val="20"/>
                <w:szCs w:val="20"/>
              </w:rPr>
              <w:t>Номер дома</w:t>
            </w:r>
          </w:p>
        </w:tc>
        <w:tc>
          <w:tcPr>
            <w:tcW w:w="2552" w:type="dxa"/>
            <w:shd w:val="clear" w:color="auto" w:fill="auto"/>
          </w:tcPr>
          <w:p w:rsidR="00841BD2" w:rsidRPr="006863B4" w:rsidRDefault="00841BD2" w:rsidP="00841BD2">
            <w:pPr>
              <w:jc w:val="center"/>
              <w:rPr>
                <w:rFonts w:ascii="Times New Roman" w:hAnsi="Times New Roman" w:cs="Times New Roman"/>
                <w:sz w:val="20"/>
                <w:szCs w:val="20"/>
              </w:rPr>
            </w:pPr>
            <w:r w:rsidRPr="006863B4">
              <w:rPr>
                <w:rFonts w:ascii="Times New Roman" w:hAnsi="Times New Roman" w:cs="Times New Roman"/>
                <w:sz w:val="20"/>
                <w:szCs w:val="20"/>
              </w:rPr>
              <w:t xml:space="preserve">Перечень услуг и (или) работ по капитальному ремонту общего имущества </w:t>
            </w:r>
          </w:p>
          <w:p w:rsidR="00841BD2" w:rsidRPr="006863B4" w:rsidRDefault="00841BD2" w:rsidP="00841BD2">
            <w:pPr>
              <w:jc w:val="center"/>
              <w:rPr>
                <w:rFonts w:ascii="Times New Roman" w:hAnsi="Times New Roman" w:cs="Times New Roman"/>
                <w:sz w:val="20"/>
                <w:szCs w:val="20"/>
              </w:rPr>
            </w:pPr>
            <w:r w:rsidRPr="006863B4">
              <w:rPr>
                <w:rFonts w:ascii="Times New Roman" w:hAnsi="Times New Roman" w:cs="Times New Roman"/>
                <w:sz w:val="20"/>
                <w:szCs w:val="20"/>
              </w:rPr>
              <w:t>в многоквартирном доме</w:t>
            </w:r>
          </w:p>
        </w:tc>
        <w:tc>
          <w:tcPr>
            <w:tcW w:w="1390" w:type="dxa"/>
            <w:shd w:val="clear" w:color="auto" w:fill="auto"/>
          </w:tcPr>
          <w:p w:rsidR="00841BD2" w:rsidRPr="006863B4" w:rsidRDefault="00841BD2" w:rsidP="00841BD2">
            <w:pPr>
              <w:jc w:val="center"/>
              <w:rPr>
                <w:rFonts w:ascii="Times New Roman" w:hAnsi="Times New Roman" w:cs="Times New Roman"/>
                <w:sz w:val="20"/>
                <w:szCs w:val="20"/>
              </w:rPr>
            </w:pPr>
            <w:r w:rsidRPr="006863B4">
              <w:rPr>
                <w:rFonts w:ascii="Times New Roman" w:hAnsi="Times New Roman" w:cs="Times New Roman"/>
                <w:sz w:val="20"/>
                <w:szCs w:val="20"/>
              </w:rPr>
              <w:t>Год плановый</w:t>
            </w:r>
          </w:p>
        </w:tc>
      </w:tr>
      <w:tr w:rsidR="00841BD2" w:rsidRPr="006863B4" w:rsidTr="00D72623">
        <w:trPr>
          <w:trHeight w:val="431"/>
        </w:trPr>
        <w:tc>
          <w:tcPr>
            <w:tcW w:w="2274" w:type="dxa"/>
            <w:shd w:val="clear" w:color="auto" w:fill="auto"/>
          </w:tcPr>
          <w:p w:rsidR="00841BD2" w:rsidRPr="006863B4" w:rsidRDefault="00841BD2" w:rsidP="00841BD2">
            <w:pPr>
              <w:jc w:val="center"/>
              <w:rPr>
                <w:rFonts w:ascii="Times New Roman" w:hAnsi="Times New Roman" w:cs="Times New Roman"/>
                <w:sz w:val="20"/>
                <w:szCs w:val="20"/>
              </w:rPr>
            </w:pPr>
            <w:proofErr w:type="spellStart"/>
            <w:r w:rsidRPr="006863B4">
              <w:rPr>
                <w:rFonts w:ascii="Times New Roman" w:hAnsi="Times New Roman" w:cs="Times New Roman"/>
                <w:sz w:val="20"/>
                <w:szCs w:val="20"/>
              </w:rPr>
              <w:t>Черепановский</w:t>
            </w:r>
            <w:proofErr w:type="spellEnd"/>
            <w:r w:rsidRPr="006863B4">
              <w:rPr>
                <w:rFonts w:ascii="Times New Roman" w:hAnsi="Times New Roman" w:cs="Times New Roman"/>
                <w:sz w:val="20"/>
                <w:szCs w:val="20"/>
              </w:rPr>
              <w:t xml:space="preserve"> район</w:t>
            </w:r>
          </w:p>
        </w:tc>
        <w:tc>
          <w:tcPr>
            <w:tcW w:w="1559" w:type="dxa"/>
            <w:shd w:val="clear" w:color="auto" w:fill="auto"/>
          </w:tcPr>
          <w:p w:rsidR="00841BD2" w:rsidRPr="006863B4" w:rsidRDefault="00841BD2" w:rsidP="00841BD2">
            <w:pPr>
              <w:jc w:val="center"/>
              <w:rPr>
                <w:rFonts w:ascii="Times New Roman" w:hAnsi="Times New Roman" w:cs="Times New Roman"/>
                <w:sz w:val="20"/>
                <w:szCs w:val="20"/>
              </w:rPr>
            </w:pPr>
            <w:proofErr w:type="spellStart"/>
            <w:r w:rsidRPr="006863B4">
              <w:rPr>
                <w:rFonts w:ascii="Times New Roman" w:hAnsi="Times New Roman" w:cs="Times New Roman"/>
                <w:sz w:val="20"/>
                <w:szCs w:val="20"/>
              </w:rPr>
              <w:t>п.Пятилетка</w:t>
            </w:r>
            <w:proofErr w:type="spellEnd"/>
          </w:p>
        </w:tc>
        <w:tc>
          <w:tcPr>
            <w:tcW w:w="1344" w:type="dxa"/>
            <w:shd w:val="clear" w:color="auto" w:fill="auto"/>
          </w:tcPr>
          <w:p w:rsidR="00841BD2" w:rsidRPr="006863B4" w:rsidRDefault="00841BD2" w:rsidP="00841BD2">
            <w:pPr>
              <w:jc w:val="center"/>
              <w:rPr>
                <w:rFonts w:ascii="Times New Roman" w:hAnsi="Times New Roman" w:cs="Times New Roman"/>
                <w:sz w:val="20"/>
                <w:szCs w:val="20"/>
              </w:rPr>
            </w:pPr>
            <w:proofErr w:type="spellStart"/>
            <w:r w:rsidRPr="006863B4">
              <w:rPr>
                <w:rFonts w:ascii="Times New Roman" w:hAnsi="Times New Roman" w:cs="Times New Roman"/>
                <w:sz w:val="20"/>
                <w:szCs w:val="20"/>
              </w:rPr>
              <w:t>ул.Школьная</w:t>
            </w:r>
            <w:proofErr w:type="spellEnd"/>
          </w:p>
        </w:tc>
        <w:tc>
          <w:tcPr>
            <w:tcW w:w="1208" w:type="dxa"/>
            <w:shd w:val="clear" w:color="auto" w:fill="auto"/>
          </w:tcPr>
          <w:p w:rsidR="00841BD2" w:rsidRPr="006863B4" w:rsidRDefault="00841BD2" w:rsidP="00841BD2">
            <w:pPr>
              <w:jc w:val="center"/>
              <w:rPr>
                <w:rFonts w:ascii="Times New Roman" w:hAnsi="Times New Roman" w:cs="Times New Roman"/>
                <w:sz w:val="20"/>
                <w:szCs w:val="20"/>
              </w:rPr>
            </w:pPr>
            <w:r w:rsidRPr="006863B4">
              <w:rPr>
                <w:rFonts w:ascii="Times New Roman" w:hAnsi="Times New Roman" w:cs="Times New Roman"/>
                <w:sz w:val="20"/>
                <w:szCs w:val="20"/>
              </w:rPr>
              <w:t>13</w:t>
            </w:r>
          </w:p>
        </w:tc>
        <w:tc>
          <w:tcPr>
            <w:tcW w:w="2552" w:type="dxa"/>
            <w:shd w:val="clear" w:color="auto" w:fill="auto"/>
          </w:tcPr>
          <w:p w:rsidR="00841BD2" w:rsidRPr="006863B4" w:rsidRDefault="00841BD2" w:rsidP="00841BD2">
            <w:pPr>
              <w:jc w:val="center"/>
              <w:rPr>
                <w:rFonts w:ascii="Times New Roman" w:hAnsi="Times New Roman" w:cs="Times New Roman"/>
                <w:sz w:val="20"/>
                <w:szCs w:val="20"/>
              </w:rPr>
            </w:pPr>
            <w:r w:rsidRPr="006863B4">
              <w:rPr>
                <w:rFonts w:ascii="Times New Roman" w:hAnsi="Times New Roman" w:cs="Times New Roman"/>
                <w:sz w:val="20"/>
                <w:szCs w:val="20"/>
              </w:rPr>
              <w:t>Обследование технического состояния МКД</w:t>
            </w:r>
          </w:p>
        </w:tc>
        <w:tc>
          <w:tcPr>
            <w:tcW w:w="1390" w:type="dxa"/>
            <w:shd w:val="clear" w:color="auto" w:fill="auto"/>
          </w:tcPr>
          <w:p w:rsidR="00841BD2" w:rsidRPr="006863B4" w:rsidRDefault="00841BD2" w:rsidP="00841BD2">
            <w:pPr>
              <w:jc w:val="center"/>
              <w:rPr>
                <w:rFonts w:ascii="Times New Roman" w:hAnsi="Times New Roman" w:cs="Times New Roman"/>
                <w:sz w:val="20"/>
                <w:szCs w:val="20"/>
              </w:rPr>
            </w:pPr>
            <w:r w:rsidRPr="006863B4">
              <w:rPr>
                <w:rFonts w:ascii="Times New Roman" w:hAnsi="Times New Roman" w:cs="Times New Roman"/>
                <w:sz w:val="20"/>
                <w:szCs w:val="20"/>
              </w:rPr>
              <w:t>2026</w:t>
            </w:r>
          </w:p>
        </w:tc>
      </w:tr>
      <w:tr w:rsidR="00841BD2" w:rsidRPr="006863B4" w:rsidTr="00D72623">
        <w:trPr>
          <w:trHeight w:val="431"/>
        </w:trPr>
        <w:tc>
          <w:tcPr>
            <w:tcW w:w="2274" w:type="dxa"/>
            <w:shd w:val="clear" w:color="auto" w:fill="auto"/>
          </w:tcPr>
          <w:p w:rsidR="00841BD2" w:rsidRPr="006863B4" w:rsidRDefault="00841BD2" w:rsidP="00841BD2">
            <w:pPr>
              <w:jc w:val="center"/>
              <w:rPr>
                <w:rFonts w:ascii="Times New Roman" w:hAnsi="Times New Roman" w:cs="Times New Roman"/>
                <w:sz w:val="20"/>
                <w:szCs w:val="20"/>
              </w:rPr>
            </w:pPr>
            <w:proofErr w:type="spellStart"/>
            <w:r w:rsidRPr="006863B4">
              <w:rPr>
                <w:rFonts w:ascii="Times New Roman" w:hAnsi="Times New Roman" w:cs="Times New Roman"/>
                <w:sz w:val="20"/>
                <w:szCs w:val="20"/>
              </w:rPr>
              <w:t>Черепановский</w:t>
            </w:r>
            <w:proofErr w:type="spellEnd"/>
            <w:r w:rsidRPr="006863B4">
              <w:rPr>
                <w:rFonts w:ascii="Times New Roman" w:hAnsi="Times New Roman" w:cs="Times New Roman"/>
                <w:sz w:val="20"/>
                <w:szCs w:val="20"/>
              </w:rPr>
              <w:t xml:space="preserve"> район</w:t>
            </w:r>
          </w:p>
        </w:tc>
        <w:tc>
          <w:tcPr>
            <w:tcW w:w="1559" w:type="dxa"/>
            <w:shd w:val="clear" w:color="auto" w:fill="auto"/>
          </w:tcPr>
          <w:p w:rsidR="00841BD2" w:rsidRPr="006863B4" w:rsidRDefault="00841BD2" w:rsidP="00841BD2">
            <w:pPr>
              <w:jc w:val="center"/>
              <w:rPr>
                <w:rFonts w:ascii="Times New Roman" w:hAnsi="Times New Roman" w:cs="Times New Roman"/>
                <w:sz w:val="20"/>
                <w:szCs w:val="20"/>
              </w:rPr>
            </w:pPr>
            <w:proofErr w:type="spellStart"/>
            <w:r w:rsidRPr="006863B4">
              <w:rPr>
                <w:rFonts w:ascii="Times New Roman" w:hAnsi="Times New Roman" w:cs="Times New Roman"/>
                <w:sz w:val="20"/>
                <w:szCs w:val="20"/>
              </w:rPr>
              <w:t>п.Пятилетка</w:t>
            </w:r>
            <w:proofErr w:type="spellEnd"/>
          </w:p>
        </w:tc>
        <w:tc>
          <w:tcPr>
            <w:tcW w:w="1344" w:type="dxa"/>
            <w:shd w:val="clear" w:color="auto" w:fill="auto"/>
          </w:tcPr>
          <w:p w:rsidR="00841BD2" w:rsidRPr="006863B4" w:rsidRDefault="00841BD2" w:rsidP="00841BD2">
            <w:pPr>
              <w:jc w:val="center"/>
              <w:rPr>
                <w:rFonts w:ascii="Times New Roman" w:hAnsi="Times New Roman" w:cs="Times New Roman"/>
                <w:sz w:val="20"/>
                <w:szCs w:val="20"/>
              </w:rPr>
            </w:pPr>
            <w:proofErr w:type="spellStart"/>
            <w:r w:rsidRPr="006863B4">
              <w:rPr>
                <w:rFonts w:ascii="Times New Roman" w:hAnsi="Times New Roman" w:cs="Times New Roman"/>
                <w:sz w:val="20"/>
                <w:szCs w:val="20"/>
              </w:rPr>
              <w:t>ул.Школьная</w:t>
            </w:r>
            <w:proofErr w:type="spellEnd"/>
          </w:p>
        </w:tc>
        <w:tc>
          <w:tcPr>
            <w:tcW w:w="1208" w:type="dxa"/>
            <w:shd w:val="clear" w:color="auto" w:fill="auto"/>
          </w:tcPr>
          <w:p w:rsidR="00841BD2" w:rsidRPr="006863B4" w:rsidRDefault="00841BD2" w:rsidP="00841BD2">
            <w:pPr>
              <w:jc w:val="center"/>
              <w:rPr>
                <w:rFonts w:ascii="Times New Roman" w:hAnsi="Times New Roman" w:cs="Times New Roman"/>
                <w:sz w:val="20"/>
                <w:szCs w:val="20"/>
              </w:rPr>
            </w:pPr>
            <w:r w:rsidRPr="006863B4">
              <w:rPr>
                <w:rFonts w:ascii="Times New Roman" w:hAnsi="Times New Roman" w:cs="Times New Roman"/>
                <w:sz w:val="20"/>
                <w:szCs w:val="20"/>
              </w:rPr>
              <w:t>14</w:t>
            </w:r>
          </w:p>
        </w:tc>
        <w:tc>
          <w:tcPr>
            <w:tcW w:w="2552" w:type="dxa"/>
            <w:shd w:val="clear" w:color="auto" w:fill="auto"/>
          </w:tcPr>
          <w:p w:rsidR="00841BD2" w:rsidRPr="006863B4" w:rsidRDefault="00841BD2" w:rsidP="00841BD2">
            <w:pPr>
              <w:jc w:val="center"/>
              <w:rPr>
                <w:rFonts w:ascii="Times New Roman" w:hAnsi="Times New Roman" w:cs="Times New Roman"/>
                <w:sz w:val="20"/>
                <w:szCs w:val="20"/>
              </w:rPr>
            </w:pPr>
            <w:r w:rsidRPr="006863B4">
              <w:rPr>
                <w:rFonts w:ascii="Times New Roman" w:hAnsi="Times New Roman" w:cs="Times New Roman"/>
                <w:sz w:val="20"/>
                <w:szCs w:val="20"/>
              </w:rPr>
              <w:t>Обследование технического состояния МКД</w:t>
            </w:r>
          </w:p>
        </w:tc>
        <w:tc>
          <w:tcPr>
            <w:tcW w:w="1390" w:type="dxa"/>
            <w:shd w:val="clear" w:color="auto" w:fill="auto"/>
          </w:tcPr>
          <w:p w:rsidR="00841BD2" w:rsidRPr="006863B4" w:rsidRDefault="00841BD2" w:rsidP="00841BD2">
            <w:pPr>
              <w:jc w:val="center"/>
              <w:rPr>
                <w:rFonts w:ascii="Times New Roman" w:hAnsi="Times New Roman" w:cs="Times New Roman"/>
                <w:sz w:val="20"/>
                <w:szCs w:val="20"/>
              </w:rPr>
            </w:pPr>
            <w:r w:rsidRPr="006863B4">
              <w:rPr>
                <w:rFonts w:ascii="Times New Roman" w:hAnsi="Times New Roman" w:cs="Times New Roman"/>
                <w:sz w:val="20"/>
                <w:szCs w:val="20"/>
              </w:rPr>
              <w:t>2026</w:t>
            </w:r>
          </w:p>
        </w:tc>
      </w:tr>
    </w:tbl>
    <w:p w:rsidR="00841BD2" w:rsidRDefault="00841BD2" w:rsidP="00841BD2"/>
    <w:p w:rsidR="00D72623" w:rsidRDefault="00D72623" w:rsidP="00841BD2"/>
    <w:p w:rsidR="00D72623" w:rsidRDefault="00D72623" w:rsidP="00841BD2"/>
    <w:p w:rsidR="00D72623" w:rsidRDefault="00D72623" w:rsidP="00841BD2"/>
    <w:p w:rsidR="00D72623" w:rsidRDefault="00D72623" w:rsidP="00841BD2"/>
    <w:tbl>
      <w:tblPr>
        <w:tblpPr w:leftFromText="180" w:rightFromText="180" w:bottomFromText="200" w:vertAnchor="text" w:horzAnchor="margin" w:tblpYSpec="bottom"/>
        <w:tblOverlap w:val="neve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4536"/>
        <w:gridCol w:w="2551"/>
      </w:tblGrid>
      <w:tr w:rsidR="00D72623" w:rsidRPr="00E11998" w:rsidTr="00D72623">
        <w:trPr>
          <w:trHeight w:val="481"/>
        </w:trPr>
        <w:tc>
          <w:tcPr>
            <w:tcW w:w="2830" w:type="dxa"/>
          </w:tcPr>
          <w:p w:rsidR="00D72623" w:rsidRPr="00E11998" w:rsidRDefault="00D72623" w:rsidP="00D72623">
            <w:pPr>
              <w:tabs>
                <w:tab w:val="left" w:pos="2145"/>
                <w:tab w:val="center" w:pos="7285"/>
              </w:tabs>
              <w:spacing w:after="0" w:line="240" w:lineRule="auto"/>
              <w:rPr>
                <w:rFonts w:ascii="Times New Roman" w:hAnsi="Times New Roman"/>
                <w:sz w:val="20"/>
                <w:szCs w:val="20"/>
              </w:rPr>
            </w:pPr>
            <w:r w:rsidRPr="00E11998">
              <w:rPr>
                <w:rFonts w:ascii="Times New Roman" w:hAnsi="Times New Roman"/>
                <w:sz w:val="20"/>
                <w:szCs w:val="20"/>
              </w:rPr>
              <w:t xml:space="preserve">Редакционный совет: </w:t>
            </w:r>
          </w:p>
          <w:p w:rsidR="00D72623" w:rsidRPr="00E11998" w:rsidRDefault="00D72623" w:rsidP="00D72623">
            <w:pPr>
              <w:tabs>
                <w:tab w:val="left" w:pos="2145"/>
                <w:tab w:val="center" w:pos="7285"/>
              </w:tabs>
              <w:spacing w:after="0" w:line="240" w:lineRule="auto"/>
              <w:rPr>
                <w:rFonts w:ascii="Times New Roman" w:hAnsi="Times New Roman"/>
                <w:sz w:val="20"/>
                <w:szCs w:val="20"/>
              </w:rPr>
            </w:pPr>
            <w:r>
              <w:rPr>
                <w:rFonts w:ascii="Times New Roman" w:hAnsi="Times New Roman"/>
                <w:sz w:val="20"/>
                <w:szCs w:val="20"/>
              </w:rPr>
              <w:t>Кислых О.Ф.</w:t>
            </w:r>
          </w:p>
          <w:p w:rsidR="00D72623" w:rsidRPr="00E11998" w:rsidRDefault="00D72623" w:rsidP="00D72623">
            <w:pPr>
              <w:tabs>
                <w:tab w:val="left" w:pos="2145"/>
                <w:tab w:val="center" w:pos="7285"/>
              </w:tabs>
              <w:spacing w:after="0" w:line="240" w:lineRule="auto"/>
              <w:rPr>
                <w:rFonts w:ascii="Times New Roman" w:hAnsi="Times New Roman"/>
                <w:sz w:val="20"/>
                <w:szCs w:val="20"/>
              </w:rPr>
            </w:pPr>
            <w:r w:rsidRPr="00E11998">
              <w:rPr>
                <w:rFonts w:ascii="Times New Roman" w:hAnsi="Times New Roman"/>
                <w:sz w:val="20"/>
                <w:szCs w:val="20"/>
              </w:rPr>
              <w:t>Логвиненко О.А</w:t>
            </w:r>
          </w:p>
          <w:p w:rsidR="00D72623" w:rsidRPr="00E11998" w:rsidRDefault="00D72623" w:rsidP="00D72623">
            <w:pPr>
              <w:tabs>
                <w:tab w:val="left" w:pos="2145"/>
                <w:tab w:val="center" w:pos="7285"/>
              </w:tabs>
              <w:spacing w:after="0" w:line="240" w:lineRule="auto"/>
              <w:ind w:hanging="142"/>
              <w:rPr>
                <w:rFonts w:ascii="Times New Roman" w:hAnsi="Times New Roman"/>
                <w:sz w:val="20"/>
                <w:szCs w:val="20"/>
              </w:rPr>
            </w:pPr>
          </w:p>
        </w:tc>
        <w:tc>
          <w:tcPr>
            <w:tcW w:w="4536" w:type="dxa"/>
          </w:tcPr>
          <w:p w:rsidR="00D72623" w:rsidRDefault="00D72623" w:rsidP="00D72623">
            <w:pPr>
              <w:spacing w:after="0" w:line="240" w:lineRule="auto"/>
              <w:rPr>
                <w:rFonts w:ascii="Times New Roman" w:hAnsi="Times New Roman"/>
                <w:sz w:val="20"/>
                <w:szCs w:val="20"/>
              </w:rPr>
            </w:pPr>
            <w:r w:rsidRPr="00E11998">
              <w:rPr>
                <w:rFonts w:ascii="Times New Roman" w:hAnsi="Times New Roman"/>
                <w:sz w:val="20"/>
                <w:szCs w:val="20"/>
              </w:rPr>
              <w:t>Администрация Пятилетского сельсовета Черепановского района Новосибирской области,</w:t>
            </w:r>
          </w:p>
          <w:p w:rsidR="00D72623" w:rsidRPr="00E11998" w:rsidRDefault="00D72623" w:rsidP="00D72623">
            <w:pPr>
              <w:spacing w:after="0" w:line="240" w:lineRule="auto"/>
              <w:rPr>
                <w:rFonts w:ascii="Times New Roman" w:hAnsi="Times New Roman"/>
                <w:sz w:val="20"/>
                <w:szCs w:val="20"/>
              </w:rPr>
            </w:pPr>
            <w:r w:rsidRPr="00E11998">
              <w:rPr>
                <w:rFonts w:ascii="Times New Roman" w:hAnsi="Times New Roman"/>
                <w:sz w:val="20"/>
                <w:szCs w:val="20"/>
              </w:rPr>
              <w:t xml:space="preserve"> Совет депутатов Пятилетского сельсовета. </w:t>
            </w:r>
          </w:p>
          <w:p w:rsidR="00D72623" w:rsidRPr="00E11998" w:rsidRDefault="00D72623" w:rsidP="00D72623">
            <w:pPr>
              <w:spacing w:after="0" w:line="240" w:lineRule="auto"/>
              <w:rPr>
                <w:rFonts w:ascii="Times New Roman" w:hAnsi="Times New Roman"/>
                <w:sz w:val="20"/>
                <w:szCs w:val="20"/>
              </w:rPr>
            </w:pPr>
            <w:r>
              <w:rPr>
                <w:rFonts w:ascii="Times New Roman" w:hAnsi="Times New Roman"/>
                <w:sz w:val="20"/>
                <w:szCs w:val="20"/>
              </w:rPr>
              <w:t>Пятилетка ул. Центральная,12</w:t>
            </w:r>
            <w:r w:rsidRPr="00E11998">
              <w:rPr>
                <w:rFonts w:ascii="Times New Roman" w:hAnsi="Times New Roman"/>
                <w:sz w:val="20"/>
                <w:szCs w:val="20"/>
              </w:rPr>
              <w:t xml:space="preserve">, </w:t>
            </w:r>
          </w:p>
          <w:p w:rsidR="00D72623" w:rsidRPr="00E11998" w:rsidRDefault="00D72623" w:rsidP="00D72623">
            <w:pPr>
              <w:spacing w:after="0" w:line="240" w:lineRule="auto"/>
              <w:rPr>
                <w:rFonts w:ascii="Times New Roman" w:hAnsi="Times New Roman"/>
                <w:sz w:val="20"/>
                <w:szCs w:val="20"/>
              </w:rPr>
            </w:pPr>
            <w:r w:rsidRPr="00E11998">
              <w:rPr>
                <w:rFonts w:ascii="Times New Roman" w:hAnsi="Times New Roman"/>
                <w:sz w:val="20"/>
                <w:szCs w:val="20"/>
              </w:rPr>
              <w:t>тел, факс 58-222</w:t>
            </w:r>
          </w:p>
        </w:tc>
        <w:tc>
          <w:tcPr>
            <w:tcW w:w="2551" w:type="dxa"/>
          </w:tcPr>
          <w:p w:rsidR="00D72623" w:rsidRPr="00E11998" w:rsidRDefault="00D72623" w:rsidP="00D72623">
            <w:pPr>
              <w:spacing w:after="0" w:line="240" w:lineRule="auto"/>
              <w:rPr>
                <w:rFonts w:ascii="Times New Roman" w:hAnsi="Times New Roman"/>
                <w:sz w:val="20"/>
                <w:szCs w:val="20"/>
              </w:rPr>
            </w:pPr>
            <w:r w:rsidRPr="00E11998">
              <w:rPr>
                <w:rFonts w:ascii="Times New Roman" w:hAnsi="Times New Roman"/>
                <w:sz w:val="20"/>
                <w:szCs w:val="20"/>
              </w:rPr>
              <w:t>Тираж 99 экземпляров</w:t>
            </w:r>
          </w:p>
          <w:p w:rsidR="00D72623" w:rsidRPr="00E11998" w:rsidRDefault="00D72623" w:rsidP="00D72623">
            <w:pPr>
              <w:spacing w:after="0" w:line="240" w:lineRule="auto"/>
              <w:ind w:hanging="142"/>
              <w:rPr>
                <w:rFonts w:ascii="Times New Roman" w:hAnsi="Times New Roman"/>
                <w:sz w:val="20"/>
                <w:szCs w:val="20"/>
              </w:rPr>
            </w:pPr>
          </w:p>
          <w:p w:rsidR="00D72623" w:rsidRPr="00E11998" w:rsidRDefault="00D72623" w:rsidP="00D72623">
            <w:pPr>
              <w:tabs>
                <w:tab w:val="left" w:pos="2145"/>
                <w:tab w:val="center" w:pos="7285"/>
              </w:tabs>
              <w:spacing w:after="0" w:line="240" w:lineRule="auto"/>
              <w:ind w:hanging="142"/>
              <w:rPr>
                <w:rFonts w:ascii="Times New Roman" w:hAnsi="Times New Roman"/>
                <w:sz w:val="20"/>
                <w:szCs w:val="20"/>
              </w:rPr>
            </w:pPr>
          </w:p>
        </w:tc>
      </w:tr>
    </w:tbl>
    <w:p w:rsidR="00D72623" w:rsidRPr="00841BD2" w:rsidRDefault="00D72623" w:rsidP="00841BD2">
      <w:bookmarkStart w:id="2" w:name="_GoBack"/>
      <w:bookmarkEnd w:id="2"/>
    </w:p>
    <w:sectPr w:rsidR="00D72623" w:rsidRPr="00841BD2" w:rsidSect="00D72623">
      <w:pgSz w:w="11906" w:h="16838"/>
      <w:pgMar w:top="567" w:right="849" w:bottom="1134"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A21" w:rsidRDefault="00750A21" w:rsidP="00841BD2">
      <w:pPr>
        <w:spacing w:after="0" w:line="240" w:lineRule="auto"/>
      </w:pPr>
      <w:r>
        <w:separator/>
      </w:r>
    </w:p>
  </w:endnote>
  <w:endnote w:type="continuationSeparator" w:id="0">
    <w:p w:rsidR="00750A21" w:rsidRDefault="00750A21" w:rsidP="00841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A21" w:rsidRDefault="00750A21" w:rsidP="00841BD2">
      <w:pPr>
        <w:spacing w:after="0" w:line="240" w:lineRule="auto"/>
      </w:pPr>
      <w:r>
        <w:separator/>
      </w:r>
    </w:p>
  </w:footnote>
  <w:footnote w:type="continuationSeparator" w:id="0">
    <w:p w:rsidR="00750A21" w:rsidRDefault="00750A21" w:rsidP="00841B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2D32"/>
    <w:multiLevelType w:val="multilevel"/>
    <w:tmpl w:val="D8223A9E"/>
    <w:lvl w:ilvl="0">
      <w:start w:val="1"/>
      <w:numFmt w:val="decimal"/>
      <w:lvlText w:val="%1."/>
      <w:lvlJc w:val="left"/>
      <w:pPr>
        <w:ind w:left="2689" w:hanging="1980"/>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E9E"/>
    <w:rsid w:val="00145458"/>
    <w:rsid w:val="002D6EA4"/>
    <w:rsid w:val="00750A21"/>
    <w:rsid w:val="00841BD2"/>
    <w:rsid w:val="009C088E"/>
    <w:rsid w:val="00D72623"/>
    <w:rsid w:val="00DB1FC2"/>
    <w:rsid w:val="00DE4F77"/>
    <w:rsid w:val="00E86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29749"/>
  <w15:chartTrackingRefBased/>
  <w15:docId w15:val="{4B800AE7-A2ED-483D-B689-9D7F0AC20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D6EA4"/>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hyperlink">
    <w:name w:val="hyperlink"/>
    <w:basedOn w:val="a0"/>
    <w:rsid w:val="002D6EA4"/>
  </w:style>
  <w:style w:type="paragraph" w:customStyle="1" w:styleId="s1">
    <w:name w:val="s_1"/>
    <w:basedOn w:val="a"/>
    <w:rsid w:val="002D6E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Title"/>
    <w:basedOn w:val="a"/>
    <w:next w:val="a"/>
    <w:link w:val="a5"/>
    <w:qFormat/>
    <w:rsid w:val="00841BD2"/>
    <w:pPr>
      <w:spacing w:before="240" w:after="60" w:line="240" w:lineRule="auto"/>
      <w:jc w:val="center"/>
      <w:outlineLvl w:val="0"/>
    </w:pPr>
    <w:rPr>
      <w:rFonts w:ascii="Calibri Light" w:eastAsia="Times New Roman" w:hAnsi="Calibri Light" w:cs="Times New Roman"/>
      <w:b/>
      <w:bCs/>
      <w:kern w:val="28"/>
      <w:sz w:val="32"/>
      <w:szCs w:val="32"/>
      <w:lang w:eastAsia="ru-RU"/>
    </w:rPr>
  </w:style>
  <w:style w:type="character" w:customStyle="1" w:styleId="a5">
    <w:name w:val="Заголовок Знак"/>
    <w:basedOn w:val="a0"/>
    <w:link w:val="a4"/>
    <w:rsid w:val="00841BD2"/>
    <w:rPr>
      <w:rFonts w:ascii="Calibri Light" w:eastAsia="Times New Roman" w:hAnsi="Calibri Light" w:cs="Times New Roman"/>
      <w:b/>
      <w:bCs/>
      <w:kern w:val="28"/>
      <w:sz w:val="32"/>
      <w:szCs w:val="32"/>
      <w:lang w:eastAsia="ru-RU"/>
    </w:rPr>
  </w:style>
  <w:style w:type="paragraph" w:styleId="a6">
    <w:name w:val="header"/>
    <w:basedOn w:val="a"/>
    <w:link w:val="a7"/>
    <w:uiPriority w:val="99"/>
    <w:unhideWhenUsed/>
    <w:rsid w:val="00841BD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41BD2"/>
  </w:style>
  <w:style w:type="paragraph" w:styleId="a8">
    <w:name w:val="footer"/>
    <w:basedOn w:val="a"/>
    <w:link w:val="a9"/>
    <w:uiPriority w:val="99"/>
    <w:unhideWhenUsed/>
    <w:rsid w:val="00841BD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41BD2"/>
  </w:style>
  <w:style w:type="paragraph" w:styleId="aa">
    <w:name w:val="Balloon Text"/>
    <w:basedOn w:val="a"/>
    <w:link w:val="ab"/>
    <w:uiPriority w:val="99"/>
    <w:semiHidden/>
    <w:unhideWhenUsed/>
    <w:rsid w:val="00D7262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726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6384</Words>
  <Characters>36389</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2025-11-26T04:54:00Z</cp:lastPrinted>
  <dcterms:created xsi:type="dcterms:W3CDTF">2025-11-26T04:37:00Z</dcterms:created>
  <dcterms:modified xsi:type="dcterms:W3CDTF">2025-11-26T05:03:00Z</dcterms:modified>
</cp:coreProperties>
</file>