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0"/>
          <w:sz w:val="28"/>
        </w:rPr>
      </w:pPr>
    </w:p>
    <w:p w14:paraId="02000000">
      <w:pPr>
        <w:widowControl w:val="1"/>
        <w:spacing w:after="0" w:line="240" w:lineRule="auto"/>
        <w:ind w:firstLine="709"/>
        <w:jc w:val="center"/>
        <w:rPr>
          <w:b w:val="0"/>
        </w:rPr>
      </w:pPr>
      <w:r>
        <w:rPr>
          <w:rFonts w:ascii="Times New Roman" w:hAnsi="Times New Roman"/>
          <w:b w:val="0"/>
          <w:sz w:val="28"/>
        </w:rPr>
        <w:t>Внесены изменения в законодательство о закупках товаров и услуг для инвалидов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sz w:val="28"/>
        </w:rPr>
        <w:t> 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Постановлением Правительства РФ от 27.04.2026 № 476 закреплено, что теперь Минтруд России будет регулировать порядок определения контрактных цен при осуществлении закупок технических средств реаб</w:t>
      </w:r>
      <w:r>
        <w:rPr>
          <w:rFonts w:ascii="Times New Roman" w:hAnsi="Times New Roman"/>
          <w:b w:val="0"/>
          <w:sz w:val="28"/>
        </w:rPr>
        <w:t>илитации и услуг, предоставляемых инвалидам</w:t>
      </w:r>
      <w:r>
        <w:rPr>
          <w:rFonts w:ascii="Times New Roman" w:hAnsi="Times New Roman"/>
          <w:b w:val="0"/>
          <w:sz w:val="28"/>
        </w:rPr>
        <w:t>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осуществлении закупок технических средств реабилитации и услуг, предоставляемых инвалиду, а также технических средств реабилитации, работ по изготовлению протезов, протезно-ортопедических изделий, ортезов и услуг по их ремонту, предоставляемых лицам, получившим повреждения здоровья вследствие несчастных случаев на производстве и профессиональных заболеваний, из числа технических средств реабилитации, не являющихся медицинскими изделиями или являющихся медицинскими изделиями, изготавливаемыми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работником, и не подлежащими регистрации на территории РФ,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устанавливается Минтрудом России по согласованию с Минфином России, Минздравом России, Минпромторгом России и ФАС России</w:t>
      </w:r>
      <w:r>
        <w:rPr>
          <w:rFonts w:ascii="Times New Roman" w:hAnsi="Times New Roman"/>
          <w:b w:val="0"/>
          <w:sz w:val="28"/>
        </w:rPr>
        <w:t>.</w:t>
      </w:r>
    </w:p>
    <w:p w14:paraId="05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 района</w:t>
      </w:r>
    </w:p>
    <w:p w14:paraId="08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с</w:t>
      </w:r>
      <w:r>
        <w:rPr>
          <w:rFonts w:ascii="Times New Roman" w:hAnsi="Times New Roman"/>
          <w:sz w:val="28"/>
        </w:rPr>
        <w:t>оветник юстиции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Е.А. Швидко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ody Text"/>
    <w:basedOn w:val="Style_1"/>
    <w:link w:val="Style_8_ch"/>
    <w:pPr>
      <w:widowControl w:val="1"/>
      <w:spacing w:after="120"/>
      <w:ind/>
    </w:pPr>
    <w:rPr>
      <w:rFonts w:ascii="Calibri" w:hAnsi="Calibri"/>
    </w:rPr>
  </w:style>
  <w:style w:styleId="Style_8_ch" w:type="character">
    <w:name w:val="Body Text"/>
    <w:basedOn w:val="Style_1_ch"/>
    <w:link w:val="Style_8"/>
    <w:rPr>
      <w:rFonts w:ascii="Calibri" w:hAnsi="Calibri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2020-09-29T12:42:00Z</dcterms:created>
  <dcterms:modified xsi:type="dcterms:W3CDTF">2026-05-07T04:20:17Z</dcterms:modified>
</cp:coreProperties>
</file>