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60F14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19100"/>
                <wp:effectExtent l="9525" t="9525" r="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F14" w:rsidRDefault="00760F14" w:rsidP="00760F14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7eVgIAAKE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Qy0w0gS&#10;ARK9AKNr41Diyam1TSHmWUOUazaq8YG+UasfFf1mkVTbgsgTXxuj6oITBsV5qG45tHC4asANqwfe&#10;uB0rQYcAH73Cb5NZn+lYf1QMjpCzUyFbkxvhswJhCEoAJa839QARUVicLuazu9EUIwp7k+QuiYO8&#10;EUn709pY94ErgfxHhg24I6CTy6N10CyE9iE+GQDDevfVqvljvZ/G88l4MZjPp+PBZLyLB5vFfjtY&#10;b5PZbL7bbDe75KcHTSZpUTLG5S640PbmSiZ/J15n89YWN3vxANZX+zZH6ACq7t+h+kCxZ7Xl1zXH&#10;ptP1qNgVyK7B/Rm238/EcBDuLLYKLguolRslOjP4uSfC03NoXojRHYcO0j1VvfsDkT7uxDozEfYV&#10;gEQFl+pCKjSN4fG+Aqq74I70FtWftXoNsu/LoIj3R1snnPETuAfhdHdn/UV7PQ9Rv/8sq18AAAD/&#10;/wMAUEsDBBQABgAIAAAAIQCDGi9j2QAAAAQBAAAPAAAAZHJzL2Rvd25yZXYueG1sTI/NTsMwEITv&#10;SLyDtUjcqNNKiSDEqSp+JA5cKOG+jZc4Il5H8bZJ3x7DBS4rjWY08221XfygTjTFPrCB9SoDRdwG&#10;23NnoHl/vrkFFQXZ4hCYDJwpwra+vKiwtGHmNzrtpVOphGOJBpzIWGodW0ce4yqMxMn7DJNHSXLq&#10;tJ1wTuV+0JssK7THntOCw5EeHLVf+6M3IGJ363Pz5OPLx/L6OLuszbEx5vpq2d2DElrkLww/+Akd&#10;6sR0CEe2UQ0G0iPye5N3t8lzUAcDRZGBriv9H77+BgAA//8DAFBLAQItABQABgAIAAAAIQC2gziS&#10;/gAAAOEBAAATAAAAAAAAAAAAAAAAAAAAAABbQ29udGVudF9UeXBlc10ueG1sUEsBAi0AFAAGAAgA&#10;AAAhADj9If/WAAAAlAEAAAsAAAAAAAAAAAAAAAAALwEAAF9yZWxzLy5yZWxzUEsBAi0AFAAGAAgA&#10;AAAhAESYzt5WAgAAoQQAAA4AAAAAAAAAAAAAAAAALgIAAGRycy9lMm9Eb2MueG1sUEsBAi0AFAAG&#10;AAgAAAAhAIMaL2P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760F14" w:rsidRDefault="00760F14" w:rsidP="00760F14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proofErr w:type="gramStart"/>
      <w:r w:rsidRPr="00BB7DC5">
        <w:rPr>
          <w:rFonts w:ascii="Times New Roman" w:hAnsi="Times New Roman"/>
          <w:b/>
        </w:rPr>
        <w:t>Газета  официальных</w:t>
      </w:r>
      <w:proofErr w:type="gramEnd"/>
      <w:r w:rsidRPr="00BB7DC5">
        <w:rPr>
          <w:rFonts w:ascii="Times New Roman" w:hAnsi="Times New Roman"/>
          <w:b/>
        </w:rPr>
        <w:t xml:space="preserve">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proofErr w:type="gramStart"/>
      <w:r w:rsidR="00D844E5">
        <w:rPr>
          <w:rFonts w:ascii="Times New Roman" w:hAnsi="Times New Roman"/>
          <w:b/>
          <w:u w:val="single"/>
        </w:rPr>
        <w:t>69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proofErr w:type="gramEnd"/>
      <w:r w:rsidR="00520E08">
        <w:rPr>
          <w:rFonts w:ascii="Times New Roman" w:hAnsi="Times New Roman"/>
        </w:rPr>
        <w:t xml:space="preserve"> </w:t>
      </w:r>
      <w:r w:rsidR="00D844E5">
        <w:rPr>
          <w:rFonts w:ascii="Times New Roman" w:hAnsi="Times New Roman"/>
        </w:rPr>
        <w:t>24</w:t>
      </w:r>
      <w:r w:rsidR="00760F14">
        <w:rPr>
          <w:rFonts w:ascii="Times New Roman" w:hAnsi="Times New Roman"/>
        </w:rPr>
        <w:t xml:space="preserve"> октября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  <w:r w:rsidR="00D844E5">
        <w:rPr>
          <w:rFonts w:ascii="Times New Roman" w:hAnsi="Times New Roman"/>
          <w:b/>
        </w:rPr>
        <w:t xml:space="preserve"> </w:t>
      </w:r>
    </w:p>
    <w:p w:rsidR="00D844E5" w:rsidRDefault="00650EB7" w:rsidP="00463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B50">
        <w:rPr>
          <w:rFonts w:ascii="Times New Roman" w:hAnsi="Times New Roman"/>
          <w:sz w:val="24"/>
          <w:szCs w:val="24"/>
        </w:rPr>
        <w:t xml:space="preserve"> </w:t>
      </w:r>
    </w:p>
    <w:p w:rsidR="00463B50" w:rsidRPr="00EF1DFB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DF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463B50" w:rsidRPr="00EF1DFB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DFB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463B50" w:rsidRDefault="00463B50" w:rsidP="00427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DFB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F1DFB" w:rsidRPr="00EF1DFB" w:rsidRDefault="00EF1DFB" w:rsidP="00427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79BA" w:rsidRDefault="00463B50" w:rsidP="00427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DF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844E5" w:rsidRPr="00EF1DFB" w:rsidRDefault="00D844E5" w:rsidP="00427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4E5" w:rsidRPr="00D844E5" w:rsidRDefault="00D844E5" w:rsidP="00D844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от 24.10.2022 № 97</w:t>
      </w:r>
    </w:p>
    <w:p w:rsidR="00D844E5" w:rsidRPr="00D844E5" w:rsidRDefault="00D844E5" w:rsidP="00D844E5">
      <w:pPr>
        <w:spacing w:after="0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44E5">
        <w:rPr>
          <w:rFonts w:ascii="Times New Roman" w:hAnsi="Times New Roman"/>
          <w:sz w:val="24"/>
          <w:szCs w:val="24"/>
        </w:rPr>
        <w:t>О  повышении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оплаты труда муниципальных служащих, работников, замещающих должности, не являющиеся должностями муниципальной службы в администрации Пятилетского сельсовета Черепановского района Новосибирской области </w:t>
      </w:r>
    </w:p>
    <w:p w:rsidR="00D844E5" w:rsidRPr="00D844E5" w:rsidRDefault="00D844E5" w:rsidP="00D84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Во исполнение  постановления Губернатора Новосибирской области от 20.10.2022г. №198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до администрации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 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ПОСТАНОВЛЯЕТ:</w:t>
      </w:r>
    </w:p>
    <w:p w:rsidR="00D844E5" w:rsidRPr="00D844E5" w:rsidRDefault="00D844E5" w:rsidP="00F675E0">
      <w:pPr>
        <w:numPr>
          <w:ilvl w:val="0"/>
          <w:numId w:val="40"/>
        </w:num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E5">
        <w:rPr>
          <w:rFonts w:ascii="Times New Roman" w:hAnsi="Times New Roman"/>
          <w:sz w:val="24"/>
          <w:szCs w:val="24"/>
        </w:rPr>
        <w:t>Увеличить  с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01 октября 2022  года в 1,04 раза: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1.1. Размеры месячных окладов муниципальных служащих администрации Пятилетского сельсовета Черепановского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Пятилетского сельсовета Черепановского района Новосибирской области в соответствии с присвоенными им классными чинами муниципальной службы.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ab/>
        <w:t xml:space="preserve">2.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  месячных должностных окладов работников, замещающих должности, не являющиеся </w:t>
      </w:r>
      <w:proofErr w:type="gramStart"/>
      <w:r w:rsidRPr="00D844E5">
        <w:rPr>
          <w:rFonts w:ascii="Times New Roman" w:hAnsi="Times New Roman"/>
          <w:sz w:val="24"/>
          <w:szCs w:val="24"/>
        </w:rPr>
        <w:t>должностями муниципальной службы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подлежат округлению до целого рубля в сторону увеличения.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ab/>
        <w:t>3. Финансовое обеспечение расходов, связанных с реализацией настоящего постановления осуществлять в пределах средств бюджета Пятилетского сельсовета Черепановского района Новосибирской области.</w:t>
      </w:r>
    </w:p>
    <w:p w:rsidR="00D844E5" w:rsidRPr="00D844E5" w:rsidRDefault="00D844E5" w:rsidP="00F675E0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ab/>
      </w:r>
    </w:p>
    <w:p w:rsidR="00D844E5" w:rsidRPr="00D844E5" w:rsidRDefault="00D844E5" w:rsidP="00CC045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D844E5" w:rsidRPr="00D844E5" w:rsidRDefault="00D844E5" w:rsidP="00CC045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4279BA" w:rsidRDefault="00D844E5" w:rsidP="00CC045B">
      <w:pPr>
        <w:pStyle w:val="a3"/>
        <w:tabs>
          <w:tab w:val="left" w:pos="7575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44E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75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045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D844E5">
        <w:rPr>
          <w:rFonts w:ascii="Times New Roman" w:hAnsi="Times New Roman" w:cs="Times New Roman"/>
          <w:sz w:val="24"/>
          <w:szCs w:val="24"/>
        </w:rPr>
        <w:t>Ю.В. Яковлева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lastRenderedPageBreak/>
        <w:t>АДМИНИСТРАЦИЯ ПЯТИЛЕТСКОГО СЕЛЬСОВЕТА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t>ПОСТАНОВЛЕНИЕ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от 24.10.2022 г. № 98</w:t>
      </w:r>
    </w:p>
    <w:p w:rsidR="00D844E5" w:rsidRPr="00D844E5" w:rsidRDefault="00D844E5" w:rsidP="00D844E5">
      <w:pPr>
        <w:spacing w:after="0"/>
        <w:ind w:right="175"/>
        <w:jc w:val="center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pStyle w:val="ConsPlusTitle"/>
        <w:tabs>
          <w:tab w:val="left" w:pos="5040"/>
        </w:tabs>
        <w:jc w:val="center"/>
        <w:rPr>
          <w:b w:val="0"/>
          <w:sz w:val="24"/>
          <w:szCs w:val="24"/>
          <w:shd w:val="clear" w:color="auto" w:fill="FFFFFF"/>
        </w:rPr>
      </w:pPr>
      <w:r w:rsidRPr="00D844E5">
        <w:rPr>
          <w:b w:val="0"/>
          <w:sz w:val="24"/>
          <w:szCs w:val="24"/>
        </w:rPr>
        <w:t>Об увеличении  фондов оплаты труда работников муниципальных учреждений Пятилетского сельсовета Черепановского</w:t>
      </w:r>
      <w:r w:rsidRPr="00D844E5">
        <w:rPr>
          <w:sz w:val="24"/>
          <w:szCs w:val="24"/>
        </w:rPr>
        <w:t xml:space="preserve"> </w:t>
      </w:r>
      <w:r w:rsidRPr="00D844E5">
        <w:rPr>
          <w:b w:val="0"/>
          <w:sz w:val="24"/>
          <w:szCs w:val="24"/>
        </w:rPr>
        <w:t xml:space="preserve">района Новосибирской области, </w:t>
      </w:r>
      <w:r w:rsidRPr="00D844E5">
        <w:rPr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</w:p>
    <w:p w:rsidR="00D844E5" w:rsidRPr="00D844E5" w:rsidRDefault="00D844E5" w:rsidP="00D844E5">
      <w:pPr>
        <w:pStyle w:val="ConsPlusTitle"/>
        <w:tabs>
          <w:tab w:val="left" w:pos="5040"/>
        </w:tabs>
        <w:jc w:val="center"/>
        <w:rPr>
          <w:b w:val="0"/>
          <w:sz w:val="24"/>
          <w:szCs w:val="24"/>
        </w:rPr>
      </w:pPr>
    </w:p>
    <w:p w:rsidR="00D844E5" w:rsidRPr="00D844E5" w:rsidRDefault="00D844E5" w:rsidP="00F675E0">
      <w:pPr>
        <w:pStyle w:val="ConsPlusTitle"/>
        <w:tabs>
          <w:tab w:val="left" w:pos="5040"/>
        </w:tabs>
        <w:ind w:left="142" w:firstLine="709"/>
        <w:jc w:val="both"/>
        <w:rPr>
          <w:b w:val="0"/>
          <w:sz w:val="24"/>
          <w:szCs w:val="24"/>
        </w:rPr>
      </w:pPr>
      <w:r w:rsidRPr="00D844E5">
        <w:rPr>
          <w:b w:val="0"/>
          <w:sz w:val="24"/>
          <w:szCs w:val="24"/>
        </w:rPr>
        <w:t xml:space="preserve">В соответствии с постановлением Правительства Новосибирской области от 18.10.2022 №480-п «Об увеличении фондов оплаты труда работников государственных учреждений Новосибирской области, за исключением отдельных категорий работников определенных Указами Президента Российской Федерации от 07.05.2012 №597 «О мероприятиях по реализации государственной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 администрация Пятилетского сельсовета Черепановского района Новосибирской области </w:t>
      </w:r>
    </w:p>
    <w:p w:rsidR="00D844E5" w:rsidRPr="00D844E5" w:rsidRDefault="00D844E5" w:rsidP="00F675E0">
      <w:pPr>
        <w:pStyle w:val="ConsPlusTitle"/>
        <w:tabs>
          <w:tab w:val="left" w:pos="5040"/>
        </w:tabs>
        <w:ind w:left="142" w:firstLine="709"/>
        <w:jc w:val="both"/>
        <w:rPr>
          <w:b w:val="0"/>
          <w:sz w:val="24"/>
          <w:szCs w:val="24"/>
        </w:rPr>
      </w:pPr>
      <w:r w:rsidRPr="00D844E5">
        <w:rPr>
          <w:b w:val="0"/>
          <w:sz w:val="24"/>
          <w:szCs w:val="24"/>
        </w:rPr>
        <w:t>ПОСТАНОВЛЯЕТ:</w:t>
      </w:r>
    </w:p>
    <w:p w:rsidR="00D844E5" w:rsidRPr="00D844E5" w:rsidRDefault="00D844E5" w:rsidP="00F675E0">
      <w:pPr>
        <w:pStyle w:val="ConsPlusTitle"/>
        <w:widowControl/>
        <w:numPr>
          <w:ilvl w:val="0"/>
          <w:numId w:val="41"/>
        </w:numPr>
        <w:adjustRightInd w:val="0"/>
        <w:ind w:left="142" w:firstLine="709"/>
        <w:jc w:val="both"/>
        <w:rPr>
          <w:b w:val="0"/>
          <w:sz w:val="24"/>
          <w:szCs w:val="24"/>
        </w:rPr>
      </w:pPr>
      <w:r w:rsidRPr="00D844E5">
        <w:rPr>
          <w:b w:val="0"/>
          <w:sz w:val="24"/>
          <w:szCs w:val="24"/>
        </w:rPr>
        <w:t>Увеличить с 01.10.2022 на 4,0 процента фонды оплаты труда работников муниципальных учреждений Пятилетского сельсовета Черепановского</w:t>
      </w:r>
      <w:r w:rsidRPr="00D844E5">
        <w:rPr>
          <w:sz w:val="24"/>
          <w:szCs w:val="24"/>
        </w:rPr>
        <w:t xml:space="preserve"> </w:t>
      </w:r>
      <w:r w:rsidRPr="00D844E5">
        <w:rPr>
          <w:b w:val="0"/>
          <w:sz w:val="24"/>
          <w:szCs w:val="24"/>
        </w:rPr>
        <w:t xml:space="preserve">района Новосибирской области, </w:t>
      </w:r>
      <w:r w:rsidRPr="00D844E5">
        <w:rPr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D844E5">
        <w:rPr>
          <w:b w:val="0"/>
          <w:sz w:val="24"/>
          <w:szCs w:val="24"/>
        </w:rPr>
        <w:t>.</w:t>
      </w:r>
    </w:p>
    <w:p w:rsidR="00D844E5" w:rsidRPr="00D844E5" w:rsidRDefault="00D844E5" w:rsidP="00F675E0">
      <w:pPr>
        <w:pStyle w:val="s1"/>
        <w:shd w:val="clear" w:color="auto" w:fill="FFFFFF"/>
        <w:spacing w:before="0" w:beforeAutospacing="0" w:after="0" w:afterAutospacing="0"/>
        <w:ind w:left="142" w:firstLine="709"/>
        <w:jc w:val="both"/>
      </w:pPr>
      <w:r w:rsidRPr="00D844E5">
        <w:t>2. Установить, что при увеличении окладов, должностных окладов в соответствии с </w:t>
      </w:r>
      <w:hyperlink r:id="rId8" w:anchor="/document/405015957/entry/1" w:history="1">
        <w:r w:rsidRPr="00D844E5">
          <w:rPr>
            <w:rStyle w:val="ac"/>
          </w:rPr>
          <w:t>пунктом 1</w:t>
        </w:r>
      </w:hyperlink>
      <w:r w:rsidRPr="00D844E5">
        <w:t> настоящего постановления их размеры подлежат округлению до целого рубля в сторону увеличения.</w:t>
      </w:r>
    </w:p>
    <w:p w:rsidR="00D844E5" w:rsidRPr="00D844E5" w:rsidRDefault="00D844E5" w:rsidP="00F675E0">
      <w:pPr>
        <w:pStyle w:val="s1"/>
        <w:shd w:val="clear" w:color="auto" w:fill="FFFFFF"/>
        <w:spacing w:before="0" w:beforeAutospacing="0" w:after="0" w:afterAutospacing="0"/>
        <w:ind w:left="142" w:firstLine="709"/>
        <w:jc w:val="both"/>
      </w:pPr>
      <w:r w:rsidRPr="00D844E5">
        <w:t>3. Установить, что при повышении окладов, должностных окладов в соответствии с </w:t>
      </w:r>
      <w:hyperlink r:id="rId9" w:anchor="/document/405015957/entry/1" w:history="1">
        <w:r w:rsidRPr="00D844E5">
          <w:rPr>
            <w:rStyle w:val="ac"/>
          </w:rPr>
          <w:t>пунктом 1</w:t>
        </w:r>
      </w:hyperlink>
      <w:r w:rsidRPr="00D844E5">
        <w:t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чем на 4,0 процента за счет увеличения размера надбавки за качественные показатели эффективности деятельности.</w:t>
      </w:r>
    </w:p>
    <w:p w:rsidR="00D844E5" w:rsidRPr="00D844E5" w:rsidRDefault="00D844E5" w:rsidP="00F675E0">
      <w:p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ab/>
        <w:t>4. Финансовое обеспечение расходов, связанных с реализацией настоящего постановления осуществлять в пределах средств бюджета Пятилетского сельсовета Черепановского района Новосибирской области.</w:t>
      </w:r>
    </w:p>
    <w:p w:rsidR="00D844E5" w:rsidRPr="00D844E5" w:rsidRDefault="00D844E5" w:rsidP="00F675E0">
      <w:pPr>
        <w:spacing w:after="0"/>
        <w:ind w:left="142" w:firstLine="709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 </w:t>
      </w:r>
    </w:p>
    <w:p w:rsidR="00D844E5" w:rsidRPr="00D844E5" w:rsidRDefault="00D844E5" w:rsidP="00CC045B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D844E5" w:rsidRPr="00D844E5" w:rsidRDefault="00D844E5" w:rsidP="00CC045B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D844E5" w:rsidRDefault="00D844E5" w:rsidP="00CC045B">
      <w:pPr>
        <w:pStyle w:val="a3"/>
        <w:tabs>
          <w:tab w:val="left" w:pos="7575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44E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04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4E5">
        <w:rPr>
          <w:rFonts w:ascii="Times New Roman" w:hAnsi="Times New Roman" w:cs="Times New Roman"/>
          <w:sz w:val="24"/>
          <w:szCs w:val="24"/>
        </w:rPr>
        <w:t>Ю.В. Яковлева</w:t>
      </w:r>
    </w:p>
    <w:p w:rsid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44E5">
        <w:rPr>
          <w:rFonts w:ascii="Times New Roman" w:hAnsi="Times New Roman"/>
          <w:b/>
          <w:bCs/>
          <w:sz w:val="24"/>
          <w:szCs w:val="24"/>
        </w:rPr>
        <w:t>АДМИНИСТРАЦИЯ</w:t>
      </w:r>
      <w:r w:rsidRPr="00D844E5">
        <w:rPr>
          <w:rFonts w:ascii="Times New Roman" w:hAnsi="Times New Roman"/>
          <w:sz w:val="24"/>
          <w:szCs w:val="24"/>
        </w:rPr>
        <w:t xml:space="preserve">  </w:t>
      </w:r>
      <w:r w:rsidRPr="00D844E5">
        <w:rPr>
          <w:rFonts w:ascii="Times New Roman" w:hAnsi="Times New Roman"/>
          <w:b/>
          <w:sz w:val="24"/>
          <w:szCs w:val="24"/>
        </w:rPr>
        <w:t>ПЯТИЛЕТСКОГО</w:t>
      </w:r>
      <w:proofErr w:type="gramEnd"/>
      <w:r w:rsidRPr="00D844E5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44E5">
        <w:rPr>
          <w:rFonts w:ascii="Times New Roman" w:hAnsi="Times New Roman"/>
          <w:b/>
          <w:sz w:val="24"/>
          <w:szCs w:val="24"/>
        </w:rPr>
        <w:t>ЧЕРЕПАНОВСКОГО  РАЙОНА</w:t>
      </w:r>
      <w:proofErr w:type="gramEnd"/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proofErr w:type="gramStart"/>
      <w:r w:rsidRPr="00D844E5">
        <w:rPr>
          <w:rFonts w:ascii="Times New Roman" w:hAnsi="Times New Roman"/>
          <w:b/>
          <w:sz w:val="24"/>
          <w:szCs w:val="24"/>
        </w:rPr>
        <w:t>НОВОСИБИРСКОЙ  ОБЛАСТИ</w:t>
      </w:r>
      <w:proofErr w:type="gramEnd"/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t>ПОСТАНОВЛЕНИЕ</w:t>
      </w:r>
    </w:p>
    <w:p w:rsidR="00D844E5" w:rsidRPr="00D844E5" w:rsidRDefault="00D844E5" w:rsidP="00D84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>от 24.10.2022 № 99</w:t>
      </w: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 </w:t>
      </w:r>
    </w:p>
    <w:p w:rsidR="00D844E5" w:rsidRPr="00D844E5" w:rsidRDefault="00D844E5" w:rsidP="00D844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844E5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30.09.2021 №110 "Об утверждении форм документов, используемых при осуществлении муниципального контроля, не утвержденных </w:t>
      </w:r>
      <w:r w:rsidRPr="00D844E5">
        <w:rPr>
          <w:rFonts w:ascii="Times New Roman" w:hAnsi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органом"</w:t>
      </w:r>
      <w:r w:rsidRPr="00D844E5">
        <w:rPr>
          <w:rFonts w:ascii="Times New Roman" w:hAnsi="Times New Roman"/>
          <w:bCs/>
          <w:sz w:val="24"/>
          <w:szCs w:val="24"/>
        </w:rPr>
        <w:t>"</w:t>
      </w:r>
    </w:p>
    <w:p w:rsidR="00D844E5" w:rsidRPr="00D844E5" w:rsidRDefault="00D844E5" w:rsidP="00D844E5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  </w:t>
      </w:r>
    </w:p>
    <w:p w:rsidR="00D844E5" w:rsidRPr="00D844E5" w:rsidRDefault="00D844E5" w:rsidP="00F675E0">
      <w:pPr>
        <w:spacing w:after="0" w:line="240" w:lineRule="auto"/>
        <w:ind w:left="142" w:firstLine="689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</w:t>
      </w:r>
      <w:r w:rsidRPr="00D844E5">
        <w:rPr>
          <w:rFonts w:ascii="Times New Roman" w:hAnsi="Times New Roman"/>
          <w:sz w:val="24"/>
          <w:szCs w:val="24"/>
        </w:rPr>
        <w:t xml:space="preserve"> законом от 06.10.2003г. №131-ФЗ "Об общих принципах организации местного самоуправления в Российской Федерации», </w:t>
      </w:r>
      <w:proofErr w:type="gramStart"/>
      <w:r w:rsidRPr="00D844E5">
        <w:rPr>
          <w:rFonts w:ascii="Times New Roman" w:hAnsi="Times New Roman"/>
          <w:sz w:val="24"/>
          <w:szCs w:val="24"/>
        </w:rPr>
        <w:t>администрация  Пятилетского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 сельсовета  Черепановского  района  Новосибирской  области  </w:t>
      </w:r>
    </w:p>
    <w:p w:rsidR="00D844E5" w:rsidRPr="00D844E5" w:rsidRDefault="00D844E5" w:rsidP="00F675E0">
      <w:pPr>
        <w:spacing w:after="0" w:line="240" w:lineRule="auto"/>
        <w:ind w:left="142" w:firstLine="689"/>
        <w:jc w:val="both"/>
        <w:rPr>
          <w:rFonts w:ascii="Times New Roman" w:hAnsi="Times New Roman"/>
          <w:b/>
          <w:sz w:val="24"/>
          <w:szCs w:val="24"/>
        </w:rPr>
      </w:pPr>
      <w:r w:rsidRPr="00D844E5">
        <w:rPr>
          <w:rFonts w:ascii="Times New Roman" w:hAnsi="Times New Roman"/>
          <w:b/>
          <w:sz w:val="24"/>
          <w:szCs w:val="24"/>
        </w:rPr>
        <w:t>ПОСТАНОВЛЯЕТ:</w:t>
      </w:r>
    </w:p>
    <w:p w:rsidR="00D844E5" w:rsidRPr="00D844E5" w:rsidRDefault="00D844E5" w:rsidP="00F675E0">
      <w:pPr>
        <w:numPr>
          <w:ilvl w:val="0"/>
          <w:numId w:val="4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Внести в </w:t>
      </w:r>
      <w:r w:rsidRPr="00D844E5">
        <w:rPr>
          <w:rFonts w:ascii="Times New Roman" w:hAnsi="Times New Roman"/>
          <w:bCs/>
          <w:sz w:val="24"/>
          <w:szCs w:val="24"/>
        </w:rPr>
        <w:t xml:space="preserve">постановление администрации Пятилетского сельсовета Черепановского района Новосибирской области от 30.09.2021 №110 "Об утверждении форм документов, используемых при осуществлении муниципального контроля, не утвержденных </w:t>
      </w:r>
      <w:r w:rsidRPr="00D844E5">
        <w:rPr>
          <w:rFonts w:ascii="Times New Roman" w:hAnsi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</w:t>
      </w:r>
      <w:r w:rsidRPr="00D844E5">
        <w:rPr>
          <w:rFonts w:ascii="Times New Roman" w:hAnsi="Times New Roman"/>
          <w:bCs/>
          <w:sz w:val="24"/>
          <w:szCs w:val="24"/>
        </w:rPr>
        <w:t>", следующие изменения:</w:t>
      </w:r>
    </w:p>
    <w:p w:rsidR="00D844E5" w:rsidRPr="00D844E5" w:rsidRDefault="00D844E5" w:rsidP="00F675E0">
      <w:pPr>
        <w:spacing w:after="0" w:line="240" w:lineRule="auto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D844E5">
        <w:rPr>
          <w:rFonts w:ascii="Times New Roman" w:hAnsi="Times New Roman"/>
          <w:bCs/>
          <w:sz w:val="24"/>
          <w:szCs w:val="24"/>
        </w:rPr>
        <w:t>1.1. Дополнить пунктом 1.10. следующего содержания:</w:t>
      </w:r>
    </w:p>
    <w:p w:rsidR="00D844E5" w:rsidRPr="00D844E5" w:rsidRDefault="00D844E5" w:rsidP="00F675E0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bCs/>
          <w:sz w:val="24"/>
          <w:szCs w:val="24"/>
        </w:rPr>
        <w:t xml:space="preserve">"1.10. Типовую </w:t>
      </w:r>
      <w:proofErr w:type="gramStart"/>
      <w:r w:rsidRPr="00D844E5">
        <w:rPr>
          <w:rFonts w:ascii="Times New Roman" w:hAnsi="Times New Roman"/>
          <w:bCs/>
          <w:sz w:val="24"/>
          <w:szCs w:val="24"/>
        </w:rPr>
        <w:t xml:space="preserve">форму  </w:t>
      </w:r>
      <w:r w:rsidRPr="00D844E5">
        <w:rPr>
          <w:rFonts w:ascii="Times New Roman" w:hAnsi="Times New Roman"/>
          <w:sz w:val="24"/>
          <w:szCs w:val="24"/>
        </w:rPr>
        <w:t>акта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по результатам проведения профилактического визита (Приложение №10);</w:t>
      </w:r>
    </w:p>
    <w:p w:rsidR="00D844E5" w:rsidRPr="00D844E5" w:rsidRDefault="00D844E5" w:rsidP="00F675E0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1.2. Дополнить приложением №10 согласно </w:t>
      </w:r>
      <w:proofErr w:type="gramStart"/>
      <w:r w:rsidRPr="00D844E5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D844E5" w:rsidRPr="00D844E5" w:rsidRDefault="00D844E5" w:rsidP="00F675E0">
      <w:pPr>
        <w:spacing w:after="0" w:line="240" w:lineRule="auto"/>
        <w:ind w:left="142" w:firstLine="689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2.  Опубликовать настоящее постановление в периодическом печатном издании «Сельские вести» и разместить на официальном </w:t>
      </w:r>
      <w:proofErr w:type="gramStart"/>
      <w:r w:rsidRPr="00D844E5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Пятилетского сельсовета Черепановского района Новосибирской области.</w:t>
      </w:r>
    </w:p>
    <w:p w:rsidR="00D844E5" w:rsidRPr="00D844E5" w:rsidRDefault="00D844E5" w:rsidP="00D844E5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</w:p>
    <w:p w:rsidR="00D844E5" w:rsidRPr="00D844E5" w:rsidRDefault="00D844E5" w:rsidP="00D844E5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   </w:t>
      </w:r>
    </w:p>
    <w:p w:rsidR="00D844E5" w:rsidRPr="00D844E5" w:rsidRDefault="00D844E5" w:rsidP="00F675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E5">
        <w:rPr>
          <w:rFonts w:ascii="Times New Roman" w:hAnsi="Times New Roman"/>
          <w:sz w:val="24"/>
          <w:szCs w:val="24"/>
        </w:rPr>
        <w:t>Глава  Пятилетского</w:t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сельсовета </w:t>
      </w:r>
    </w:p>
    <w:p w:rsidR="00D844E5" w:rsidRPr="00D844E5" w:rsidRDefault="00D844E5" w:rsidP="00F675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D844E5" w:rsidRDefault="00D844E5" w:rsidP="00F675E0">
      <w:pPr>
        <w:tabs>
          <w:tab w:val="left" w:pos="682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44E5">
        <w:rPr>
          <w:rFonts w:ascii="Times New Roman" w:hAnsi="Times New Roman"/>
          <w:sz w:val="24"/>
          <w:szCs w:val="24"/>
        </w:rPr>
        <w:t xml:space="preserve">Новосибирской </w:t>
      </w:r>
      <w:proofErr w:type="gramStart"/>
      <w:r w:rsidRPr="00D844E5">
        <w:rPr>
          <w:rFonts w:ascii="Times New Roman" w:hAnsi="Times New Roman"/>
          <w:sz w:val="24"/>
          <w:szCs w:val="24"/>
        </w:rPr>
        <w:t xml:space="preserve">области  </w:t>
      </w:r>
      <w:r w:rsidRPr="00D844E5">
        <w:rPr>
          <w:rFonts w:ascii="Times New Roman" w:hAnsi="Times New Roman"/>
          <w:sz w:val="24"/>
          <w:szCs w:val="24"/>
        </w:rPr>
        <w:tab/>
      </w:r>
      <w:proofErr w:type="gramEnd"/>
      <w:r w:rsidRPr="00D844E5">
        <w:rPr>
          <w:rFonts w:ascii="Times New Roman" w:hAnsi="Times New Roman"/>
          <w:sz w:val="24"/>
          <w:szCs w:val="24"/>
        </w:rPr>
        <w:t xml:space="preserve">                      </w:t>
      </w:r>
      <w:r w:rsidR="00F675E0">
        <w:rPr>
          <w:rFonts w:ascii="Times New Roman" w:hAnsi="Times New Roman"/>
          <w:sz w:val="24"/>
          <w:szCs w:val="24"/>
        </w:rPr>
        <w:t xml:space="preserve">             </w:t>
      </w:r>
      <w:r w:rsidRPr="00D844E5">
        <w:rPr>
          <w:rFonts w:ascii="Times New Roman" w:hAnsi="Times New Roman"/>
          <w:sz w:val="24"/>
          <w:szCs w:val="24"/>
        </w:rPr>
        <w:t>Ю.В. Яковлева</w:t>
      </w:r>
    </w:p>
    <w:p w:rsidR="00D844E5" w:rsidRPr="00D844E5" w:rsidRDefault="00D844E5" w:rsidP="00F67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44E5">
        <w:rPr>
          <w:rFonts w:ascii="Times New Roman" w:hAnsi="Times New Roman"/>
          <w:sz w:val="20"/>
          <w:szCs w:val="20"/>
        </w:rPr>
        <w:t xml:space="preserve"> </w:t>
      </w:r>
    </w:p>
    <w:p w:rsidR="00D844E5" w:rsidRPr="00D844E5" w:rsidRDefault="00D844E5" w:rsidP="00F675E0">
      <w:pPr>
        <w:tabs>
          <w:tab w:val="num" w:pos="200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0"/>
          <w:szCs w:val="20"/>
        </w:rPr>
      </w:pPr>
      <w:r w:rsidRPr="00D844E5">
        <w:rPr>
          <w:rFonts w:ascii="Times New Roman" w:hAnsi="Times New Roman"/>
          <w:sz w:val="20"/>
          <w:szCs w:val="20"/>
        </w:rPr>
        <w:t>Приложение к постановлению администрации Пятилетского сельсовета Черепановского района Новосибирской области</w:t>
      </w:r>
    </w:p>
    <w:p w:rsidR="00D844E5" w:rsidRPr="00D844E5" w:rsidRDefault="00D844E5" w:rsidP="00F675E0">
      <w:pPr>
        <w:tabs>
          <w:tab w:val="num" w:pos="200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0"/>
          <w:szCs w:val="20"/>
        </w:rPr>
      </w:pPr>
      <w:r w:rsidRPr="00D844E5">
        <w:rPr>
          <w:rFonts w:ascii="Times New Roman" w:hAnsi="Times New Roman"/>
          <w:sz w:val="20"/>
          <w:szCs w:val="20"/>
        </w:rPr>
        <w:t>от 24.10.2022 №99</w:t>
      </w:r>
    </w:p>
    <w:p w:rsidR="00D844E5" w:rsidRPr="00D844E5" w:rsidRDefault="00D844E5" w:rsidP="00F675E0">
      <w:pPr>
        <w:tabs>
          <w:tab w:val="num" w:pos="200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tabs>
          <w:tab w:val="num" w:pos="200"/>
        </w:tabs>
        <w:spacing w:after="0" w:line="240" w:lineRule="auto"/>
        <w:ind w:left="284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D844E5">
        <w:rPr>
          <w:rFonts w:ascii="Times New Roman" w:hAnsi="Times New Roman"/>
          <w:sz w:val="20"/>
          <w:szCs w:val="20"/>
        </w:rPr>
        <w:t>"</w:t>
      </w:r>
      <w:r w:rsidRPr="00D844E5">
        <w:rPr>
          <w:rFonts w:ascii="Times New Roman" w:hAnsi="Times New Roman"/>
          <w:color w:val="000000"/>
          <w:sz w:val="20"/>
          <w:szCs w:val="20"/>
        </w:rPr>
        <w:t xml:space="preserve"> Приложение № 10</w:t>
      </w:r>
    </w:p>
    <w:p w:rsidR="00D844E5" w:rsidRPr="00D844E5" w:rsidRDefault="00D844E5" w:rsidP="00F675E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44E5">
        <w:rPr>
          <w:rFonts w:ascii="Times New Roman" w:hAnsi="Times New Roman"/>
          <w:color w:val="000000"/>
          <w:sz w:val="20"/>
          <w:szCs w:val="20"/>
        </w:rPr>
        <w:t xml:space="preserve">к постановлению администрации </w:t>
      </w:r>
      <w:r w:rsidRPr="00D844E5">
        <w:rPr>
          <w:rFonts w:ascii="Times New Roman" w:hAnsi="Times New Roman"/>
          <w:bCs/>
          <w:sz w:val="20"/>
          <w:szCs w:val="20"/>
        </w:rPr>
        <w:t>Пятилетского сельсовета Черепановского района Новосибирской области</w:t>
      </w:r>
      <w:r w:rsidRPr="00D844E5">
        <w:rPr>
          <w:rFonts w:ascii="Times New Roman" w:hAnsi="Times New Roman"/>
          <w:color w:val="000000"/>
          <w:sz w:val="20"/>
          <w:szCs w:val="20"/>
        </w:rPr>
        <w:t xml:space="preserve"> от 30.09.2021 № 110</w:t>
      </w:r>
    </w:p>
    <w:p w:rsidR="00D844E5" w:rsidRPr="00D844E5" w:rsidRDefault="00D844E5" w:rsidP="00F675E0">
      <w:pPr>
        <w:tabs>
          <w:tab w:val="num" w:pos="200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D844E5">
        <w:rPr>
          <w:rFonts w:ascii="Times New Roman" w:hAnsi="Times New Roman"/>
          <w:color w:val="000000"/>
          <w:sz w:val="20"/>
          <w:szCs w:val="20"/>
        </w:rPr>
        <w:t>(Типовая форма акта</w:t>
      </w:r>
      <w:r w:rsidRPr="00D844E5">
        <w:rPr>
          <w:rFonts w:ascii="Times New Roman" w:hAnsi="Times New Roman"/>
          <w:sz w:val="20"/>
          <w:szCs w:val="20"/>
        </w:rPr>
        <w:t xml:space="preserve"> по результатам проведения профилактического визита</w:t>
      </w:r>
      <w:r w:rsidRPr="00D844E5">
        <w:rPr>
          <w:rFonts w:ascii="Times New Roman" w:hAnsi="Times New Roman"/>
          <w:color w:val="000000"/>
          <w:sz w:val="20"/>
          <w:szCs w:val="20"/>
        </w:rPr>
        <w:t>)</w:t>
      </w:r>
    </w:p>
    <w:p w:rsidR="00D844E5" w:rsidRPr="00D844E5" w:rsidRDefault="00D844E5" w:rsidP="00F675E0">
      <w:pPr>
        <w:ind w:left="284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D844E5">
        <w:rPr>
          <w:rStyle w:val="afd"/>
          <w:rFonts w:ascii="Times New Roman" w:hAnsi="Times New Roman" w:cs="Times New Roman"/>
          <w:sz w:val="20"/>
          <w:szCs w:val="20"/>
        </w:rPr>
        <w:t>АКТ N _________</w:t>
      </w:r>
    </w:p>
    <w:p w:rsidR="00D844E5" w:rsidRPr="00D844E5" w:rsidRDefault="00D844E5" w:rsidP="00F675E0">
      <w:pPr>
        <w:pStyle w:val="aff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по результатам проведения профилактического визита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844E5" w:rsidRPr="00D844E5" w:rsidTr="00CC045B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D844E5" w:rsidRPr="00D844E5" w:rsidRDefault="00D844E5" w:rsidP="00F675E0">
            <w:pPr>
              <w:pStyle w:val="afe"/>
              <w:ind w:left="284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844E5">
              <w:rPr>
                <w:rFonts w:ascii="Times New Roman" w:hAnsi="Times New Roman" w:cs="Times New Roman"/>
                <w:sz w:val="20"/>
                <w:szCs w:val="20"/>
              </w:rPr>
              <w:t>Отметка о размещении (дата и учетный номер) сведений в едином реестре контрольных (надзорных) мероприятий</w:t>
            </w:r>
          </w:p>
        </w:tc>
      </w:tr>
    </w:tbl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______________________________           _______________________________</w:t>
      </w:r>
    </w:p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(место составления </w:t>
      </w:r>
      <w:proofErr w:type="gramStart"/>
      <w:r w:rsidRPr="00D844E5">
        <w:rPr>
          <w:rFonts w:ascii="Times New Roman" w:hAnsi="Times New Roman" w:cs="Times New Roman"/>
          <w:sz w:val="20"/>
          <w:szCs w:val="20"/>
        </w:rPr>
        <w:t xml:space="preserve">акта)   </w:t>
      </w:r>
      <w:proofErr w:type="gramEnd"/>
      <w:r w:rsidRPr="00D844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(дата ,время составления акта)</w:t>
      </w:r>
    </w:p>
    <w:p w:rsidR="00D844E5" w:rsidRPr="00D844E5" w:rsidRDefault="00D844E5" w:rsidP="00F675E0">
      <w:pPr>
        <w:pStyle w:val="aff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В рамках осуществления контрольным органом муниципального контроля: </w:t>
      </w:r>
    </w:p>
    <w:p w:rsidR="00D844E5" w:rsidRPr="00D844E5" w:rsidRDefault="00D844E5" w:rsidP="00F675E0">
      <w:pPr>
        <w:widowControl w:val="0"/>
        <w:autoSpaceDE w:val="0"/>
        <w:autoSpaceDN w:val="0"/>
        <w:adjustRightInd w:val="0"/>
        <w:ind w:left="284" w:firstLine="694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D844E5">
        <w:rPr>
          <w:rFonts w:ascii="Times New Roman" w:hAnsi="Times New Roman"/>
          <w:bCs/>
          <w:color w:val="000000"/>
          <w:sz w:val="20"/>
          <w:szCs w:val="20"/>
        </w:rPr>
        <w:t>Вид муниципального контроля:</w:t>
      </w:r>
    </w:p>
    <w:p w:rsidR="00D844E5" w:rsidRPr="00D844E5" w:rsidRDefault="00D844E5" w:rsidP="00F675E0">
      <w:pPr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D844E5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lastRenderedPageBreak/>
        <w:t>(указывается</w:t>
      </w:r>
      <w:r w:rsidRPr="00D844E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конкретный осуществляемый вид муниципального контроля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на основании: _________________________________________________ ________________________________________________________________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                      (вид документа с указанием реквизитов (номер, дата)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в отношении: __________________________________________________________________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              (сведения о контролируемом лице: фамилия, имя, отчество (при наличии гражданина, его адрес места жительства, полное </w:t>
      </w:r>
      <w:proofErr w:type="gramStart"/>
      <w:r w:rsidRPr="00D844E5">
        <w:rPr>
          <w:rFonts w:ascii="Times New Roman" w:hAnsi="Times New Roman" w:cs="Times New Roman"/>
          <w:sz w:val="20"/>
          <w:szCs w:val="20"/>
        </w:rPr>
        <w:t>наименование  юридического</w:t>
      </w:r>
      <w:proofErr w:type="gramEnd"/>
      <w:r w:rsidRPr="00D844E5">
        <w:rPr>
          <w:rFonts w:ascii="Times New Roman" w:hAnsi="Times New Roman" w:cs="Times New Roman"/>
          <w:sz w:val="20"/>
          <w:szCs w:val="20"/>
        </w:rPr>
        <w:t xml:space="preserve"> лица, его ИНН; фамилия, имя, отчество (при наличии) индивидуального предпринимателя, его ИНН)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в присутствии (при участии) 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(контролируемое лицо, представитель контролируемого лица с   указанием реквизитов документа, подтверждающего полномочия представителя)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проведен профилактический визит: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5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E5">
        <w:rPr>
          <w:rFonts w:ascii="Times New Roman" w:hAnsi="Times New Roman" w:cs="Times New Roman"/>
          <w:sz w:val="20"/>
          <w:szCs w:val="20"/>
        </w:rPr>
        <w:t xml:space="preserve">в форме профилактической беседы </w:t>
      </w:r>
      <w:proofErr w:type="gramStart"/>
      <w:r w:rsidRPr="00D844E5">
        <w:rPr>
          <w:rFonts w:ascii="Times New Roman" w:hAnsi="Times New Roman" w:cs="Times New Roman"/>
          <w:sz w:val="20"/>
          <w:szCs w:val="20"/>
        </w:rPr>
        <w:t>по  месту</w:t>
      </w:r>
      <w:proofErr w:type="gramEnd"/>
      <w:r w:rsidRPr="00D844E5">
        <w:rPr>
          <w:rFonts w:ascii="Times New Roman" w:hAnsi="Times New Roman" w:cs="Times New Roman"/>
          <w:sz w:val="20"/>
          <w:szCs w:val="20"/>
        </w:rPr>
        <w:t xml:space="preserve">  осуществления  деятельности  контролируемого лица;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05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E5">
        <w:rPr>
          <w:rFonts w:ascii="Times New Roman" w:hAnsi="Times New Roman" w:cs="Times New Roman"/>
          <w:sz w:val="20"/>
          <w:szCs w:val="20"/>
        </w:rPr>
        <w:t xml:space="preserve"> путем использования видео-конференц-связи;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Дата и время проведения профилактического визита: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с ____ час. _____ мин. "____" _____ 20__ г. по ____ час. _____ мин. "____" ______ 20__ г.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Дата уведомления контролируемого лица о проведении профилактического визита: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"___" ____________ 20__ г.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Лицо, проводившее профилактический визит: _______________________________________________ 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- при наличии), должность инспектора, проводившего профилактический визит)</w:t>
      </w: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В      ходе     проведения     профилактического     визита      контролируемое      лицо </w:t>
      </w:r>
      <w:proofErr w:type="gramStart"/>
      <w:r w:rsidRPr="00D844E5">
        <w:rPr>
          <w:rFonts w:ascii="Times New Roman" w:hAnsi="Times New Roman" w:cs="Times New Roman"/>
          <w:sz w:val="20"/>
          <w:szCs w:val="20"/>
        </w:rPr>
        <w:t>проинформировано  о</w:t>
      </w:r>
      <w:proofErr w:type="gramEnd"/>
      <w:r w:rsidRPr="00D844E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                      (указать обязательные/лицензионные требования, предъявляемые к   деятельности контролируемого лица либо к принадлежащим ему объектам контроля (с указанием структурных единиц нормативного правового акта,  устанавливающего обязательные/лицензионные требования),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  отношении объекта контроля исходя из его отнесения к соответствующей категории риска)</w:t>
      </w:r>
    </w:p>
    <w:p w:rsidR="00D844E5" w:rsidRPr="00D844E5" w:rsidRDefault="00D844E5" w:rsidP="00F675E0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D844E5" w:rsidRPr="00D844E5" w:rsidRDefault="00D844E5" w:rsidP="00F675E0">
      <w:pPr>
        <w:spacing w:after="0" w:line="240" w:lineRule="auto"/>
        <w:ind w:left="284" w:firstLine="567"/>
        <w:jc w:val="both"/>
        <w:rPr>
          <w:rFonts w:ascii="Times New Roman" w:hAnsi="Times New Roman"/>
          <w:sz w:val="20"/>
          <w:szCs w:val="20"/>
        </w:rPr>
      </w:pPr>
      <w:bookmarkStart w:id="1" w:name="sub_7301"/>
      <w:r w:rsidRPr="00D844E5">
        <w:rPr>
          <w:rFonts w:ascii="Times New Roman" w:hAnsi="Times New Roman"/>
          <w:sz w:val="20"/>
          <w:szCs w:val="20"/>
        </w:rPr>
        <w:t>При проведении профилактического визита установлено, что деятельность контролируемого лица представляет явную непосредственную угрозу причинения вреда (ущерба) охраняемым законом ценностям и (или) причиняет такой вред (ущерб), выраженные в следующем: (заполняется при выявлении в ходе профилактического визита наличия явной непосредственной угрозы причинения контролируемым лицом вреда (ущерба) охраняемым законом ценностям или причинения указанным лицом такого вреда (ущерба)</w:t>
      </w:r>
    </w:p>
    <w:bookmarkEnd w:id="1"/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(обстоятельства, свидетельствующие о наличии явной непосредственной угрозы причинения вреда (ущерба) охраняемым законом ценностям или причинении такого вреда (ущерба)</w:t>
      </w:r>
    </w:p>
    <w:p w:rsidR="00D844E5" w:rsidRPr="00D844E5" w:rsidRDefault="00D844E5" w:rsidP="00F675E0">
      <w:pPr>
        <w:pStyle w:val="aff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844E5" w:rsidRPr="00D844E5" w:rsidRDefault="00D844E5" w:rsidP="00F675E0">
      <w:pPr>
        <w:pStyle w:val="aff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44E5">
        <w:rPr>
          <w:rFonts w:ascii="Times New Roman" w:hAnsi="Times New Roman" w:cs="Times New Roman"/>
          <w:sz w:val="20"/>
          <w:szCs w:val="20"/>
        </w:rPr>
        <w:t xml:space="preserve">   (должность лица, составившего </w:t>
      </w:r>
      <w:proofErr w:type="gramStart"/>
      <w:r w:rsidRPr="00D844E5">
        <w:rPr>
          <w:rFonts w:ascii="Times New Roman" w:hAnsi="Times New Roman" w:cs="Times New Roman"/>
          <w:sz w:val="20"/>
          <w:szCs w:val="20"/>
        </w:rPr>
        <w:t xml:space="preserve">акт)   </w:t>
      </w:r>
      <w:proofErr w:type="gramEnd"/>
      <w:r w:rsidRPr="00D844E5">
        <w:rPr>
          <w:rFonts w:ascii="Times New Roman" w:hAnsi="Times New Roman" w:cs="Times New Roman"/>
          <w:sz w:val="20"/>
          <w:szCs w:val="20"/>
        </w:rPr>
        <w:t xml:space="preserve">       (фамилия, имя, отчество (при наличии) и  подпись лица, составившего акт, либо его подпись, личный штамп)</w:t>
      </w:r>
    </w:p>
    <w:p w:rsidR="00D844E5" w:rsidRPr="00D844E5" w:rsidRDefault="00D844E5" w:rsidP="00D844E5">
      <w:pPr>
        <w:pStyle w:val="a3"/>
        <w:tabs>
          <w:tab w:val="left" w:pos="757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"/>
        <w:tblOverlap w:val="never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82"/>
        <w:gridCol w:w="1656"/>
      </w:tblGrid>
      <w:tr w:rsidR="00CC045B" w:rsidRPr="001977FE" w:rsidTr="00CC045B">
        <w:trPr>
          <w:trHeight w:val="11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9EF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B" w:rsidRPr="009319EF" w:rsidRDefault="00CC045B" w:rsidP="00CC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C045B" w:rsidRPr="009319EF" w:rsidRDefault="00CC045B" w:rsidP="00CC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</w:t>
            </w:r>
            <w:proofErr w:type="gramStart"/>
            <w:r w:rsidRPr="009319EF">
              <w:rPr>
                <w:rFonts w:ascii="Times New Roman" w:hAnsi="Times New Roman"/>
                <w:sz w:val="20"/>
                <w:szCs w:val="20"/>
              </w:rPr>
              <w:t>12 ,</w:t>
            </w:r>
            <w:proofErr w:type="gram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045B" w:rsidRPr="009319EF" w:rsidRDefault="00CC045B" w:rsidP="00CC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5B" w:rsidRPr="009319EF" w:rsidRDefault="00CC045B" w:rsidP="00CC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C045B" w:rsidRPr="009319EF" w:rsidRDefault="00CC045B" w:rsidP="00CC0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45B" w:rsidRPr="009319EF" w:rsidRDefault="00CC045B" w:rsidP="00CC045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531" w:rsidRPr="00E32531" w:rsidRDefault="00E32531" w:rsidP="00CC045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3ED" w:rsidRDefault="000613ED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2531" w:rsidRPr="00E32531" w:rsidSect="000613ED">
      <w:footerReference w:type="default" r:id="rId11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67" w:rsidRDefault="00C17F67" w:rsidP="00523D35">
      <w:pPr>
        <w:spacing w:after="0" w:line="240" w:lineRule="auto"/>
      </w:pPr>
      <w:r>
        <w:separator/>
      </w:r>
    </w:p>
  </w:endnote>
  <w:endnote w:type="continuationSeparator" w:id="0">
    <w:p w:rsidR="00C17F67" w:rsidRDefault="00C17F6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545373">
        <w:pPr>
          <w:pStyle w:val="a7"/>
          <w:jc w:val="right"/>
        </w:pPr>
        <w:r>
          <w:fldChar w:fldCharType="begin"/>
        </w:r>
        <w:r w:rsidR="00DB147B">
          <w:instrText>PAGE   \* MERGEFORMAT</w:instrText>
        </w:r>
        <w:r>
          <w:fldChar w:fldCharType="separate"/>
        </w:r>
        <w:r w:rsidR="00CC045B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67" w:rsidRDefault="00C17F67" w:rsidP="00523D35">
      <w:pPr>
        <w:spacing w:after="0" w:line="240" w:lineRule="auto"/>
      </w:pPr>
      <w:r>
        <w:separator/>
      </w:r>
    </w:p>
  </w:footnote>
  <w:footnote w:type="continuationSeparator" w:id="0">
    <w:p w:rsidR="00C17F67" w:rsidRDefault="00C17F6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02712B3"/>
    <w:multiLevelType w:val="hybridMultilevel"/>
    <w:tmpl w:val="C48A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2C6B80"/>
    <w:multiLevelType w:val="multilevel"/>
    <w:tmpl w:val="B4C8C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6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2"/>
  </w:num>
  <w:num w:numId="4">
    <w:abstractNumId w:val="26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2"/>
  </w:num>
  <w:num w:numId="16">
    <w:abstractNumId w:val="7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</w:num>
  <w:num w:numId="30">
    <w:abstractNumId w:val="19"/>
  </w:num>
  <w:num w:numId="31">
    <w:abstractNumId w:val="36"/>
  </w:num>
  <w:num w:numId="32">
    <w:abstractNumId w:val="34"/>
  </w:num>
  <w:num w:numId="33">
    <w:abstractNumId w:val="15"/>
  </w:num>
  <w:num w:numId="34">
    <w:abstractNumId w:val="31"/>
  </w:num>
  <w:num w:numId="35">
    <w:abstractNumId w:val="38"/>
  </w:num>
  <w:num w:numId="36">
    <w:abstractNumId w:val="28"/>
  </w:num>
  <w:num w:numId="37">
    <w:abstractNumId w:val="6"/>
  </w:num>
  <w:num w:numId="38">
    <w:abstractNumId w:val="1"/>
  </w:num>
  <w:num w:numId="39">
    <w:abstractNumId w:val="12"/>
  </w:num>
  <w:num w:numId="40">
    <w:abstractNumId w:val="24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C7851"/>
    <w:rsid w:val="003D02BF"/>
    <w:rsid w:val="003E3933"/>
    <w:rsid w:val="00407445"/>
    <w:rsid w:val="00414623"/>
    <w:rsid w:val="0042480A"/>
    <w:rsid w:val="004279BA"/>
    <w:rsid w:val="00431A26"/>
    <w:rsid w:val="004509FF"/>
    <w:rsid w:val="00452277"/>
    <w:rsid w:val="0045463E"/>
    <w:rsid w:val="00462093"/>
    <w:rsid w:val="00463B50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45373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60F14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2179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B5531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17F67"/>
    <w:rsid w:val="00C24941"/>
    <w:rsid w:val="00C26F69"/>
    <w:rsid w:val="00C341C5"/>
    <w:rsid w:val="00C47D71"/>
    <w:rsid w:val="00C56AF5"/>
    <w:rsid w:val="00C63AFB"/>
    <w:rsid w:val="00CA5724"/>
    <w:rsid w:val="00CB2623"/>
    <w:rsid w:val="00CB7F7D"/>
    <w:rsid w:val="00CC045B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844E5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2531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1DFB"/>
    <w:rsid w:val="00EF59C6"/>
    <w:rsid w:val="00EF67E2"/>
    <w:rsid w:val="00F106EE"/>
    <w:rsid w:val="00F204B1"/>
    <w:rsid w:val="00F21420"/>
    <w:rsid w:val="00F55E42"/>
    <w:rsid w:val="00F57BFC"/>
    <w:rsid w:val="00F675E0"/>
    <w:rsid w:val="00F67BF3"/>
    <w:rsid w:val="00F707B4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FF4E"/>
  <w15:docId w15:val="{57A1E18F-5C47-45D8-9DAF-D3202AD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63B5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463B5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2">
    <w:name w:val="Нет списка1"/>
    <w:next w:val="a2"/>
    <w:semiHidden/>
    <w:unhideWhenUsed/>
    <w:rsid w:val="00463B50"/>
  </w:style>
  <w:style w:type="paragraph" w:styleId="af6">
    <w:name w:val="Title"/>
    <w:basedOn w:val="a"/>
    <w:next w:val="a"/>
    <w:link w:val="af7"/>
    <w:uiPriority w:val="99"/>
    <w:qFormat/>
    <w:rsid w:val="00463B5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uiPriority w:val="99"/>
    <w:rsid w:val="00463B5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Subtitle"/>
    <w:basedOn w:val="a"/>
    <w:next w:val="a"/>
    <w:link w:val="af9"/>
    <w:qFormat/>
    <w:rsid w:val="00463B5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463B5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a">
    <w:name w:val="FollowedHyperlink"/>
    <w:uiPriority w:val="99"/>
    <w:unhideWhenUsed/>
    <w:rsid w:val="00463B50"/>
    <w:rPr>
      <w:color w:val="800080"/>
      <w:u w:val="single"/>
    </w:rPr>
  </w:style>
  <w:style w:type="paragraph" w:customStyle="1" w:styleId="xl64">
    <w:name w:val="xl64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3B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63B5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463B5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463B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Знак Знак2 Знак Знак Знак Знак Знак Знак Знак Знак"/>
    <w:basedOn w:val="a"/>
    <w:rsid w:val="00463B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46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Стиль1 Знак Знак"/>
    <w:rsid w:val="00463B5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463B5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463B50"/>
  </w:style>
  <w:style w:type="paragraph" w:styleId="33">
    <w:name w:val="Body Text 3"/>
    <w:aliases w:val="Знак2"/>
    <w:basedOn w:val="a"/>
    <w:link w:val="34"/>
    <w:rsid w:val="00463B5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463B5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">
    <w:name w:val="Абзац списка1"/>
    <w:basedOn w:val="a"/>
    <w:rsid w:val="00463B50"/>
    <w:pPr>
      <w:ind w:left="720"/>
    </w:pPr>
    <w:rPr>
      <w:rFonts w:eastAsia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E32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Базовый"/>
    <w:rsid w:val="00E32531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d">
    <w:name w:val="Цветовое выделение"/>
    <w:uiPriority w:val="99"/>
    <w:rsid w:val="00D844E5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D844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D84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6353-DAFF-4C12-B042-B315349E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2022-10-31T03:42:00Z</cp:lastPrinted>
  <dcterms:created xsi:type="dcterms:W3CDTF">2022-10-28T09:58:00Z</dcterms:created>
  <dcterms:modified xsi:type="dcterms:W3CDTF">2022-10-31T03:44:00Z</dcterms:modified>
</cp:coreProperties>
</file>