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60F14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19100"/>
                <wp:effectExtent l="9525" t="9525" r="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F14" w:rsidRDefault="00760F14" w:rsidP="00760F14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7eVgIAAKE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760F14" w:rsidRDefault="00760F14" w:rsidP="00760F14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760F14">
        <w:rPr>
          <w:rFonts w:ascii="Times New Roman" w:hAnsi="Times New Roman"/>
          <w:b/>
          <w:u w:val="single"/>
        </w:rPr>
        <w:t>67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760F14">
        <w:rPr>
          <w:rFonts w:ascii="Times New Roman" w:hAnsi="Times New Roman"/>
        </w:rPr>
        <w:t>14 октября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463B50" w:rsidRPr="00463B50" w:rsidRDefault="00650EB7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hAnsi="Times New Roman"/>
          <w:sz w:val="24"/>
          <w:szCs w:val="24"/>
        </w:rPr>
        <w:t xml:space="preserve"> </w:t>
      </w:r>
      <w:r w:rsidR="00463B50"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B50" w:rsidRPr="00463B50" w:rsidRDefault="00463B50" w:rsidP="0046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3B5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760F14" w:rsidRPr="00760F14" w:rsidRDefault="00760F14" w:rsidP="00760F1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от 14.10.2022  № 95</w:t>
      </w:r>
    </w:p>
    <w:p w:rsidR="00760F14" w:rsidRPr="00760F14" w:rsidRDefault="00760F14" w:rsidP="00760F1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F14" w:rsidRPr="00760F14" w:rsidRDefault="00760F14" w:rsidP="00760F1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Пятилетского сельсовета </w:t>
      </w:r>
    </w:p>
    <w:p w:rsidR="00760F14" w:rsidRPr="00760F14" w:rsidRDefault="00760F14" w:rsidP="00760F1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Черепановского района Новосибирской области от 20.06.2022 №67 «Об утверждении муниципальной программы по переселению граждан из аварийного жилищного фонда муниципального образования Пятилетского сельсовета Черепановского района Новосибирской области на 2022-2025 годы»</w:t>
      </w:r>
    </w:p>
    <w:p w:rsidR="00760F14" w:rsidRPr="00760F14" w:rsidRDefault="00760F14" w:rsidP="00760F1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F14" w:rsidRPr="00760F14" w:rsidRDefault="00760F14" w:rsidP="00760F1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760F14" w:rsidRPr="00760F14" w:rsidRDefault="00760F14" w:rsidP="00760F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0F14">
        <w:rPr>
          <w:rFonts w:ascii="Times New Roman" w:hAnsi="Times New Roman"/>
          <w:b/>
          <w:sz w:val="24"/>
          <w:szCs w:val="24"/>
        </w:rPr>
        <w:tab/>
        <w:t>ПОСТАНОВЛЯЕТ:</w:t>
      </w:r>
    </w:p>
    <w:p w:rsidR="00760F14" w:rsidRPr="00760F14" w:rsidRDefault="00760F14" w:rsidP="00760F1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20.06.2022 №67 «Об утверждении муниципальной программы по переселению граждан из аварийного жилищного фонда муниципального образования Пятилетского сельсовета Черепановского района Новосибирской области на 2022-2025гг.» следующие изменения:</w:t>
      </w:r>
    </w:p>
    <w:p w:rsidR="00760F14" w:rsidRPr="00760F14" w:rsidRDefault="00760F14" w:rsidP="00760F14">
      <w:pPr>
        <w:tabs>
          <w:tab w:val="left" w:pos="709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1.1. Слова «….54,6  кв.м.  – площади жилых помещений» из абзаца восьмого в строке «Цели, задачи и важнейшие целевые индикаторы  Программы» паспорта программы исключить;       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1.2. Строку «Объемы финансирования» паспорта программы читать в следующей редакции: «Общий объем финансирования программных мероприятий – 3 776 360,00 рублей, </w:t>
      </w:r>
    </w:p>
    <w:p w:rsidR="00760F14" w:rsidRPr="00760F14" w:rsidRDefault="00760F14" w:rsidP="00760F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в том числе: </w:t>
      </w:r>
    </w:p>
    <w:p w:rsidR="00760F14" w:rsidRPr="00760F14" w:rsidRDefault="00760F14" w:rsidP="00760F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- средства областного бюджета – 3 587 542,00 рублей; </w:t>
      </w:r>
    </w:p>
    <w:p w:rsidR="00760F14" w:rsidRPr="00760F14" w:rsidRDefault="00760F14" w:rsidP="00760F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- средства местного бюджета – 188 818,00 рублей.»;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1.3. Из второго абзаца раздела 3 «Основные цели и задачи программы» муниципальной программы слова «… 54,6  кв.м. площади жилых помещений» - исключить;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1.4. Из третьего абзаца раздела 3 «Основные цели и задачи программы» слова «…</w:t>
      </w:r>
      <w:r w:rsidRPr="00760F14">
        <w:rPr>
          <w:rFonts w:ascii="Times New Roman" w:hAnsi="Times New Roman"/>
          <w:spacing w:val="-4"/>
          <w:sz w:val="24"/>
          <w:szCs w:val="24"/>
        </w:rPr>
        <w:t xml:space="preserve">жилой площадью – </w:t>
      </w:r>
      <w:r w:rsidRPr="00760F14">
        <w:rPr>
          <w:rFonts w:ascii="Times New Roman" w:hAnsi="Times New Roman"/>
          <w:sz w:val="24"/>
          <w:szCs w:val="24"/>
        </w:rPr>
        <w:t xml:space="preserve">54,6 </w:t>
      </w:r>
      <w:r w:rsidRPr="00760F14">
        <w:rPr>
          <w:rFonts w:ascii="Times New Roman" w:hAnsi="Times New Roman"/>
          <w:spacing w:val="-4"/>
          <w:sz w:val="24"/>
          <w:szCs w:val="24"/>
        </w:rPr>
        <w:t>кв.м.</w:t>
      </w:r>
      <w:r w:rsidRPr="00760F14">
        <w:rPr>
          <w:rFonts w:ascii="Times New Roman" w:hAnsi="Times New Roman"/>
          <w:b/>
          <w:sz w:val="24"/>
          <w:szCs w:val="24"/>
        </w:rPr>
        <w:t xml:space="preserve">» - </w:t>
      </w:r>
      <w:r w:rsidRPr="00760F14">
        <w:rPr>
          <w:rFonts w:ascii="Times New Roman" w:hAnsi="Times New Roman"/>
          <w:sz w:val="24"/>
          <w:szCs w:val="24"/>
        </w:rPr>
        <w:t>исключить;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1.5. Пятый абзац раздела 3 «Основные цели и задачи программы» муниципальной программы читать в следующей редакции: «Общая стоимость реализации  мероприятий программы  составляет 3 776 360,00 рублей»;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1.6. Числительное «56,4» в  четвертом абзаце раздела 5 «Обоснование объема средств на реализацию программы» муниципальной программы заменить на «70,0»;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1.7. Числительное «</w:t>
      </w:r>
      <w:r w:rsidRPr="00760F14">
        <w:rPr>
          <w:rFonts w:ascii="Times New Roman" w:hAnsi="Times New Roman"/>
          <w:spacing w:val="-4"/>
          <w:sz w:val="24"/>
          <w:szCs w:val="24"/>
        </w:rPr>
        <w:t>2 945 560,80</w:t>
      </w:r>
      <w:r w:rsidRPr="00760F14">
        <w:rPr>
          <w:rFonts w:ascii="Times New Roman" w:hAnsi="Times New Roman"/>
          <w:sz w:val="24"/>
          <w:szCs w:val="24"/>
        </w:rPr>
        <w:t>» в  пятом абзаце раздела 5 «Обоснование объема средств на реализацию программы» муниципальной программы заменить на «3 776 360»;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1.8. Абзац 1 раздела 6 «Объем и источники финансирования программы» муниципальной программы читать в следующей редакции: «Финансирование программных мероприятий осуществляется в размере 3 776 360,00 рублей, в т.ч.:</w:t>
      </w:r>
    </w:p>
    <w:p w:rsidR="00760F14" w:rsidRPr="00760F14" w:rsidRDefault="00760F14" w:rsidP="00760F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- средства областного бюджета – 3 587 542,00 рублей; </w:t>
      </w:r>
    </w:p>
    <w:p w:rsidR="00760F14" w:rsidRPr="00760F14" w:rsidRDefault="00760F14" w:rsidP="00760F1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- средства местного бюджета – 188 818,00  рублей»;</w:t>
      </w:r>
    </w:p>
    <w:p w:rsidR="00760F14" w:rsidRPr="00760F14" w:rsidRDefault="00760F14" w:rsidP="00760F14">
      <w:p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1.9. Наименование Приложения №3 к муниципальной программе читать в следующей редакции: «Планируемые показатели выполнения муниципальной программы по переселению граждан из аварийного жилищного фонда»;</w:t>
      </w:r>
    </w:p>
    <w:p w:rsidR="00760F14" w:rsidRPr="00760F14" w:rsidRDefault="00760F14" w:rsidP="00760F14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lastRenderedPageBreak/>
        <w:t>1.10. Изменить числовые показатели общей площади жилых помещений, произвести перерасчет стоимости переселения граждан года и внести соответствующие изменения в Приложения к программе - Перечень аварийных многоквартирных домов (Приложение №1), реестр аварийных многоквартирных домов по способам переселения (Приложение №2), планируемые показатели выполнения муниципальной программы по переселению граждан из аварийного жилищного фонда (Приложение №3).</w:t>
      </w:r>
      <w:bookmarkStart w:id="0" w:name="_GoBack"/>
      <w:bookmarkEnd w:id="0"/>
    </w:p>
    <w:p w:rsidR="00760F14" w:rsidRPr="00760F14" w:rsidRDefault="00760F14" w:rsidP="0076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F14" w:rsidRPr="00760F14" w:rsidRDefault="00760F14" w:rsidP="00760F14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2.  Контроль за исполнением постановления возложить на главу Пятилетского сельсовета Черепановского района Новосибирской области. </w:t>
      </w:r>
    </w:p>
    <w:p w:rsidR="00760F14" w:rsidRPr="00760F14" w:rsidRDefault="00760F14" w:rsidP="00760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F14" w:rsidRPr="00760F14" w:rsidRDefault="00760F14" w:rsidP="00760F1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760F14" w:rsidRPr="00760F14" w:rsidRDefault="00760F14" w:rsidP="00760F1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760F14" w:rsidRPr="00760F14" w:rsidRDefault="00760F14" w:rsidP="00760F1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60F14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60F14">
        <w:rPr>
          <w:rFonts w:ascii="Times New Roman" w:hAnsi="Times New Roman"/>
          <w:sz w:val="24"/>
          <w:szCs w:val="24"/>
        </w:rPr>
        <w:t xml:space="preserve">Ю.В. Яковлева </w:t>
      </w:r>
    </w:p>
    <w:p w:rsidR="00E32531" w:rsidRPr="00E32531" w:rsidRDefault="00E32531" w:rsidP="00E32531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0"/>
          <w:szCs w:val="20"/>
        </w:rPr>
      </w:pPr>
    </w:p>
    <w:p w:rsidR="00E32531" w:rsidRPr="00E32531" w:rsidRDefault="00E32531" w:rsidP="00E32531">
      <w:pPr>
        <w:rPr>
          <w:rFonts w:ascii="Times New Roman" w:hAnsi="Times New Roman"/>
          <w:sz w:val="20"/>
          <w:szCs w:val="20"/>
        </w:rPr>
      </w:pPr>
    </w:p>
    <w:p w:rsidR="00E32531" w:rsidRPr="00E32531" w:rsidRDefault="00E32531" w:rsidP="00AF5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760F14">
      <w:pPr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3ED" w:rsidRDefault="000613ED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15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E32531" w:rsidRPr="001977FE" w:rsidTr="00E32531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32531" w:rsidRPr="009319EF" w:rsidRDefault="00E32531" w:rsidP="00E325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2531" w:rsidRPr="009319EF" w:rsidRDefault="00E32531" w:rsidP="00E3253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531" w:rsidRPr="00E32531" w:rsidRDefault="00E32531" w:rsidP="00E3253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2531" w:rsidRPr="00E32531" w:rsidSect="000613ED">
      <w:footerReference w:type="default" r:id="rId8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25" w:rsidRDefault="008F4B25" w:rsidP="00523D35">
      <w:pPr>
        <w:spacing w:after="0" w:line="240" w:lineRule="auto"/>
      </w:pPr>
      <w:r>
        <w:separator/>
      </w:r>
    </w:p>
  </w:endnote>
  <w:endnote w:type="continuationSeparator" w:id="0">
    <w:p w:rsidR="008F4B25" w:rsidRDefault="008F4B2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545373">
        <w:pPr>
          <w:pStyle w:val="a7"/>
          <w:jc w:val="right"/>
        </w:pPr>
        <w:r>
          <w:fldChar w:fldCharType="begin"/>
        </w:r>
        <w:r w:rsidR="00DB147B">
          <w:instrText>PAGE   \* MERGEFORMAT</w:instrText>
        </w:r>
        <w:r>
          <w:fldChar w:fldCharType="separate"/>
        </w:r>
        <w:r w:rsidR="00760F14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25" w:rsidRDefault="008F4B25" w:rsidP="00523D35">
      <w:pPr>
        <w:spacing w:after="0" w:line="240" w:lineRule="auto"/>
      </w:pPr>
      <w:r>
        <w:separator/>
      </w:r>
    </w:p>
  </w:footnote>
  <w:footnote w:type="continuationSeparator" w:id="0">
    <w:p w:rsidR="008F4B25" w:rsidRDefault="008F4B2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02712B3"/>
    <w:multiLevelType w:val="hybridMultilevel"/>
    <w:tmpl w:val="C48A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2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8"/>
  </w:num>
  <w:num w:numId="16">
    <w:abstractNumId w:val="7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17"/>
  </w:num>
  <w:num w:numId="31">
    <w:abstractNumId w:val="32"/>
  </w:num>
  <w:num w:numId="32">
    <w:abstractNumId w:val="30"/>
  </w:num>
  <w:num w:numId="33">
    <w:abstractNumId w:val="14"/>
  </w:num>
  <w:num w:numId="34">
    <w:abstractNumId w:val="27"/>
  </w:num>
  <w:num w:numId="35">
    <w:abstractNumId w:val="34"/>
  </w:num>
  <w:num w:numId="36">
    <w:abstractNumId w:val="24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1"/>
    <w:rsid w:val="00022A02"/>
    <w:rsid w:val="000462E4"/>
    <w:rsid w:val="000613ED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63B50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45373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60F14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2179"/>
    <w:rsid w:val="008A3B83"/>
    <w:rsid w:val="008A4245"/>
    <w:rsid w:val="008A5112"/>
    <w:rsid w:val="008B401A"/>
    <w:rsid w:val="008C6E4D"/>
    <w:rsid w:val="008D20F3"/>
    <w:rsid w:val="008E285E"/>
    <w:rsid w:val="008F4B25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61835"/>
    <w:rsid w:val="00A823D0"/>
    <w:rsid w:val="00A82F6A"/>
    <w:rsid w:val="00A841A9"/>
    <w:rsid w:val="00A8575E"/>
    <w:rsid w:val="00A97EBF"/>
    <w:rsid w:val="00AA333A"/>
    <w:rsid w:val="00AB53F3"/>
    <w:rsid w:val="00AB5531"/>
    <w:rsid w:val="00AC2D0A"/>
    <w:rsid w:val="00AE72BA"/>
    <w:rsid w:val="00AF3228"/>
    <w:rsid w:val="00AF5B84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2531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04B1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393B"/>
  <w15:docId w15:val="{57A1E18F-5C47-45D8-9DAF-D3202AD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463B50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2F6A"/>
    <w:rPr>
      <w:rFonts w:ascii="Calibri" w:eastAsia="Calibri" w:hAnsi="Calibri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463B5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2">
    <w:name w:val="Нет списка1"/>
    <w:next w:val="a2"/>
    <w:semiHidden/>
    <w:unhideWhenUsed/>
    <w:rsid w:val="00463B50"/>
  </w:style>
  <w:style w:type="paragraph" w:styleId="af6">
    <w:name w:val="Title"/>
    <w:basedOn w:val="a"/>
    <w:next w:val="a"/>
    <w:link w:val="af7"/>
    <w:uiPriority w:val="99"/>
    <w:qFormat/>
    <w:rsid w:val="00463B5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uiPriority w:val="99"/>
    <w:rsid w:val="00463B5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8">
    <w:name w:val="Subtitle"/>
    <w:basedOn w:val="a"/>
    <w:next w:val="a"/>
    <w:link w:val="af9"/>
    <w:qFormat/>
    <w:rsid w:val="00463B5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rsid w:val="00463B5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a">
    <w:name w:val="FollowedHyperlink"/>
    <w:uiPriority w:val="99"/>
    <w:unhideWhenUsed/>
    <w:rsid w:val="00463B50"/>
    <w:rPr>
      <w:color w:val="800080"/>
      <w:u w:val="single"/>
    </w:rPr>
  </w:style>
  <w:style w:type="paragraph" w:customStyle="1" w:styleId="xl64">
    <w:name w:val="xl64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63B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63B50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463B5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63B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63B5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63B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63B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463B5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63B5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63B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63B5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463B5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463B5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463B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463B5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63B5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3B5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463B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63B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463B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463B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63B5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63B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463B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463B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63B5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463B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Знак Знак2 Знак Знак Знак Знак Знак Знак Знак Знак"/>
    <w:basedOn w:val="a"/>
    <w:rsid w:val="00463B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46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Стиль1 Знак Знак"/>
    <w:rsid w:val="00463B50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463B50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b">
    <w:name w:val="page number"/>
    <w:rsid w:val="00463B50"/>
  </w:style>
  <w:style w:type="paragraph" w:styleId="33">
    <w:name w:val="Body Text 3"/>
    <w:aliases w:val="Знак2"/>
    <w:basedOn w:val="a"/>
    <w:link w:val="34"/>
    <w:rsid w:val="00463B5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aliases w:val="Знак2 Знак"/>
    <w:basedOn w:val="a0"/>
    <w:link w:val="33"/>
    <w:rsid w:val="00463B5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4">
    <w:name w:val="Абзац списка1"/>
    <w:basedOn w:val="a"/>
    <w:rsid w:val="00463B50"/>
    <w:pPr>
      <w:ind w:left="720"/>
    </w:pPr>
    <w:rPr>
      <w:rFonts w:eastAsia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E32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Базовый"/>
    <w:rsid w:val="00E32531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0661-46D0-4A74-89C0-4D5D2EFB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2022-06-30T10:40:00Z</cp:lastPrinted>
  <dcterms:created xsi:type="dcterms:W3CDTF">2022-10-28T06:01:00Z</dcterms:created>
  <dcterms:modified xsi:type="dcterms:W3CDTF">2022-10-28T06:01:00Z</dcterms:modified>
</cp:coreProperties>
</file>