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663" w:rsidRDefault="00AA739C" w:rsidP="002552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Мотоблок не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для дорог!</w:t>
      </w:r>
    </w:p>
    <w:p w:rsidR="00AA739C" w:rsidRDefault="00AA739C" w:rsidP="00AA7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39C" w:rsidRDefault="00AA739C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Относительно недавно в обиход большей части сельского населения, для облегчения физического труда в огороде и на приусадебном участке, достаточно широкое распространение получил такой вид техники как мотоблок,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мотокультиватор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. Да, использование их, по прямому назначению, очень помогает гражданам (выполнять вспашку земли, выравнивать почвенный покров, даже скашивать траву). Но, использование такой техники на автодорогах нередко приводит к дорожно-транспортным происшествиям.</w:t>
      </w:r>
    </w:p>
    <w:p w:rsidR="00AA739C" w:rsidRDefault="00AA739C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Как отмечают сотрудники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госавтоинспекции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согласно п. 1.2 Правил дорожного движения Российской Федерации, транспортным средством признано устройство, предназначенное для перевозки по дорогам общего пользования людей, грузов или оборудования, установленного на нем.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Механическим транспортным средством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транспортное средство, приводимое в движение двигателем. Данный термин распространяется на любые тракторы и самоходные машины. Водителем признается лицо, управляющее каким-либо транспортным средством. Это означает, что мотоблоки, имеющие и приводимые в движение двигателем внутреннего сгорания, относятся по определению к транспортным средствам.</w:t>
      </w:r>
    </w:p>
    <w:p w:rsidR="00AA739C" w:rsidRDefault="00AA739C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Большинство производителей мотоблоков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мотокультиваторов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инструкциях и руководствах по эксплуатации указываю, что они не предназначены для передвижения по дорогам общего пользования, перевозки людей и грузов как транспортное средство, должны использоваться исключительно как устройство для обработки почвы на приусадебных участках.</w:t>
      </w:r>
    </w:p>
    <w:p w:rsidR="00AA739C" w:rsidRDefault="00AA739C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Автоинспекторы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отмечают, что факты дорожно-транспортных происшествий с участием водителей и пассажиров мотоблоков имели место в прошлые летние сезоны. Основными их причинами были: нарушение очередности проезда перекрестков, нарушением правил поворотов и разворотов в населенных пунктах, движение мотоблоков по проезжей части в темное время суток без обозначения видимости транспортного средства сигнальными устройствами, которые. Кстати, не предусмотрены производителем.</w:t>
      </w:r>
      <w:r w:rsidR="00291A4D">
        <w:rPr>
          <w:rFonts w:ascii="Times New Roman" w:hAnsi="Times New Roman" w:cs="Times New Roman"/>
          <w:sz w:val="28"/>
          <w:szCs w:val="28"/>
        </w:rPr>
        <w:t xml:space="preserve"> Встречаются факты управления мотоблоками по дорогам общего пользования водителями в состоянии опьянения, что создает дополнительную опасность для всех участников дорожного движения. С начала мая текущего года автоинспекторы задержали и привлекли к ответственности четырех таких водителей.</w:t>
      </w:r>
    </w:p>
    <w:p w:rsidR="00291A4D" w:rsidRDefault="00291A4D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1A4D" w:rsidRDefault="00291A4D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Нужно ли водительское удостоверение на управление мотоблоком?</w:t>
      </w:r>
    </w:p>
    <w:p w:rsidR="00291A4D" w:rsidRDefault="00291A4D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Судебная практика показывает, что для управления самоходным транспортным средством, используемым для перевозки людей и грузов, водитель должен иметь допуск (удостоверение) к управлению самоходными машинами в соответствии с установленными категориями самоходных машин. Так, для управления автомототранспортным средством, не предназначенным для движения по автомобильным дорогам общего назначения, имеющим </w:t>
      </w:r>
      <w:r>
        <w:rPr>
          <w:rFonts w:ascii="Times New Roman" w:hAnsi="Times New Roman" w:cs="Times New Roman"/>
          <w:sz w:val="28"/>
          <w:szCs w:val="28"/>
        </w:rPr>
        <w:lastRenderedPageBreak/>
        <w:t>максимальную конструктивную скорость 50 км/ч и менее, водитель должен иметь удостоверение тракториста-машиниста категории «А».</w:t>
      </w:r>
    </w:p>
    <w:p w:rsidR="00291A4D" w:rsidRDefault="00291A4D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Водителю мотоблока, передвигающемуся по автодорогам общего пользования в состоянии опьянения, по решению судебных органов, грозит лишение права управления всеми транспортными средствами на срок 18 месяцев и административный штраф в сумме 30 тысяч рублей.</w:t>
      </w:r>
    </w:p>
    <w:p w:rsidR="00291A4D" w:rsidRDefault="00291A4D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Сотрудники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госавтоинспекции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призывают население района использовать мотоблоки по прямому назначению, не выезжать на дороги общего пользования и не перевозить пассажиров. Для доставки мотоблока к месту проведения работ, на приусадебный участок, на дачу, необходимо использовать средства доставки, грузовой прицеп автомобиля.</w:t>
      </w:r>
    </w:p>
    <w:p w:rsidR="00291A4D" w:rsidRDefault="00291A4D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A4D" w:rsidRDefault="00291A4D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1A4D" w:rsidRDefault="00291A4D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отделения государственной инспекции безопасности дорожного движения Отдела 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Черепановскому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</w:t>
      </w:r>
    </w:p>
    <w:p w:rsidR="00291A4D" w:rsidRPr="00AA739C" w:rsidRDefault="00291A4D" w:rsidP="00AA73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майор полиции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Н.П.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91A4D" w:rsidRPr="00AA7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3E0"/>
    <w:rsid w:val="000733E0"/>
    <w:rsid w:val="0025520D"/>
    <w:rsid w:val="00291A4D"/>
    <w:rsid w:val="00746663"/>
    <w:rsid w:val="00AA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A0760"/>
  <w15:chartTrackingRefBased/>
  <w15:docId w15:val="{687AE598-98D5-442D-A42B-6F29713C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539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2023-06-01T09:08:00Z</dcterms:created>
  <dcterms:modified xsi:type="dcterms:W3CDTF">2023-06-01T09:27:00Z</dcterms:modified>
</cp:coreProperties>
</file>