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6213F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5B076C">
        <w:rPr>
          <w:rFonts w:ascii="Times New Roman" w:hAnsi="Times New Roman"/>
          <w:b/>
          <w:u w:val="single"/>
        </w:rPr>
        <w:t>71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FB436E">
        <w:rPr>
          <w:rFonts w:ascii="Times New Roman" w:hAnsi="Times New Roman"/>
        </w:rPr>
        <w:t>9</w:t>
      </w:r>
      <w:r w:rsidR="00E667D8">
        <w:rPr>
          <w:rFonts w:ascii="Times New Roman" w:hAnsi="Times New Roman"/>
        </w:rPr>
        <w:t xml:space="preserve"> </w:t>
      </w:r>
      <w:r w:rsidR="005B076C">
        <w:rPr>
          <w:rFonts w:ascii="Times New Roman" w:hAnsi="Times New Roman"/>
        </w:rPr>
        <w:t>августа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Default="00900033" w:rsidP="009000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6C" w:rsidRDefault="005B076C" w:rsidP="005B0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076C">
        <w:rPr>
          <w:rFonts w:ascii="Times New Roman" w:hAnsi="Times New Roman"/>
          <w:b/>
          <w:sz w:val="24"/>
          <w:szCs w:val="24"/>
          <w:u w:val="single"/>
        </w:rPr>
        <w:t>В Кадастровой палате по Новосибирской области ответят на вопросы об исправлении технических ошибок в сведениях ЕГРН</w:t>
      </w:r>
    </w:p>
    <w:p w:rsidR="005B076C" w:rsidRPr="005B076C" w:rsidRDefault="005B076C" w:rsidP="005B07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076C">
        <w:rPr>
          <w:rFonts w:ascii="Times New Roman" w:hAnsi="Times New Roman"/>
          <w:b/>
          <w:sz w:val="24"/>
          <w:szCs w:val="24"/>
        </w:rPr>
        <w:t xml:space="preserve">В среду, 18 августа, в региональной Кадастровой палате пройдёт телефонное консультирование. В рамках горячей линии все желающие смогут задать вопросы об </w:t>
      </w: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особенностях исправления технических ошибок в сведениях Единого государственного реестра недвижимости (ЕГРН).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В основе технической ошибки лежит человеческий фактор. Она появляется в процессе осуществления регистрации прав или кадастрового учёта: при вводе данных сотрудник органа регистрации прав может допустить опечатку, совершить грамматическую или арифметическую ошибку. Ошибка приводит к тому, ч</w:t>
      </w:r>
      <w:bookmarkStart w:id="0" w:name="_GoBack"/>
      <w:bookmarkEnd w:id="0"/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то в ЕГРН вносятся сведения, </w:t>
      </w:r>
      <w:r w:rsidRPr="005B076C">
        <w:rPr>
          <w:rFonts w:ascii="Times New Roman" w:hAnsi="Times New Roman"/>
          <w:sz w:val="24"/>
          <w:szCs w:val="24"/>
        </w:rPr>
        <w:t>которые не соответствуют сведениям в документах, на основании которых они были внесены в ЕГРН.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Также в ходе горячей линии специалисты пояснят порядок действий при выявлении в выписках ЕГРН статуса сведений «Актуальные незасвидетельствованные».</w:t>
      </w:r>
      <w:r w:rsidRPr="005B076C">
        <w:rPr>
          <w:sz w:val="24"/>
          <w:szCs w:val="24"/>
        </w:rPr>
        <w:t xml:space="preserve"> </w:t>
      </w:r>
      <w:r w:rsidRPr="005B076C">
        <w:rPr>
          <w:rFonts w:ascii="Times New Roman" w:hAnsi="Times New Roman"/>
          <w:sz w:val="24"/>
          <w:szCs w:val="24"/>
        </w:rPr>
        <w:t>Данный статус присваивается сведениям, если</w:t>
      </w:r>
      <w:r w:rsidRPr="005B076C">
        <w:rPr>
          <w:sz w:val="24"/>
          <w:szCs w:val="24"/>
        </w:rPr>
        <w:t xml:space="preserve"> </w:t>
      </w:r>
      <w:r w:rsidRPr="005B076C">
        <w:rPr>
          <w:rFonts w:ascii="Times New Roman" w:hAnsi="Times New Roman"/>
          <w:sz w:val="24"/>
          <w:szCs w:val="24"/>
        </w:rPr>
        <w:t>отдельные характеристики некоторых объектов, содержащиеся в кадастре недвижимости и реестре прав, по разным причинам не совпадают.</w:t>
      </w:r>
    </w:p>
    <w:p w:rsid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hAnsi="Times New Roman"/>
          <w:sz w:val="24"/>
          <w:szCs w:val="24"/>
        </w:rPr>
        <w:t xml:space="preserve">На вопросы граждан в рамках горячей линии ответят начальник отдела нормализации баз данных Валентина Балашова и заместитель начальника отдела Марина Козлятина. 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Телефонное консультирование пройдёт </w:t>
      </w: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с 10.00 до 12.00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телефону: </w:t>
      </w: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8 (383) 349-95-69, доб. 2603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(Валентина Владимировна), </w:t>
      </w: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доб. 2125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(Марина Александровна). 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76C" w:rsidRDefault="005B076C" w:rsidP="005B07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Кадастровая палата по Новосибирской области рассказала, сколько земельных участков в регионе имеют установленные границы</w:t>
      </w:r>
    </w:p>
    <w:p w:rsidR="005B076C" w:rsidRPr="005B076C" w:rsidRDefault="005B076C" w:rsidP="005B07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Установление границ земельного участка проводится по желанию правообладателя. Несмотря на это процедура актуальна среди собственников земельных участков, так как позволяет избежать проблем, которые могут возникнуть при владении и распоряжении участком.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Новосибирской области на 1 августа 2021 года в Единый государственный реестр недвижимости (ЕГРН) внесены сведения почти об 1 </w:t>
      </w:r>
      <w:proofErr w:type="gramStart"/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участков, поставленных на кадастровый учёт и внесённых как ранее учтённые. Из них порядка 700 тыс. участков имеют установленные границы, что составляет 68,8% от общего числа участков. 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ЕГРН сведений о границах земельного участка для собственника может стать защитой от юридических проблем. Например, от споров с соседями по границам земельного участка, а также самовольного строительства объектов на таком участке. Кроме того, раздел участка возможен только при наличии установленных границ. Уточнение границ поможет исправить возможные ошибки, в том числе в сведениях о фактически используемой площади.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 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B07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Уточнение местоположения границ – комплекс работ, который может провести только кадастровый инженер. Специалист выезжает на место, проводит необходимые замеры и готовит межевой план, содержащий сведения о координатах границ земельного участка. Неотъемлемой частью процедуры является согласование границ с владельцами смежных участков, которые должны подтвердить своё согласие, подписав акт согласования. После этого необходимо подать </w:t>
      </w:r>
      <w:r w:rsidRPr="005B076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пакет документов в орган регистрации прав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», – добавляет </w:t>
      </w: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директора – главный технолог Кадастровой палаты по Новосибирской области Оксана Макаренко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</w:t>
      </w:r>
      <w:hyperlink r:id="rId9" w:history="1">
        <w:proofErr w:type="spellStart"/>
        <w:r w:rsidRPr="005B076C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функционирует сервис «Личный кабинет кадастрового инженера», с помощью которого кадастровые инженеры могут направлять документы в орган регистрации прав. Важной функцией сервиса является предварительная проверка документов, которые после проверки помещаются на временное хранение в электронное хранилище с присвоением уникального идентифицирующего номера, который можно указать в заявлении, не представляя документы в бумажном виде. </w:t>
      </w:r>
    </w:p>
    <w:p w:rsidR="005B076C" w:rsidRPr="005B076C" w:rsidRDefault="005B076C" w:rsidP="005B0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От 09.08.2021 № 91</w:t>
      </w:r>
    </w:p>
    <w:p w:rsidR="005B076C" w:rsidRPr="005B076C" w:rsidRDefault="005B076C" w:rsidP="005B076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B076C">
        <w:rPr>
          <w:rFonts w:ascii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B076C">
        <w:rPr>
          <w:rFonts w:ascii="Times New Roman" w:hAnsi="Times New Roman"/>
          <w:bCs/>
          <w:sz w:val="24"/>
          <w:szCs w:val="24"/>
          <w:lang w:eastAsia="ru-RU"/>
        </w:rPr>
        <w:t xml:space="preserve"> от 13.09.2016 г. № 145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Пятилетского сельсовета Черепановского района Новосибирской области»  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76C">
        <w:rPr>
          <w:rFonts w:ascii="Times New Roman" w:hAnsi="Times New Roman"/>
          <w:bCs/>
          <w:sz w:val="24"/>
          <w:szCs w:val="24"/>
          <w:lang w:eastAsia="ru-RU"/>
        </w:rPr>
        <w:t>В связи с кадровыми перестановками в администрации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области,</w:t>
      </w:r>
    </w:p>
    <w:p w:rsidR="005B076C" w:rsidRPr="005B076C" w:rsidRDefault="005B076C" w:rsidP="005B076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ПОСТАНОВЛЯЕТ: 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B076C">
        <w:rPr>
          <w:rFonts w:ascii="Times New Roman" w:hAnsi="Times New Roman"/>
          <w:bCs/>
          <w:sz w:val="24"/>
          <w:szCs w:val="24"/>
          <w:lang w:eastAsia="ru-RU"/>
        </w:rPr>
        <w:t xml:space="preserve">1.  Приложение № 1 к постановлению администрации Пятилетского сельсовета Черепановского района Новосибирской области от 13.09.2016 № 145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Пятилетского сельсовета Черепановского района Новосибирской области» изложить в новой редакции (приложение 1). </w:t>
      </w:r>
    </w:p>
    <w:p w:rsidR="005B076C" w:rsidRPr="005B076C" w:rsidRDefault="005B076C" w:rsidP="005B076C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76C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5B076C" w:rsidRPr="005B076C" w:rsidRDefault="005B076C" w:rsidP="005B076C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076C">
        <w:rPr>
          <w:rFonts w:ascii="Times New Roman" w:hAnsi="Times New Roman"/>
          <w:sz w:val="24"/>
          <w:szCs w:val="24"/>
          <w:lang w:eastAsia="ru-RU"/>
        </w:rPr>
        <w:t xml:space="preserve">3. Контроль за исполнение настоящего постановления возложить на Главу Пятилетского сельсовета Черепановского района Новосибирской области Яковлеву Юлию Викторовну. </w:t>
      </w:r>
    </w:p>
    <w:p w:rsidR="005B076C" w:rsidRPr="005B076C" w:rsidRDefault="005B076C" w:rsidP="005B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Пятилетского сельсовета </w:t>
      </w:r>
    </w:p>
    <w:p w:rsidR="005B076C" w:rsidRPr="005B076C" w:rsidRDefault="005B076C" w:rsidP="005B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Ю.В. Яковлева</w:t>
      </w:r>
    </w:p>
    <w:p w:rsid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Пятилетского сельсовета 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№ 91 от 09.08.2021</w:t>
      </w: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Пятилетского сельсовета Черепановского района Новосибирской области 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Яковлева Юлия Викторовна – глава Пятилетского сельсовета Черепановского района Новосибирской области;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Заместитель председателя комиссии: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Кислых Ольга Федоровна – председатель Совета депутатов Пятилетского сельсовета Черепановского района Новосибирской области;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Гришина Оксана Юрьевна – специалист администрации Пятилетского сельсовета Черепановского района Новосибирской области;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Комиссии: 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Карпова Олеся Игоревна – специалист отдела строительства и архитектуры администрации Черепановского района Новосибирской области.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Шмидт Инна Александровна – специалист администрации Черепановского района по социальным вопросам.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Долгушин</w:t>
      </w:r>
      <w:proofErr w:type="spellEnd"/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Валерий Федорович – председатель общественной организации «Местная организация Черепановского района Всероссийского общества инвалидов». </w:t>
      </w:r>
    </w:p>
    <w:p w:rsidR="005B076C" w:rsidRPr="005B076C" w:rsidRDefault="005B076C" w:rsidP="005B07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ПЯТИЛЕТСКОГО СЕЛЬСОВЕТА 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ЧЕРЕПАНОВСКОГО РАЙОНА 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5B076C" w:rsidRPr="005B076C" w:rsidRDefault="005B076C" w:rsidP="005B076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76C">
        <w:rPr>
          <w:rFonts w:ascii="Times New Roman" w:hAnsi="Times New Roman"/>
          <w:sz w:val="24"/>
          <w:szCs w:val="24"/>
        </w:rPr>
        <w:t>От 09.08.2021 г. №</w:t>
      </w:r>
      <w:r w:rsidRPr="005B07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076C">
        <w:rPr>
          <w:rFonts w:ascii="Times New Roman" w:hAnsi="Times New Roman"/>
          <w:sz w:val="24"/>
          <w:szCs w:val="24"/>
        </w:rPr>
        <w:t>92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5B076C">
        <w:rPr>
          <w:rFonts w:ascii="Times New Roman" w:hAnsi="Times New Roman"/>
          <w:sz w:val="24"/>
          <w:szCs w:val="24"/>
        </w:rPr>
        <w:t>администрация Пятилетского сельсовета Черепановского района Новосибирской области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076C" w:rsidRPr="005B076C" w:rsidRDefault="005B076C" w:rsidP="005B07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5B076C" w:rsidRPr="005B076C" w:rsidRDefault="005B076C" w:rsidP="005B07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5B076C" w:rsidRPr="005B076C" w:rsidRDefault="005B076C" w:rsidP="005B076C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4"/>
          <w:szCs w:val="24"/>
        </w:rPr>
      </w:pPr>
      <w:r w:rsidRPr="005B076C">
        <w:rPr>
          <w:rFonts w:ascii="Times New Roman" w:eastAsia="Lucida Sans Unicode" w:hAnsi="Times New Roman"/>
          <w:sz w:val="24"/>
          <w:szCs w:val="24"/>
        </w:rPr>
        <w:t>2.</w:t>
      </w:r>
      <w:r w:rsidRPr="005B076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периодическом печатном издании "Сельские вести" и </w:t>
      </w:r>
      <w:r w:rsidRPr="005B076C">
        <w:rPr>
          <w:rFonts w:ascii="Times New Roman" w:eastAsia="Lucida Sans Unicode" w:hAnsi="Times New Roman"/>
          <w:sz w:val="24"/>
          <w:szCs w:val="24"/>
        </w:rPr>
        <w:t>разместить на официальном сайте администрации Пятилетского</w:t>
      </w:r>
      <w:r w:rsidRPr="005B076C">
        <w:rPr>
          <w:rFonts w:ascii="Times New Roman" w:hAnsi="Times New Roman"/>
          <w:sz w:val="24"/>
          <w:szCs w:val="24"/>
        </w:rPr>
        <w:t xml:space="preserve"> сельсовета Черепановского района Новосибирской области в сети "Интернет"</w:t>
      </w:r>
      <w:r w:rsidRPr="005B076C">
        <w:rPr>
          <w:rFonts w:ascii="Times New Roman" w:eastAsia="Lucida Sans Unicode" w:hAnsi="Times New Roman"/>
          <w:b/>
          <w:bCs/>
          <w:sz w:val="24"/>
          <w:szCs w:val="24"/>
        </w:rPr>
        <w:t>.</w:t>
      </w:r>
    </w:p>
    <w:p w:rsidR="005B076C" w:rsidRPr="005B076C" w:rsidRDefault="005B076C" w:rsidP="005B076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076C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5B07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076C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главу Пятилетского сельсовета Черепановского района Новосибирской области Яковлеву Ю.В.</w:t>
      </w:r>
    </w:p>
    <w:p w:rsidR="005B076C" w:rsidRPr="005B076C" w:rsidRDefault="005B076C" w:rsidP="005B076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6C" w:rsidRPr="005B076C" w:rsidRDefault="005B076C" w:rsidP="005B0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6C" w:rsidRPr="005B076C" w:rsidRDefault="005B076C" w:rsidP="005B076C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76C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5B076C" w:rsidRPr="005B076C" w:rsidRDefault="005B076C" w:rsidP="005B076C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76C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5B076C" w:rsidRPr="005B076C" w:rsidRDefault="005B076C" w:rsidP="005B076C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76C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Ю.В. Яковлева</w:t>
      </w:r>
    </w:p>
    <w:p w:rsidR="005B076C" w:rsidRPr="005B076C" w:rsidRDefault="005B076C" w:rsidP="005B07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5B076C" w:rsidRPr="005B076C" w:rsidRDefault="005B076C" w:rsidP="005B076C">
      <w:pPr>
        <w:spacing w:after="0" w:line="240" w:lineRule="auto"/>
        <w:ind w:left="5103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5B076C" w:rsidRPr="005B076C" w:rsidRDefault="005B076C" w:rsidP="005B076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t xml:space="preserve">Пятилетского сельсовета </w:t>
      </w:r>
    </w:p>
    <w:p w:rsidR="005B076C" w:rsidRPr="005B076C" w:rsidRDefault="005B076C" w:rsidP="005B076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t xml:space="preserve">Черепановского района </w:t>
      </w:r>
    </w:p>
    <w:p w:rsidR="005B076C" w:rsidRPr="005B076C" w:rsidRDefault="005B076C" w:rsidP="005B076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t>Новосибирской области</w:t>
      </w:r>
    </w:p>
    <w:p w:rsidR="005B076C" w:rsidRPr="005B076C" w:rsidRDefault="005B076C" w:rsidP="005B076C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8"/>
        </w:rPr>
      </w:pPr>
      <w:r w:rsidRPr="005B076C">
        <w:rPr>
          <w:rFonts w:ascii="Times New Roman" w:hAnsi="Times New Roman"/>
          <w:sz w:val="24"/>
          <w:szCs w:val="28"/>
        </w:rPr>
        <w:t>от 09.08.2021 г. № 92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5B076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B07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</w:t>
      </w:r>
    </w:p>
    <w:p w:rsidR="005B076C" w:rsidRPr="005B076C" w:rsidRDefault="005B076C" w:rsidP="005B07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5B076C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rPr>
                <w:rFonts w:ascii="Times New Roman" w:hAnsi="Times New Roman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lang w:eastAsia="ru-RU"/>
              </w:rPr>
              <w:t>август 2021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rPr>
                <w:rFonts w:ascii="Times New Roman" w:hAnsi="Times New Roman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коммунального хозяйства РФ по категориям инвалидов: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lang w:eastAsia="ru-RU"/>
              </w:rPr>
              <w:t>август 2021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rPr>
                <w:rFonts w:ascii="Times New Roman" w:hAnsi="Times New Roman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5B076C" w:rsidRPr="005B076C" w:rsidTr="001048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5B076C" w:rsidRPr="005B076C" w:rsidRDefault="005B076C" w:rsidP="005B0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lang w:eastAsia="ru-RU"/>
              </w:rPr>
              <w:t>сентябрь 2021</w:t>
            </w:r>
          </w:p>
          <w:p w:rsidR="005B076C" w:rsidRPr="005B076C" w:rsidRDefault="005B076C" w:rsidP="005B07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5B076C" w:rsidRPr="005B076C" w:rsidRDefault="005B076C" w:rsidP="005B07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5B076C">
              <w:rPr>
                <w:rFonts w:ascii="Times New Roman" w:eastAsia="Times New Roman" w:hAnsi="Times New Roman"/>
                <w:lang w:eastAsia="ru-RU"/>
              </w:rPr>
              <w:t>Декабрь 2021</w:t>
            </w:r>
          </w:p>
          <w:p w:rsidR="005B076C" w:rsidRPr="005B076C" w:rsidRDefault="005B076C" w:rsidP="005B07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076C" w:rsidRPr="005B076C" w:rsidRDefault="005B076C" w:rsidP="005B076C">
            <w:pPr>
              <w:rPr>
                <w:rFonts w:ascii="Times New Roman" w:hAnsi="Times New Roman"/>
              </w:rPr>
            </w:pPr>
            <w:r w:rsidRPr="005B0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E667D8" w:rsidRPr="00E667D8" w:rsidRDefault="00E667D8" w:rsidP="00E667D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0095E" w:rsidRPr="0050095E" w:rsidRDefault="0050095E" w:rsidP="00E66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375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E667D8" w:rsidRPr="008A6735" w:rsidTr="005B076C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8" w:rsidRPr="008A6735" w:rsidRDefault="00E667D8" w:rsidP="005B0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E667D8" w:rsidRPr="008A6735" w:rsidRDefault="00E667D8" w:rsidP="005B0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E667D8" w:rsidRPr="008A6735" w:rsidRDefault="00E667D8" w:rsidP="005B0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D8" w:rsidRPr="008A6735" w:rsidRDefault="00E667D8" w:rsidP="005B0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E667D8" w:rsidRPr="008A6735" w:rsidRDefault="00E667D8" w:rsidP="005B0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7D8" w:rsidRPr="008A6735" w:rsidRDefault="00E667D8" w:rsidP="005B076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900033" w:rsidRPr="00900033" w:rsidSect="006860BF">
      <w:footerReference w:type="default" r:id="rId10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3F" w:rsidRDefault="0026213F" w:rsidP="00523D35">
      <w:pPr>
        <w:spacing w:after="0" w:line="240" w:lineRule="auto"/>
      </w:pPr>
      <w:r>
        <w:separator/>
      </w:r>
    </w:p>
  </w:endnote>
  <w:endnote w:type="continuationSeparator" w:id="0">
    <w:p w:rsidR="0026213F" w:rsidRDefault="0026213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36E">
          <w:rPr>
            <w:noProof/>
          </w:rPr>
          <w:t>5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3F" w:rsidRDefault="0026213F" w:rsidP="00523D35">
      <w:pPr>
        <w:spacing w:after="0" w:line="240" w:lineRule="auto"/>
      </w:pPr>
      <w:r>
        <w:separator/>
      </w:r>
    </w:p>
  </w:footnote>
  <w:footnote w:type="continuationSeparator" w:id="0">
    <w:p w:rsidR="0026213F" w:rsidRDefault="0026213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24AB2"/>
    <w:rsid w:val="00226625"/>
    <w:rsid w:val="00235F1B"/>
    <w:rsid w:val="00243DD0"/>
    <w:rsid w:val="0026213F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A1A94"/>
    <w:rsid w:val="005B076C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20597"/>
    <w:rsid w:val="00A34E5F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667D8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B436E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5BD8-E092-457F-A9FB-4351B28D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2021-08-12T05:23:00Z</cp:lastPrinted>
  <dcterms:created xsi:type="dcterms:W3CDTF">2021-08-12T05:08:00Z</dcterms:created>
  <dcterms:modified xsi:type="dcterms:W3CDTF">2021-08-12T05:23:00Z</dcterms:modified>
</cp:coreProperties>
</file>