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005A7E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8A6735">
        <w:rPr>
          <w:rFonts w:ascii="Times New Roman" w:hAnsi="Times New Roman"/>
          <w:b/>
          <w:u w:val="single"/>
        </w:rPr>
        <w:t>4</w:t>
      </w:r>
      <w:r w:rsidR="00311343">
        <w:rPr>
          <w:rFonts w:ascii="Times New Roman" w:hAnsi="Times New Roman"/>
          <w:b/>
          <w:u w:val="single"/>
        </w:rPr>
        <w:t>9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311343">
        <w:rPr>
          <w:rFonts w:ascii="Times New Roman" w:hAnsi="Times New Roman"/>
        </w:rPr>
        <w:t>31</w:t>
      </w:r>
      <w:r w:rsidR="00717DD7">
        <w:rPr>
          <w:rFonts w:ascii="Times New Roman" w:hAnsi="Times New Roman"/>
        </w:rPr>
        <w:t xml:space="preserve"> мая</w:t>
      </w:r>
      <w:r w:rsidR="006E5506">
        <w:rPr>
          <w:rFonts w:ascii="Times New Roman" w:hAnsi="Times New Roman"/>
        </w:rPr>
        <w:t xml:space="preserve"> </w:t>
      </w:r>
      <w:r w:rsidR="007677C5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00033" w:rsidRPr="00900033" w:rsidRDefault="00900033" w:rsidP="00900033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900033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Пресс-служба Кадастровой палаты </w:t>
      </w:r>
      <w:proofErr w:type="gramStart"/>
      <w:r w:rsidRPr="00900033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по</w:t>
      </w:r>
      <w:proofErr w:type="gramEnd"/>
      <w:r w:rsidRPr="00900033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900033" w:rsidRDefault="00900033" w:rsidP="00900033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900033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Новосибирской области информирует</w:t>
      </w:r>
    </w:p>
    <w:p w:rsidR="00900033" w:rsidRDefault="00900033" w:rsidP="009000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11343" w:rsidRPr="00311343" w:rsidRDefault="00311343" w:rsidP="003113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Cs w:val="24"/>
          <w:u w:val="single"/>
          <w:lang w:eastAsia="ru-RU"/>
        </w:rPr>
      </w:pPr>
      <w:r w:rsidRPr="00311343">
        <w:rPr>
          <w:rFonts w:ascii="Times New Roman" w:eastAsia="Times New Roman" w:hAnsi="Times New Roman"/>
          <w:b/>
          <w:szCs w:val="24"/>
          <w:u w:val="single"/>
          <w:lang w:eastAsia="ru-RU"/>
        </w:rPr>
        <w:t>В Кадастровой палате по Новосибирской области рассказали о проведении сделок с недвижимостью с участием несовершеннолетних</w:t>
      </w:r>
    </w:p>
    <w:p w:rsidR="00311343" w:rsidRPr="00311343" w:rsidRDefault="00311343" w:rsidP="00311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311343">
        <w:rPr>
          <w:rFonts w:ascii="Times New Roman" w:eastAsia="Times New Roman" w:hAnsi="Times New Roman"/>
          <w:b/>
          <w:szCs w:val="24"/>
          <w:lang w:eastAsia="ru-RU"/>
        </w:rPr>
        <w:t>Любая сделка с недвижимостью – сложная процедура, тем более, если в ней участвуют несовершеннолетние. В преддверии Международного дня защиты детей юристы Кадастровой палаты по Новосибирской области рассказали об особенностях проведения сделок с недвижимостью, собственником которой является ребёнок. Кроме того, 1 июня эксперты проведут горячую линию, в рамках которой все желающие смогут задать вопросы по данной теме.</w:t>
      </w:r>
    </w:p>
    <w:p w:rsidR="00311343" w:rsidRPr="00311343" w:rsidRDefault="00311343" w:rsidP="00311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311343">
        <w:rPr>
          <w:rFonts w:ascii="Times New Roman" w:eastAsia="Times New Roman" w:hAnsi="Times New Roman"/>
          <w:szCs w:val="24"/>
          <w:lang w:eastAsia="ru-RU"/>
        </w:rPr>
        <w:t xml:space="preserve">Согласно общим правилам совершения сделок в отношении имущества несовершеннолетних подопечных (п. 2 ст. 37 ГК РФ), все сделки по отчуждению имущества несовершеннолетних проводятся с предварительного согласия органов опеки и попечительства. </w:t>
      </w:r>
    </w:p>
    <w:p w:rsidR="00311343" w:rsidRPr="00311343" w:rsidRDefault="00311343" w:rsidP="00311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311343">
        <w:rPr>
          <w:rFonts w:ascii="Times New Roman" w:eastAsia="Times New Roman" w:hAnsi="Times New Roman"/>
          <w:szCs w:val="24"/>
          <w:lang w:eastAsia="ru-RU"/>
        </w:rPr>
        <w:t xml:space="preserve">Если ребёнку не принадлежит доля отчуждаемого жилого помещения, а он просто проживает и прописан в нём, то согласие не требуется, за исключением некоторых случаев (п. 4 ст. 292 ГК РФ). </w:t>
      </w:r>
    </w:p>
    <w:p w:rsidR="00311343" w:rsidRPr="00311343" w:rsidRDefault="00311343" w:rsidP="00311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311343">
        <w:rPr>
          <w:rFonts w:ascii="Times New Roman" w:eastAsia="Times New Roman" w:hAnsi="Times New Roman"/>
          <w:szCs w:val="24"/>
          <w:lang w:eastAsia="ru-RU"/>
        </w:rPr>
        <w:t xml:space="preserve">Согласие органов опеки и попечительства требуется в случае, если несовершеннолетний ребёнок является единственным или одним из собственников жилья. Согласие обязательно при  продаже, сдаче в аренду, передаче в безвозмездное пользование, оформлении в залог имущества, принадлежащего несовершеннолетнему. </w:t>
      </w:r>
    </w:p>
    <w:p w:rsidR="00311343" w:rsidRPr="00311343" w:rsidRDefault="00311343" w:rsidP="00311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311343">
        <w:rPr>
          <w:rFonts w:ascii="Times New Roman" w:eastAsia="Times New Roman" w:hAnsi="Times New Roman"/>
          <w:szCs w:val="24"/>
          <w:lang w:eastAsia="ru-RU"/>
        </w:rPr>
        <w:t>Эта норма направлена на то, чтобы избежать конфликта интересов между ребёнком и родителями, опекунами или попечителями, а также предотвратить действия по уменьшению имущества ребёнка. Органы опеки интересует, не ухудшатся ли жилищные условия ребёнка при совершении сделки. Разрешая продажу принадлежащего несовершеннолетнему жилья, в большинстве случаев ставятся условия одновременной покупки на их имя другой недвижимости или переводе причитающейся ребёнку суммы денег на его персональный счёт. </w:t>
      </w:r>
    </w:p>
    <w:p w:rsidR="00311343" w:rsidRPr="00311343" w:rsidRDefault="00311343" w:rsidP="00311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311343">
        <w:rPr>
          <w:rFonts w:ascii="Times New Roman" w:eastAsia="Times New Roman" w:hAnsi="Times New Roman"/>
          <w:szCs w:val="24"/>
          <w:lang w:eastAsia="ru-RU"/>
        </w:rPr>
        <w:t>После получения согласия родители, производящие сделку, должны обратиться сначала к нотариусу для её удостоверения и далее – подать документы на регистрацию перехода права от несовершеннолетнего к покупателю.</w:t>
      </w:r>
    </w:p>
    <w:p w:rsidR="00311343" w:rsidRPr="00311343" w:rsidRDefault="00311343" w:rsidP="00311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311343">
        <w:rPr>
          <w:rFonts w:ascii="Times New Roman" w:eastAsia="Times New Roman" w:hAnsi="Times New Roman"/>
          <w:szCs w:val="24"/>
          <w:lang w:eastAsia="ru-RU"/>
        </w:rPr>
        <w:t>Лица, не достигшие 18 лет, подразделяются на две категории: лица в возрасте от 14 до 18 и лица, не достигшие 14 лет. За несовершеннолетних, не достигших 14 лет, совершать сделки от их имени могут только родители, усыновители или опекуны. Несовершеннолетние же в возрасте от 14 до 18 лет совершают сделки самостоятельно, но с письменного согласия своих законных представителей. Договор будет подписывать несовершеннолетний ребёнок (с 14 лет) сам, а родители должны будут поставить в договоре отметку «Согласен». </w:t>
      </w:r>
    </w:p>
    <w:p w:rsidR="00311343" w:rsidRPr="00311343" w:rsidRDefault="00311343" w:rsidP="00311343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311343">
        <w:rPr>
          <w:rFonts w:ascii="Times New Roman" w:hAnsi="Times New Roman"/>
          <w:szCs w:val="24"/>
        </w:rPr>
        <w:t xml:space="preserve">Чтобы перед покупкой недвижимости проверить, кто является собственником жилого помещения, рекомендуем заказать выписку из Единого государственного реестра недвижимости. В ней перечислены все владельцы жилого помещения, в том числе несовершеннолетние. Это позволит максимально обезопасить себя от возможных рисков и проверить все документы на приобретаемое имущество. Заказать выписку можно в любом офисе </w:t>
      </w:r>
      <w:hyperlink r:id="rId9" w:history="1">
        <w:r w:rsidRPr="00311343">
          <w:rPr>
            <w:rFonts w:ascii="Times New Roman" w:hAnsi="Times New Roman"/>
            <w:color w:val="0563C1"/>
            <w:szCs w:val="24"/>
            <w:u w:val="single"/>
          </w:rPr>
          <w:t>МФЦ</w:t>
        </w:r>
      </w:hyperlink>
      <w:r w:rsidRPr="00311343">
        <w:rPr>
          <w:rFonts w:ascii="Times New Roman" w:hAnsi="Times New Roman"/>
          <w:szCs w:val="24"/>
        </w:rPr>
        <w:t xml:space="preserve">, на официальном сайте </w:t>
      </w:r>
      <w:hyperlink r:id="rId10" w:history="1">
        <w:proofErr w:type="spellStart"/>
        <w:r w:rsidRPr="00311343">
          <w:rPr>
            <w:rFonts w:ascii="Times New Roman" w:hAnsi="Times New Roman"/>
            <w:color w:val="0563C1"/>
            <w:szCs w:val="24"/>
            <w:u w:val="single"/>
          </w:rPr>
          <w:t>Росреестра</w:t>
        </w:r>
        <w:proofErr w:type="spellEnd"/>
      </w:hyperlink>
      <w:r w:rsidRPr="00311343">
        <w:rPr>
          <w:rFonts w:ascii="Times New Roman" w:hAnsi="Times New Roman"/>
          <w:szCs w:val="24"/>
        </w:rPr>
        <w:t xml:space="preserve">, с помощью </w:t>
      </w:r>
      <w:hyperlink r:id="rId11" w:history="1">
        <w:r w:rsidRPr="00311343">
          <w:rPr>
            <w:rFonts w:ascii="Times New Roman" w:hAnsi="Times New Roman"/>
            <w:color w:val="0563C1"/>
            <w:szCs w:val="24"/>
            <w:u w:val="single"/>
          </w:rPr>
          <w:t>онлайн-сервиса</w:t>
        </w:r>
      </w:hyperlink>
      <w:r w:rsidRPr="00311343">
        <w:rPr>
          <w:rFonts w:ascii="Times New Roman" w:hAnsi="Times New Roman"/>
          <w:szCs w:val="24"/>
        </w:rPr>
        <w:t xml:space="preserve"> Кадастровой палаты, а с недавнего времени – и на </w:t>
      </w:r>
      <w:hyperlink r:id="rId12" w:history="1">
        <w:r w:rsidRPr="00311343">
          <w:rPr>
            <w:rFonts w:ascii="Times New Roman" w:hAnsi="Times New Roman"/>
            <w:color w:val="0563C1"/>
            <w:szCs w:val="24"/>
            <w:u w:val="single"/>
          </w:rPr>
          <w:t>портале</w:t>
        </w:r>
      </w:hyperlink>
      <w:r w:rsidRPr="00311343">
        <w:rPr>
          <w:rFonts w:ascii="Times New Roman" w:hAnsi="Times New Roman"/>
          <w:szCs w:val="24"/>
        </w:rPr>
        <w:t xml:space="preserve"> </w:t>
      </w:r>
      <w:proofErr w:type="spellStart"/>
      <w:r w:rsidRPr="00311343">
        <w:rPr>
          <w:rFonts w:ascii="Times New Roman" w:hAnsi="Times New Roman"/>
          <w:szCs w:val="24"/>
        </w:rPr>
        <w:t>Госуслуг</w:t>
      </w:r>
      <w:proofErr w:type="spellEnd"/>
      <w:r w:rsidRPr="00311343">
        <w:rPr>
          <w:rFonts w:ascii="Times New Roman" w:hAnsi="Times New Roman"/>
          <w:szCs w:val="24"/>
        </w:rPr>
        <w:t>.</w:t>
      </w:r>
    </w:p>
    <w:p w:rsidR="00311343" w:rsidRPr="00311343" w:rsidRDefault="00311343" w:rsidP="00311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311343">
        <w:rPr>
          <w:rFonts w:ascii="Times New Roman" w:hAnsi="Times New Roman"/>
          <w:szCs w:val="24"/>
        </w:rPr>
        <w:t>В Международный день защиты детей,</w:t>
      </w:r>
      <w:r w:rsidRPr="00311343">
        <w:rPr>
          <w:rFonts w:ascii="Times New Roman" w:hAnsi="Times New Roman"/>
          <w:b/>
          <w:szCs w:val="24"/>
        </w:rPr>
        <w:t xml:space="preserve"> 1 июня</w:t>
      </w:r>
      <w:r w:rsidRPr="00311343">
        <w:rPr>
          <w:rFonts w:ascii="Times New Roman" w:hAnsi="Times New Roman"/>
          <w:szCs w:val="24"/>
        </w:rPr>
        <w:t>, пройдёт всероссийская акция «День правовой помощи детям», в рамках которой эксперты филиалов Кадастровой палаты расскажут гражданам</w:t>
      </w:r>
      <w:r w:rsidRPr="00311343">
        <w:rPr>
          <w:rFonts w:ascii="Times New Roman" w:hAnsi="Times New Roman"/>
          <w:bCs/>
          <w:szCs w:val="24"/>
        </w:rPr>
        <w:t>, как защитить имущественные права несовершеннолетних</w:t>
      </w:r>
      <w:r w:rsidRPr="00311343">
        <w:rPr>
          <w:rFonts w:ascii="Times New Roman" w:hAnsi="Times New Roman"/>
          <w:szCs w:val="24"/>
        </w:rPr>
        <w:t xml:space="preserve">. Жители региона в рамках горячей линии также смогут задать вопросы об особенностях совершения сделок с участием детей. На вопросы ответит </w:t>
      </w:r>
      <w:r w:rsidRPr="00311343">
        <w:rPr>
          <w:rFonts w:ascii="Times New Roman" w:hAnsi="Times New Roman"/>
          <w:b/>
          <w:szCs w:val="24"/>
        </w:rPr>
        <w:t>начальник юридического отдела Кадастровой палаты по Новосибирской области Татьяна Мороз</w:t>
      </w:r>
      <w:r w:rsidRPr="00311343">
        <w:rPr>
          <w:rFonts w:ascii="Times New Roman" w:hAnsi="Times New Roman"/>
          <w:szCs w:val="24"/>
        </w:rPr>
        <w:t xml:space="preserve">. Горячая линия пройдёт </w:t>
      </w:r>
      <w:r w:rsidRPr="00311343">
        <w:rPr>
          <w:rFonts w:ascii="Times New Roman" w:hAnsi="Times New Roman"/>
          <w:b/>
          <w:szCs w:val="24"/>
        </w:rPr>
        <w:t>с 10.00 до 12.00</w:t>
      </w:r>
      <w:r w:rsidRPr="00311343">
        <w:rPr>
          <w:rFonts w:ascii="Times New Roman" w:hAnsi="Times New Roman"/>
          <w:szCs w:val="24"/>
        </w:rPr>
        <w:t xml:space="preserve"> по телефону: </w:t>
      </w:r>
      <w:r w:rsidRPr="00311343">
        <w:rPr>
          <w:rFonts w:ascii="Times New Roman" w:hAnsi="Times New Roman"/>
          <w:b/>
          <w:szCs w:val="24"/>
        </w:rPr>
        <w:t>8 (383) 349-95-69, доб.2989</w:t>
      </w:r>
      <w:r w:rsidRPr="00311343">
        <w:rPr>
          <w:rFonts w:ascii="Times New Roman" w:hAnsi="Times New Roman"/>
          <w:szCs w:val="24"/>
        </w:rPr>
        <w:t xml:space="preserve">. </w:t>
      </w:r>
    </w:p>
    <w:p w:rsidR="00900033" w:rsidRPr="00900033" w:rsidRDefault="00900033" w:rsidP="00900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493"/>
        <w:tblOverlap w:val="never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5245"/>
        <w:gridCol w:w="1701"/>
      </w:tblGrid>
      <w:tr w:rsidR="00311343" w:rsidRPr="008A6735" w:rsidTr="00311343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43" w:rsidRPr="008A6735" w:rsidRDefault="00311343" w:rsidP="0031134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 xml:space="preserve">Редакционный совет: </w:t>
            </w:r>
          </w:p>
          <w:p w:rsidR="00311343" w:rsidRPr="008A6735" w:rsidRDefault="00311343" w:rsidP="0031134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Кислых О.Ф.</w:t>
            </w:r>
          </w:p>
          <w:p w:rsidR="00311343" w:rsidRPr="008A6735" w:rsidRDefault="00311343" w:rsidP="0031134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6735">
              <w:rPr>
                <w:rFonts w:ascii="Times New Roman" w:hAnsi="Times New Roman"/>
                <w:sz w:val="24"/>
                <w:szCs w:val="24"/>
              </w:rPr>
              <w:t>Чупина</w:t>
            </w:r>
            <w:proofErr w:type="spellEnd"/>
            <w:r w:rsidRPr="008A673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311343" w:rsidRPr="008A6735" w:rsidRDefault="00311343" w:rsidP="0031134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Бердышева Н.В.</w:t>
            </w:r>
          </w:p>
          <w:p w:rsidR="00311343" w:rsidRPr="008A6735" w:rsidRDefault="00311343" w:rsidP="0031134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Гришина О.Ю.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43" w:rsidRPr="008A6735" w:rsidRDefault="00311343" w:rsidP="00311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311343" w:rsidRPr="008A6735" w:rsidRDefault="00311343" w:rsidP="00311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 xml:space="preserve">Пятилетка ул. Центральная 12 , </w:t>
            </w:r>
          </w:p>
          <w:p w:rsidR="00311343" w:rsidRPr="008A6735" w:rsidRDefault="00311343" w:rsidP="00311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43" w:rsidRPr="008A6735" w:rsidRDefault="00311343" w:rsidP="00311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Тираж 99 экземпляров</w:t>
            </w:r>
          </w:p>
          <w:p w:rsidR="00311343" w:rsidRPr="008A6735" w:rsidRDefault="00311343" w:rsidP="00311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343" w:rsidRPr="008A6735" w:rsidRDefault="00311343" w:rsidP="0031134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0033" w:rsidRPr="00900033" w:rsidRDefault="00900033" w:rsidP="00900033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sectPr w:rsidR="00900033" w:rsidRPr="00900033" w:rsidSect="006860BF">
      <w:footerReference w:type="default" r:id="rId13"/>
      <w:pgSz w:w="11906" w:h="16838"/>
      <w:pgMar w:top="567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7E" w:rsidRDefault="00005A7E" w:rsidP="00523D35">
      <w:pPr>
        <w:spacing w:after="0" w:line="240" w:lineRule="auto"/>
      </w:pPr>
      <w:r>
        <w:separator/>
      </w:r>
    </w:p>
  </w:endnote>
  <w:endnote w:type="continuationSeparator" w:id="0">
    <w:p w:rsidR="00005A7E" w:rsidRDefault="00005A7E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343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7E" w:rsidRDefault="00005A7E" w:rsidP="00523D35">
      <w:pPr>
        <w:spacing w:after="0" w:line="240" w:lineRule="auto"/>
      </w:pPr>
      <w:r>
        <w:separator/>
      </w:r>
    </w:p>
  </w:footnote>
  <w:footnote w:type="continuationSeparator" w:id="0">
    <w:p w:rsidR="00005A7E" w:rsidRDefault="00005A7E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FE320C"/>
    <w:multiLevelType w:val="hybridMultilevel"/>
    <w:tmpl w:val="861A38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9D00BE"/>
    <w:multiLevelType w:val="hybridMultilevel"/>
    <w:tmpl w:val="51605D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64733"/>
    <w:multiLevelType w:val="hybridMultilevel"/>
    <w:tmpl w:val="53844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0B080A"/>
    <w:multiLevelType w:val="hybridMultilevel"/>
    <w:tmpl w:val="476A01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7252324"/>
    <w:multiLevelType w:val="hybridMultilevel"/>
    <w:tmpl w:val="AA88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503EC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16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05A7E"/>
    <w:rsid w:val="00022A02"/>
    <w:rsid w:val="00073749"/>
    <w:rsid w:val="00097671"/>
    <w:rsid w:val="000C0F2B"/>
    <w:rsid w:val="000C5E1E"/>
    <w:rsid w:val="000D6D8C"/>
    <w:rsid w:val="000E5B0E"/>
    <w:rsid w:val="000E70C9"/>
    <w:rsid w:val="00107267"/>
    <w:rsid w:val="0011190C"/>
    <w:rsid w:val="00116A16"/>
    <w:rsid w:val="00177A6D"/>
    <w:rsid w:val="00182798"/>
    <w:rsid w:val="00183C4E"/>
    <w:rsid w:val="00192178"/>
    <w:rsid w:val="001B24C6"/>
    <w:rsid w:val="00224AB2"/>
    <w:rsid w:val="00226625"/>
    <w:rsid w:val="00235F1B"/>
    <w:rsid w:val="00243DD0"/>
    <w:rsid w:val="00280C79"/>
    <w:rsid w:val="002A3296"/>
    <w:rsid w:val="002A4BAB"/>
    <w:rsid w:val="002A6A77"/>
    <w:rsid w:val="002B4950"/>
    <w:rsid w:val="002D2389"/>
    <w:rsid w:val="002D555D"/>
    <w:rsid w:val="002F2BDA"/>
    <w:rsid w:val="00302246"/>
    <w:rsid w:val="003043E6"/>
    <w:rsid w:val="00307F0D"/>
    <w:rsid w:val="00311343"/>
    <w:rsid w:val="00313D4A"/>
    <w:rsid w:val="00323D8B"/>
    <w:rsid w:val="003413D8"/>
    <w:rsid w:val="00362CCC"/>
    <w:rsid w:val="003751A3"/>
    <w:rsid w:val="00377A37"/>
    <w:rsid w:val="00384F2D"/>
    <w:rsid w:val="003C5102"/>
    <w:rsid w:val="003C5162"/>
    <w:rsid w:val="003D02BF"/>
    <w:rsid w:val="003E3933"/>
    <w:rsid w:val="00407445"/>
    <w:rsid w:val="00414623"/>
    <w:rsid w:val="0042261E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124B3"/>
    <w:rsid w:val="00515413"/>
    <w:rsid w:val="00523D35"/>
    <w:rsid w:val="005376E1"/>
    <w:rsid w:val="00553721"/>
    <w:rsid w:val="00567AAD"/>
    <w:rsid w:val="005E7C82"/>
    <w:rsid w:val="00605CA9"/>
    <w:rsid w:val="00623A4C"/>
    <w:rsid w:val="00634490"/>
    <w:rsid w:val="00634F9C"/>
    <w:rsid w:val="006548D2"/>
    <w:rsid w:val="00666EED"/>
    <w:rsid w:val="0067691B"/>
    <w:rsid w:val="00685716"/>
    <w:rsid w:val="006860BF"/>
    <w:rsid w:val="006D5E42"/>
    <w:rsid w:val="006E1C27"/>
    <w:rsid w:val="006E5506"/>
    <w:rsid w:val="006F7F7D"/>
    <w:rsid w:val="007004B9"/>
    <w:rsid w:val="00717DD7"/>
    <w:rsid w:val="00721330"/>
    <w:rsid w:val="00722CD8"/>
    <w:rsid w:val="00754314"/>
    <w:rsid w:val="00754A5D"/>
    <w:rsid w:val="007677C5"/>
    <w:rsid w:val="0077029E"/>
    <w:rsid w:val="00772D79"/>
    <w:rsid w:val="007817CB"/>
    <w:rsid w:val="007A013C"/>
    <w:rsid w:val="007C57AE"/>
    <w:rsid w:val="0081328E"/>
    <w:rsid w:val="00862831"/>
    <w:rsid w:val="00874E56"/>
    <w:rsid w:val="00882DBA"/>
    <w:rsid w:val="00897917"/>
    <w:rsid w:val="008A3B83"/>
    <w:rsid w:val="008A5112"/>
    <w:rsid w:val="008A6735"/>
    <w:rsid w:val="008C6E4D"/>
    <w:rsid w:val="008E285E"/>
    <w:rsid w:val="008F6E89"/>
    <w:rsid w:val="008F7008"/>
    <w:rsid w:val="00900033"/>
    <w:rsid w:val="009125BA"/>
    <w:rsid w:val="0092003E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20597"/>
    <w:rsid w:val="00A34E5F"/>
    <w:rsid w:val="00A75397"/>
    <w:rsid w:val="00A823D0"/>
    <w:rsid w:val="00A841A9"/>
    <w:rsid w:val="00A8575E"/>
    <w:rsid w:val="00AA333A"/>
    <w:rsid w:val="00AC2D0A"/>
    <w:rsid w:val="00AF3228"/>
    <w:rsid w:val="00B045AB"/>
    <w:rsid w:val="00B21D59"/>
    <w:rsid w:val="00B40514"/>
    <w:rsid w:val="00B502C1"/>
    <w:rsid w:val="00B711B4"/>
    <w:rsid w:val="00B748A9"/>
    <w:rsid w:val="00B902E3"/>
    <w:rsid w:val="00BB7DC5"/>
    <w:rsid w:val="00BD0A9D"/>
    <w:rsid w:val="00BD1619"/>
    <w:rsid w:val="00BD4188"/>
    <w:rsid w:val="00BD51C8"/>
    <w:rsid w:val="00BE3610"/>
    <w:rsid w:val="00BE4ED6"/>
    <w:rsid w:val="00BF1152"/>
    <w:rsid w:val="00BF6BB2"/>
    <w:rsid w:val="00C02B7C"/>
    <w:rsid w:val="00C073E4"/>
    <w:rsid w:val="00C26F69"/>
    <w:rsid w:val="00C341C5"/>
    <w:rsid w:val="00C47D71"/>
    <w:rsid w:val="00C56AF5"/>
    <w:rsid w:val="00C63AFB"/>
    <w:rsid w:val="00CB2623"/>
    <w:rsid w:val="00CB7F7D"/>
    <w:rsid w:val="00CC3631"/>
    <w:rsid w:val="00CC7DD8"/>
    <w:rsid w:val="00CD15E3"/>
    <w:rsid w:val="00D03414"/>
    <w:rsid w:val="00D053DE"/>
    <w:rsid w:val="00D23328"/>
    <w:rsid w:val="00D37B01"/>
    <w:rsid w:val="00D714BF"/>
    <w:rsid w:val="00D8083F"/>
    <w:rsid w:val="00D80CB2"/>
    <w:rsid w:val="00D83B1A"/>
    <w:rsid w:val="00D903C5"/>
    <w:rsid w:val="00DB3B44"/>
    <w:rsid w:val="00DC0CE5"/>
    <w:rsid w:val="00DE62F8"/>
    <w:rsid w:val="00E0265D"/>
    <w:rsid w:val="00E1749C"/>
    <w:rsid w:val="00E20F76"/>
    <w:rsid w:val="00E33482"/>
    <w:rsid w:val="00E51E21"/>
    <w:rsid w:val="00EB24E0"/>
    <w:rsid w:val="00EB6A94"/>
    <w:rsid w:val="00EB6C7A"/>
    <w:rsid w:val="00EC3B16"/>
    <w:rsid w:val="00ED22C7"/>
    <w:rsid w:val="00EF67E2"/>
    <w:rsid w:val="00F21420"/>
    <w:rsid w:val="00F55E42"/>
    <w:rsid w:val="00F57BFC"/>
    <w:rsid w:val="00F77DD6"/>
    <w:rsid w:val="00F955F3"/>
    <w:rsid w:val="00FA2148"/>
    <w:rsid w:val="00FC1600"/>
    <w:rsid w:val="00FC1D17"/>
    <w:rsid w:val="00FC2EB1"/>
    <w:rsid w:val="00FC52E7"/>
    <w:rsid w:val="00F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pv.kadastr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osreestr.gov.ru/sit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fc-ns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DE7EE-67F0-468A-965E-EA379FEA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2021-05-18T08:44:00Z</cp:lastPrinted>
  <dcterms:created xsi:type="dcterms:W3CDTF">2020-12-16T05:03:00Z</dcterms:created>
  <dcterms:modified xsi:type="dcterms:W3CDTF">2021-06-08T04:53:00Z</dcterms:modified>
</cp:coreProperties>
</file>