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5910AF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8E75EE">
        <w:rPr>
          <w:rFonts w:ascii="Times New Roman" w:hAnsi="Times New Roman"/>
          <w:b/>
          <w:u w:val="single"/>
        </w:rPr>
        <w:t>91</w:t>
      </w:r>
      <w:bookmarkStart w:id="0" w:name="_GoBack"/>
      <w:bookmarkEnd w:id="0"/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CA2318">
        <w:rPr>
          <w:rFonts w:ascii="Times New Roman" w:hAnsi="Times New Roman"/>
        </w:rPr>
        <w:t>28</w:t>
      </w:r>
      <w:r w:rsidR="003D4F3B">
        <w:rPr>
          <w:rFonts w:ascii="Times New Roman" w:hAnsi="Times New Roman"/>
        </w:rPr>
        <w:t xml:space="preserve"> </w:t>
      </w:r>
      <w:r w:rsidR="00C06D3A">
        <w:rPr>
          <w:rFonts w:ascii="Times New Roman" w:hAnsi="Times New Roman"/>
        </w:rPr>
        <w:t>ок</w:t>
      </w:r>
      <w:r w:rsidR="004F47BB">
        <w:rPr>
          <w:rFonts w:ascii="Times New Roman" w:hAnsi="Times New Roman"/>
        </w:rPr>
        <w:t>тября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D6477E" w:rsidRDefault="00D6477E" w:rsidP="00D6477E">
      <w:pPr>
        <w:pStyle w:val="ConsPlusNormal"/>
        <w:jc w:val="righ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D6477E" w:rsidRDefault="00D6477E" w:rsidP="00D6477E">
      <w:pPr>
        <w:pStyle w:val="ConsPlusNormal"/>
        <w:jc w:val="righ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842CE5" w:rsidRPr="00842CE5" w:rsidRDefault="00842CE5" w:rsidP="00842CE5">
      <w:pPr>
        <w:spacing w:after="0" w:line="240" w:lineRule="auto"/>
        <w:ind w:firstLine="709"/>
        <w:jc w:val="right"/>
        <w:rPr>
          <w:rStyle w:val="af3"/>
          <w:rFonts w:cs="Calibri"/>
          <w:color w:val="000000"/>
          <w:sz w:val="24"/>
          <w:szCs w:val="24"/>
          <w:shd w:val="clear" w:color="auto" w:fill="FFFFFF"/>
        </w:rPr>
      </w:pPr>
      <w:r>
        <w:rPr>
          <w:rStyle w:val="af3"/>
          <w:rFonts w:cs="Calibri"/>
          <w:color w:val="000000"/>
          <w:sz w:val="24"/>
          <w:szCs w:val="24"/>
          <w:shd w:val="clear" w:color="auto" w:fill="FFFFFF"/>
        </w:rPr>
        <w:t>П</w:t>
      </w:r>
      <w:r w:rsidRPr="00842CE5">
        <w:rPr>
          <w:rStyle w:val="af3"/>
          <w:rFonts w:cs="Calibri"/>
          <w:color w:val="000000"/>
          <w:sz w:val="24"/>
          <w:szCs w:val="24"/>
          <w:shd w:val="clear" w:color="auto" w:fill="FFFFFF"/>
        </w:rPr>
        <w:t xml:space="preserve">ресс-служба Кадастровой палаты по </w:t>
      </w:r>
    </w:p>
    <w:p w:rsidR="00842CE5" w:rsidRPr="00842CE5" w:rsidRDefault="00842CE5" w:rsidP="00842CE5">
      <w:pPr>
        <w:spacing w:after="0" w:line="240" w:lineRule="auto"/>
        <w:ind w:firstLine="709"/>
        <w:jc w:val="right"/>
        <w:rPr>
          <w:rStyle w:val="af3"/>
          <w:rFonts w:cs="Calibri"/>
          <w:color w:val="000000"/>
          <w:sz w:val="24"/>
          <w:szCs w:val="24"/>
          <w:shd w:val="clear" w:color="auto" w:fill="FFFFFF"/>
        </w:rPr>
      </w:pPr>
      <w:r w:rsidRPr="00842CE5">
        <w:rPr>
          <w:rStyle w:val="af3"/>
          <w:rFonts w:cs="Calibri"/>
          <w:color w:val="000000"/>
          <w:sz w:val="24"/>
          <w:szCs w:val="24"/>
          <w:shd w:val="clear" w:color="auto" w:fill="FFFFFF"/>
        </w:rPr>
        <w:t>Новосибирской области информирует</w:t>
      </w:r>
    </w:p>
    <w:p w:rsidR="00842CE5" w:rsidRDefault="00842CE5" w:rsidP="00842CE5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270FF" w:rsidRDefault="00842CE5" w:rsidP="00842CE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2CE5">
        <w:rPr>
          <w:rFonts w:ascii="Times New Roman" w:hAnsi="Times New Roman"/>
          <w:b/>
          <w:sz w:val="24"/>
          <w:szCs w:val="24"/>
          <w:u w:val="single"/>
        </w:rPr>
        <w:t xml:space="preserve">Получить государственные услуги Росреестра можно </w:t>
      </w:r>
    </w:p>
    <w:p w:rsidR="00842CE5" w:rsidRPr="00842CE5" w:rsidRDefault="00842CE5" w:rsidP="00842CE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842CE5">
        <w:rPr>
          <w:rFonts w:ascii="Times New Roman" w:hAnsi="Times New Roman"/>
          <w:b/>
          <w:sz w:val="24"/>
          <w:szCs w:val="24"/>
          <w:u w:val="single"/>
        </w:rPr>
        <w:t>на официальном сайте ведомства</w:t>
      </w:r>
    </w:p>
    <w:p w:rsidR="00842CE5" w:rsidRPr="00842CE5" w:rsidRDefault="00842CE5" w:rsidP="00842CE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2CE5">
        <w:rPr>
          <w:rFonts w:ascii="Times New Roman" w:hAnsi="Times New Roman"/>
          <w:b/>
          <w:sz w:val="24"/>
          <w:szCs w:val="24"/>
        </w:rPr>
        <w:t xml:space="preserve">Росреестр в интересах граждан </w:t>
      </w:r>
      <w:hyperlink r:id="rId9" w:history="1">
        <w:r w:rsidRPr="00842CE5">
          <w:rPr>
            <w:rStyle w:val="ac"/>
            <w:rFonts w:ascii="Times New Roman" w:hAnsi="Times New Roman"/>
            <w:b/>
            <w:sz w:val="24"/>
            <w:szCs w:val="24"/>
          </w:rPr>
          <w:t>обеспечит</w:t>
        </w:r>
      </w:hyperlink>
      <w:r w:rsidRPr="00842CE5">
        <w:rPr>
          <w:rFonts w:ascii="Times New Roman" w:hAnsi="Times New Roman"/>
          <w:b/>
          <w:sz w:val="24"/>
          <w:szCs w:val="24"/>
        </w:rPr>
        <w:t xml:space="preserve"> оказание государственных услуг в период с 30 октября по 7 ноября, которые объявлены нерабочими днями согласно Указу Президента России Владимира Путина «Об установлении на территории Российской Федерации нерабочих дней в октябре – ноябре 2021 г.».</w:t>
      </w:r>
    </w:p>
    <w:p w:rsidR="00842CE5" w:rsidRPr="00842CE5" w:rsidRDefault="00842CE5" w:rsidP="00842C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CE5">
        <w:rPr>
          <w:rFonts w:ascii="Times New Roman" w:hAnsi="Times New Roman"/>
          <w:sz w:val="24"/>
          <w:szCs w:val="24"/>
        </w:rPr>
        <w:t>В личном кабинете на официальном</w:t>
      </w:r>
      <w:hyperlink r:id="rId10" w:history="1">
        <w:r w:rsidRPr="00842CE5">
          <w:rPr>
            <w:rStyle w:val="ac"/>
            <w:rFonts w:ascii="Times New Roman" w:hAnsi="Times New Roman"/>
            <w:sz w:val="24"/>
            <w:szCs w:val="24"/>
          </w:rPr>
          <w:t xml:space="preserve"> сайте</w:t>
        </w:r>
      </w:hyperlink>
      <w:r w:rsidRPr="00842CE5">
        <w:rPr>
          <w:rFonts w:ascii="Times New Roman" w:hAnsi="Times New Roman"/>
          <w:sz w:val="24"/>
          <w:szCs w:val="24"/>
        </w:rPr>
        <w:t xml:space="preserve"> Росреестра можно подать документы на кадастровый учёт, регистрацию прав, отправить заявление на исправление технической или реестровой ошибки, направить запрос на получение выписки из ЕГРН. Выписку из ЕГРН в электронном виде можно получить с помощью онлайн-</w:t>
      </w:r>
      <w:hyperlink r:id="rId11" w:history="1">
        <w:r w:rsidRPr="00842CE5">
          <w:rPr>
            <w:rStyle w:val="ac"/>
            <w:rFonts w:ascii="Times New Roman" w:hAnsi="Times New Roman"/>
            <w:sz w:val="24"/>
            <w:szCs w:val="24"/>
          </w:rPr>
          <w:t>сервиса</w:t>
        </w:r>
      </w:hyperlink>
      <w:r w:rsidRPr="00842CE5">
        <w:rPr>
          <w:rFonts w:ascii="Times New Roman" w:hAnsi="Times New Roman"/>
          <w:sz w:val="24"/>
          <w:szCs w:val="24"/>
        </w:rPr>
        <w:t xml:space="preserve"> Федеральной кадастровой палаты и через </w:t>
      </w:r>
      <w:hyperlink r:id="rId12" w:history="1">
        <w:r w:rsidRPr="00842CE5">
          <w:rPr>
            <w:rStyle w:val="ac"/>
            <w:rFonts w:ascii="Times New Roman" w:hAnsi="Times New Roman"/>
            <w:sz w:val="24"/>
            <w:szCs w:val="24"/>
          </w:rPr>
          <w:t>портал</w:t>
        </w:r>
      </w:hyperlink>
      <w:r w:rsidRPr="00842CE5">
        <w:rPr>
          <w:rFonts w:ascii="Times New Roman" w:hAnsi="Times New Roman"/>
          <w:sz w:val="24"/>
          <w:szCs w:val="24"/>
        </w:rPr>
        <w:t xml:space="preserve"> Госуслуг. </w:t>
      </w:r>
    </w:p>
    <w:p w:rsidR="00842CE5" w:rsidRPr="00842CE5" w:rsidRDefault="00842CE5" w:rsidP="00842C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CE5">
        <w:rPr>
          <w:rFonts w:ascii="Times New Roman" w:hAnsi="Times New Roman"/>
          <w:sz w:val="24"/>
          <w:szCs w:val="24"/>
        </w:rPr>
        <w:t xml:space="preserve">Напоминаем, получить выписку из ЕГРН в бумажном виде, а также подать документы на кадастровый учёт и регистрацию прав можно в офисах </w:t>
      </w:r>
      <w:hyperlink r:id="rId13" w:history="1">
        <w:r w:rsidRPr="00842CE5">
          <w:rPr>
            <w:rStyle w:val="ac"/>
            <w:rFonts w:ascii="Times New Roman" w:hAnsi="Times New Roman"/>
            <w:sz w:val="24"/>
            <w:szCs w:val="24"/>
          </w:rPr>
          <w:t>центра</w:t>
        </w:r>
      </w:hyperlink>
      <w:r w:rsidRPr="00842CE5">
        <w:rPr>
          <w:rFonts w:ascii="Times New Roman" w:hAnsi="Times New Roman"/>
          <w:sz w:val="24"/>
          <w:szCs w:val="24"/>
        </w:rPr>
        <w:t xml:space="preserve"> «Мои Документы» (МФЦ). С режимом работы офисов МФЦ Новосибирской области можно ознакомиться на сайте: mfc-nso.ru.</w:t>
      </w:r>
    </w:p>
    <w:p w:rsidR="00842CE5" w:rsidRPr="00842CE5" w:rsidRDefault="00842CE5" w:rsidP="00842C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CE5">
        <w:rPr>
          <w:rFonts w:ascii="Times New Roman" w:hAnsi="Times New Roman"/>
          <w:sz w:val="24"/>
          <w:szCs w:val="24"/>
        </w:rPr>
        <w:t xml:space="preserve">В офисе региональной </w:t>
      </w:r>
      <w:hyperlink r:id="rId14" w:history="1">
        <w:r w:rsidRPr="00842CE5">
          <w:rPr>
            <w:rStyle w:val="ac"/>
            <w:rFonts w:ascii="Times New Roman" w:hAnsi="Times New Roman"/>
            <w:sz w:val="24"/>
            <w:szCs w:val="24"/>
          </w:rPr>
          <w:t>Кадастровой палаты</w:t>
        </w:r>
      </w:hyperlink>
      <w:r w:rsidRPr="00842CE5">
        <w:rPr>
          <w:rFonts w:ascii="Times New Roman" w:hAnsi="Times New Roman"/>
          <w:sz w:val="24"/>
          <w:szCs w:val="24"/>
        </w:rPr>
        <w:t xml:space="preserve"> подать документы можно только по экстерриториальному принципу – в отношении объектов недвижимости, расположенных за пределами Новосибирской области. Приём документов осуществляется по предварительной записи по телефону: 8 (383) 349-97-89.</w:t>
      </w:r>
    </w:p>
    <w:p w:rsidR="00842CE5" w:rsidRPr="00842CE5" w:rsidRDefault="00842CE5" w:rsidP="00842C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CE5">
        <w:rPr>
          <w:rStyle w:val="extendedtext-short"/>
          <w:rFonts w:ascii="Times New Roman" w:hAnsi="Times New Roman"/>
          <w:sz w:val="24"/>
          <w:szCs w:val="24"/>
        </w:rPr>
        <w:t>Информацию о получении государственных услуг Росреестра и Кадастровой палаты предоставляет Ведомственный центр телефонного обслуживания (ВЦТО) по номеру телефона: 8-800-100-34-34.</w:t>
      </w:r>
    </w:p>
    <w:p w:rsidR="00842CE5" w:rsidRPr="00842CE5" w:rsidRDefault="00842CE5" w:rsidP="00CA2318">
      <w:pPr>
        <w:jc w:val="both"/>
        <w:rPr>
          <w:rFonts w:ascii="Times New Roman" w:hAnsi="Times New Roman"/>
          <w:b/>
          <w:sz w:val="24"/>
          <w:szCs w:val="24"/>
        </w:rPr>
      </w:pPr>
    </w:p>
    <w:p w:rsidR="00CA2318" w:rsidRPr="00A63A05" w:rsidRDefault="00CA2318" w:rsidP="00CA2318">
      <w:pPr>
        <w:jc w:val="both"/>
        <w:rPr>
          <w:rFonts w:ascii="Times New Roman" w:hAnsi="Times New Roman"/>
          <w:sz w:val="28"/>
          <w:szCs w:val="28"/>
        </w:rPr>
      </w:pPr>
      <w:r w:rsidRPr="005A1691">
        <w:rPr>
          <w:rFonts w:ascii="Times New Roman" w:hAnsi="Times New Roman"/>
          <w:b/>
          <w:sz w:val="28"/>
          <w:szCs w:val="28"/>
        </w:rPr>
        <w:t xml:space="preserve">Муниципальное унитарное предприятие «Жилищно-коммунальное хозяйство Черепановское» напоминает о НЕОБХОДИМОСТИ ЕЖЕМЕСЯЧНОГО ВНЕСЕНИЯ ПЛАТЫ ЗА ПОТРЕБЛЯЕМЫЕ КОММУНАЛЬНЫЕ УСЛУГИ, </w:t>
      </w:r>
      <w:r w:rsidRPr="00A63A05">
        <w:rPr>
          <w:rFonts w:ascii="Times New Roman" w:hAnsi="Times New Roman"/>
          <w:sz w:val="28"/>
          <w:szCs w:val="28"/>
        </w:rPr>
        <w:t>так как это является одним из условий качественного и бесперебойного предоставления услуг.</w:t>
      </w:r>
    </w:p>
    <w:p w:rsidR="00CA2318" w:rsidRPr="00A63A05" w:rsidRDefault="00842CE5" w:rsidP="00CA2318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183995D" wp14:editId="509F3B42">
            <wp:simplePos x="0" y="0"/>
            <wp:positionH relativeFrom="margin">
              <wp:posOffset>3983355</wp:posOffset>
            </wp:positionH>
            <wp:positionV relativeFrom="margin">
              <wp:posOffset>65405</wp:posOffset>
            </wp:positionV>
            <wp:extent cx="2571750" cy="2571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c4f1e0feecb14321b8d28edbef086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2318" w:rsidRPr="00A63A05">
        <w:rPr>
          <w:rFonts w:ascii="Times New Roman" w:hAnsi="Times New Roman"/>
          <w:sz w:val="28"/>
          <w:szCs w:val="28"/>
        </w:rPr>
        <w:tab/>
        <w:t xml:space="preserve">Средства, полученные от населения и предприятий, пользующихся коммунальными услугами, расходуются на приобретение топлива, ремонт инженерных сетей, котельного и водозаборного оборудования, внесение оплаты за потребленную электрическую энергию, оплату труда рабочих. Невнесение коммунальных платежей способствует росту коммунальной задолженности, что в сою очередь оказывает негативное влияние на своевременное исполнение предприятием своих финансовых обязанностей перед поставщиками товаров и услуг, а это НАПРЯМУЮ ВЛИЯЕТ НА КАЧЕСТВО УСЛУГ, ПРЕДОСТАВЛЯЕМЫХ ГРАЖДАНАМ. </w:t>
      </w:r>
    </w:p>
    <w:p w:rsidR="00CA2318" w:rsidRPr="00A63A05" w:rsidRDefault="00CA2318" w:rsidP="00CA2318">
      <w:pPr>
        <w:jc w:val="both"/>
        <w:rPr>
          <w:rFonts w:ascii="Times New Roman" w:hAnsi="Times New Roman"/>
          <w:sz w:val="28"/>
          <w:szCs w:val="28"/>
        </w:rPr>
      </w:pPr>
      <w:r w:rsidRPr="005A1691">
        <w:rPr>
          <w:rFonts w:ascii="Times New Roman" w:hAnsi="Times New Roman"/>
          <w:b/>
          <w:sz w:val="28"/>
          <w:szCs w:val="28"/>
        </w:rPr>
        <w:tab/>
        <w:t>НАПОМИНАЕМ</w:t>
      </w:r>
      <w:r w:rsidRPr="00A63A05">
        <w:rPr>
          <w:rFonts w:ascii="Times New Roman" w:hAnsi="Times New Roman"/>
          <w:sz w:val="28"/>
          <w:szCs w:val="28"/>
        </w:rPr>
        <w:t xml:space="preserve">!!! </w:t>
      </w:r>
      <w:r w:rsidRPr="00A63A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 соответствии со статьями 153, 155 Жилищного кодекса РФ, статьей 210 Гражданского кодекса РФ, собственники и наниматели жилых помещений обязаны полностью и своевременно, до 10 числа месяца, следующего за истекшим месяцем, вносить плату за коммунальные услуги. </w:t>
      </w:r>
    </w:p>
    <w:p w:rsidR="00CA2318" w:rsidRPr="00A63A05" w:rsidRDefault="00CA2318" w:rsidP="00CA2318">
      <w:pPr>
        <w:pStyle w:val="a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A1691">
        <w:rPr>
          <w:b/>
          <w:sz w:val="28"/>
          <w:szCs w:val="28"/>
        </w:rPr>
        <w:tab/>
        <w:t xml:space="preserve">ПРОСИМ ОБРАТИТЬ ВНИМАНИЕ на ЗАДОЛЖЕННОСТЬ!!! </w:t>
      </w:r>
      <w:r w:rsidRPr="00A63A05">
        <w:rPr>
          <w:sz w:val="28"/>
          <w:szCs w:val="28"/>
        </w:rPr>
        <w:t>При появлении в Вашем почтовом ящике уведомления о наличии задолженности необходимо незамедлительно выяснить причину ее образования и способы оплаты, обратившись в МУП «ЖКХ Черепановское» по адресу:</w:t>
      </w:r>
      <w:r w:rsidRPr="00A63A05">
        <w:rPr>
          <w:color w:val="000000"/>
          <w:sz w:val="28"/>
          <w:szCs w:val="28"/>
          <w:shd w:val="clear" w:color="auto" w:fill="FFFFFF"/>
        </w:rPr>
        <w:t xml:space="preserve"> г. Черепаново, пер. Комсомольский, зд.4, 2 этаж (здание ЦУМ)</w:t>
      </w:r>
      <w:r w:rsidRPr="00A63A05">
        <w:rPr>
          <w:sz w:val="28"/>
          <w:szCs w:val="28"/>
        </w:rPr>
        <w:t>. В таком случае вы можете оградить себя от ответственности за неуплату в судебном порядке.</w:t>
      </w:r>
    </w:p>
    <w:p w:rsidR="00CA2318" w:rsidRPr="00A63A05" w:rsidRDefault="00CA2318" w:rsidP="00CA2318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5A1691">
        <w:rPr>
          <w:b/>
          <w:sz w:val="28"/>
          <w:szCs w:val="28"/>
        </w:rPr>
        <w:t xml:space="preserve">СПОСОБЫ ОПЛАТЫ </w:t>
      </w:r>
      <w:r w:rsidRPr="00A63A05">
        <w:rPr>
          <w:sz w:val="28"/>
          <w:szCs w:val="28"/>
        </w:rPr>
        <w:t>коммунальных услуг, поставщиком которых является МУП «ЖКХ Черепановское»:</w:t>
      </w:r>
    </w:p>
    <w:p w:rsidR="00CA2318" w:rsidRPr="00A63A05" w:rsidRDefault="00CA2318" w:rsidP="00CA2318">
      <w:pPr>
        <w:pStyle w:val="ab"/>
        <w:shd w:val="clear" w:color="auto" w:fill="FFFFFF"/>
        <w:spacing w:before="0" w:beforeAutospacing="0" w:after="150" w:afterAutospacing="0"/>
        <w:ind w:left="709" w:hanging="1"/>
        <w:jc w:val="both"/>
        <w:rPr>
          <w:sz w:val="28"/>
          <w:szCs w:val="28"/>
        </w:rPr>
      </w:pPr>
      <w:r w:rsidRPr="00A63A05">
        <w:rPr>
          <w:sz w:val="28"/>
          <w:szCs w:val="28"/>
        </w:rPr>
        <w:t>- в отделениях  ПАО «Сбербанк», включая сервис «Сбербанк-онлайн»;</w:t>
      </w:r>
    </w:p>
    <w:p w:rsidR="00CA2318" w:rsidRPr="00A63A05" w:rsidRDefault="00CA2318" w:rsidP="00CA2318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63A05">
        <w:rPr>
          <w:sz w:val="28"/>
          <w:szCs w:val="28"/>
        </w:rPr>
        <w:t>- в отделениях «ПОЧТА РОССИИ»;</w:t>
      </w:r>
    </w:p>
    <w:p w:rsidR="00CA2318" w:rsidRPr="00A63A05" w:rsidRDefault="00CA2318" w:rsidP="00CA2318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63A05">
        <w:rPr>
          <w:sz w:val="28"/>
          <w:szCs w:val="28"/>
        </w:rPr>
        <w:t>- посредством мобильного сервиса «ПЛАТОСФЕРА»;</w:t>
      </w:r>
    </w:p>
    <w:p w:rsidR="00CA2318" w:rsidRPr="00A63A05" w:rsidRDefault="00CA2318" w:rsidP="00CA2318">
      <w:pPr>
        <w:pStyle w:val="ab"/>
        <w:shd w:val="clear" w:color="auto" w:fill="FFFFFF"/>
        <w:spacing w:before="0" w:beforeAutospacing="0" w:after="150" w:afterAutospacing="0"/>
        <w:ind w:left="709"/>
        <w:jc w:val="both"/>
        <w:rPr>
          <w:sz w:val="28"/>
          <w:szCs w:val="28"/>
        </w:rPr>
      </w:pPr>
      <w:r w:rsidRPr="00A63A05">
        <w:rPr>
          <w:sz w:val="28"/>
          <w:szCs w:val="28"/>
        </w:rPr>
        <w:t xml:space="preserve">- в бухгалтерии МУП «ЖКХ Черепановское» </w:t>
      </w:r>
      <w:r w:rsidRPr="00A63A05">
        <w:rPr>
          <w:color w:val="000000"/>
          <w:sz w:val="28"/>
          <w:szCs w:val="28"/>
          <w:shd w:val="clear" w:color="auto" w:fill="FFFFFF"/>
        </w:rPr>
        <w:t>(г. Черепаново, пер. Комсомольский, зд.4, 2 этаж, здание ЦУМ).</w:t>
      </w:r>
    </w:p>
    <w:tbl>
      <w:tblPr>
        <w:tblpPr w:leftFromText="180" w:rightFromText="180" w:bottomFromText="200" w:vertAnchor="text" w:horzAnchor="margin" w:tblpY="1415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842CE5" w:rsidRPr="001977FE" w:rsidTr="00842CE5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E5" w:rsidRPr="009319EF" w:rsidRDefault="00842CE5" w:rsidP="00842CE5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842CE5" w:rsidRPr="009319EF" w:rsidRDefault="00842CE5" w:rsidP="00842CE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842CE5" w:rsidRPr="009319EF" w:rsidRDefault="00842CE5" w:rsidP="00842CE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842CE5" w:rsidRPr="009319EF" w:rsidRDefault="00842CE5" w:rsidP="00842CE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842CE5" w:rsidRPr="009319EF" w:rsidRDefault="00842CE5" w:rsidP="00842CE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E5" w:rsidRPr="009319EF" w:rsidRDefault="00842CE5" w:rsidP="00842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842CE5" w:rsidRPr="009319EF" w:rsidRDefault="00842CE5" w:rsidP="00842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842CE5" w:rsidRPr="009319EF" w:rsidRDefault="00842CE5" w:rsidP="00842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E5" w:rsidRPr="009319EF" w:rsidRDefault="00842CE5" w:rsidP="00842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842CE5" w:rsidRPr="009319EF" w:rsidRDefault="00842CE5" w:rsidP="00842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42CE5" w:rsidRPr="009319EF" w:rsidRDefault="00842CE5" w:rsidP="00842CE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2318" w:rsidRPr="00CA2417" w:rsidRDefault="00CA2318" w:rsidP="00CA2318">
      <w:pPr>
        <w:jc w:val="both"/>
        <w:rPr>
          <w:rFonts w:ascii="Times New Roman" w:hAnsi="Times New Roman"/>
          <w:sz w:val="24"/>
          <w:szCs w:val="24"/>
        </w:rPr>
      </w:pPr>
    </w:p>
    <w:p w:rsidR="00C26F69" w:rsidRPr="00E10C82" w:rsidRDefault="00C26F69" w:rsidP="006E5C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26F69" w:rsidRPr="00E10C82" w:rsidSect="00D6477E">
      <w:footerReference w:type="default" r:id="rId16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AF" w:rsidRDefault="005910AF" w:rsidP="00523D35">
      <w:pPr>
        <w:spacing w:after="0" w:line="240" w:lineRule="auto"/>
      </w:pPr>
      <w:r>
        <w:separator/>
      </w:r>
    </w:p>
  </w:endnote>
  <w:endnote w:type="continuationSeparator" w:id="0">
    <w:p w:rsidR="005910AF" w:rsidRDefault="005910AF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5EE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  <w:p w:rsidR="00CA3BA3" w:rsidRDefault="00CA3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AF" w:rsidRDefault="005910AF" w:rsidP="00523D35">
      <w:pPr>
        <w:spacing w:after="0" w:line="240" w:lineRule="auto"/>
      </w:pPr>
      <w:r>
        <w:separator/>
      </w:r>
    </w:p>
  </w:footnote>
  <w:footnote w:type="continuationSeparator" w:id="0">
    <w:p w:rsidR="005910AF" w:rsidRDefault="005910AF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53128"/>
    <w:multiLevelType w:val="hybridMultilevel"/>
    <w:tmpl w:val="46DCE492"/>
    <w:lvl w:ilvl="0" w:tplc="35986C18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F0349FFA">
      <w:start w:val="1"/>
      <w:numFmt w:val="decimal"/>
      <w:lvlText w:val="%7)"/>
      <w:lvlJc w:val="left"/>
      <w:pPr>
        <w:tabs>
          <w:tab w:val="num" w:pos="4811"/>
        </w:tabs>
        <w:ind w:left="4811" w:hanging="360"/>
      </w:pPr>
      <w:rPr>
        <w:rFonts w:hint="default"/>
      </w:rPr>
    </w:lvl>
    <w:lvl w:ilvl="7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">
    <w:nsid w:val="06FF1DDB"/>
    <w:multiLevelType w:val="hybridMultilevel"/>
    <w:tmpl w:val="0A98A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345007"/>
    <w:multiLevelType w:val="hybridMultilevel"/>
    <w:tmpl w:val="10D887BA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922D4"/>
    <w:multiLevelType w:val="hybridMultilevel"/>
    <w:tmpl w:val="21E4AD2E"/>
    <w:lvl w:ilvl="0" w:tplc="2E8650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506DA"/>
    <w:multiLevelType w:val="multilevel"/>
    <w:tmpl w:val="2CE0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81A8F"/>
    <w:multiLevelType w:val="hybridMultilevel"/>
    <w:tmpl w:val="163EAF7C"/>
    <w:lvl w:ilvl="0" w:tplc="24F2D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44CB3"/>
    <w:multiLevelType w:val="hybridMultilevel"/>
    <w:tmpl w:val="197C0506"/>
    <w:lvl w:ilvl="0" w:tplc="2FA8C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13979AC"/>
    <w:multiLevelType w:val="hybridMultilevel"/>
    <w:tmpl w:val="155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9038E6"/>
    <w:multiLevelType w:val="hybridMultilevel"/>
    <w:tmpl w:val="D4D0EC60"/>
    <w:lvl w:ilvl="0" w:tplc="DA1C0FB4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2"/>
  </w:num>
  <w:num w:numId="14">
    <w:abstractNumId w:val="6"/>
  </w:num>
  <w:num w:numId="15">
    <w:abstractNumId w:val="8"/>
  </w:num>
  <w:num w:numId="16">
    <w:abstractNumId w:val="21"/>
  </w:num>
  <w:num w:numId="17">
    <w:abstractNumId w:val="12"/>
  </w:num>
  <w:num w:numId="18">
    <w:abstractNumId w:val="5"/>
  </w:num>
  <w:num w:numId="19">
    <w:abstractNumId w:val="4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66EAA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06DFB"/>
    <w:rsid w:val="00224AB2"/>
    <w:rsid w:val="00226625"/>
    <w:rsid w:val="00226A37"/>
    <w:rsid w:val="00233427"/>
    <w:rsid w:val="00235F1B"/>
    <w:rsid w:val="002602FD"/>
    <w:rsid w:val="00266FC3"/>
    <w:rsid w:val="00280C79"/>
    <w:rsid w:val="002A309C"/>
    <w:rsid w:val="002A3296"/>
    <w:rsid w:val="002A4BAB"/>
    <w:rsid w:val="002A6A77"/>
    <w:rsid w:val="002B4950"/>
    <w:rsid w:val="002C4532"/>
    <w:rsid w:val="002D2389"/>
    <w:rsid w:val="002D555D"/>
    <w:rsid w:val="002F2BDA"/>
    <w:rsid w:val="002F2FA6"/>
    <w:rsid w:val="00302246"/>
    <w:rsid w:val="003043E6"/>
    <w:rsid w:val="00307F0D"/>
    <w:rsid w:val="00313D4A"/>
    <w:rsid w:val="00323D8B"/>
    <w:rsid w:val="00333464"/>
    <w:rsid w:val="003413D8"/>
    <w:rsid w:val="00362CCC"/>
    <w:rsid w:val="003751A3"/>
    <w:rsid w:val="00391BFA"/>
    <w:rsid w:val="003C5102"/>
    <w:rsid w:val="003C5162"/>
    <w:rsid w:val="003D02BF"/>
    <w:rsid w:val="003D4F3B"/>
    <w:rsid w:val="003E3933"/>
    <w:rsid w:val="0040660F"/>
    <w:rsid w:val="00407445"/>
    <w:rsid w:val="00414623"/>
    <w:rsid w:val="0042480A"/>
    <w:rsid w:val="00431A26"/>
    <w:rsid w:val="00445F5D"/>
    <w:rsid w:val="004509FF"/>
    <w:rsid w:val="0045463E"/>
    <w:rsid w:val="00462093"/>
    <w:rsid w:val="0047244B"/>
    <w:rsid w:val="00472E1A"/>
    <w:rsid w:val="004A437D"/>
    <w:rsid w:val="004C3697"/>
    <w:rsid w:val="004C6177"/>
    <w:rsid w:val="004D24A7"/>
    <w:rsid w:val="004F47BB"/>
    <w:rsid w:val="005124B3"/>
    <w:rsid w:val="00515413"/>
    <w:rsid w:val="00523D35"/>
    <w:rsid w:val="005376E1"/>
    <w:rsid w:val="00553721"/>
    <w:rsid w:val="00567AAD"/>
    <w:rsid w:val="005910AF"/>
    <w:rsid w:val="005D5A0B"/>
    <w:rsid w:val="00605CA9"/>
    <w:rsid w:val="00623A4C"/>
    <w:rsid w:val="00634490"/>
    <w:rsid w:val="00634F9C"/>
    <w:rsid w:val="0064168E"/>
    <w:rsid w:val="00653159"/>
    <w:rsid w:val="006548D2"/>
    <w:rsid w:val="00663E30"/>
    <w:rsid w:val="00664E42"/>
    <w:rsid w:val="00666EED"/>
    <w:rsid w:val="006817EC"/>
    <w:rsid w:val="00685716"/>
    <w:rsid w:val="006C5A19"/>
    <w:rsid w:val="006D5E42"/>
    <w:rsid w:val="006E1C27"/>
    <w:rsid w:val="006E5C0A"/>
    <w:rsid w:val="006F7F7D"/>
    <w:rsid w:val="007004B9"/>
    <w:rsid w:val="00717E90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7E6CF1"/>
    <w:rsid w:val="0081328E"/>
    <w:rsid w:val="008403DD"/>
    <w:rsid w:val="00842B0A"/>
    <w:rsid w:val="00842CE5"/>
    <w:rsid w:val="00862831"/>
    <w:rsid w:val="00867D0A"/>
    <w:rsid w:val="00882DBA"/>
    <w:rsid w:val="00897917"/>
    <w:rsid w:val="008A3B83"/>
    <w:rsid w:val="008A5112"/>
    <w:rsid w:val="008B0402"/>
    <w:rsid w:val="008C6E4D"/>
    <w:rsid w:val="008E285E"/>
    <w:rsid w:val="008E75EE"/>
    <w:rsid w:val="008F617B"/>
    <w:rsid w:val="008F6E89"/>
    <w:rsid w:val="008F7008"/>
    <w:rsid w:val="009125BA"/>
    <w:rsid w:val="0092003E"/>
    <w:rsid w:val="009319EF"/>
    <w:rsid w:val="00946B08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9D3054"/>
    <w:rsid w:val="009D75E2"/>
    <w:rsid w:val="009F7A6A"/>
    <w:rsid w:val="00A0469F"/>
    <w:rsid w:val="00A069C3"/>
    <w:rsid w:val="00A34E5F"/>
    <w:rsid w:val="00A52A77"/>
    <w:rsid w:val="00A823D0"/>
    <w:rsid w:val="00A841A9"/>
    <w:rsid w:val="00A8575E"/>
    <w:rsid w:val="00A9063E"/>
    <w:rsid w:val="00AA333A"/>
    <w:rsid w:val="00AC2D0A"/>
    <w:rsid w:val="00AF3228"/>
    <w:rsid w:val="00AF63FB"/>
    <w:rsid w:val="00B045AB"/>
    <w:rsid w:val="00B40514"/>
    <w:rsid w:val="00B45543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6D3A"/>
    <w:rsid w:val="00C073E4"/>
    <w:rsid w:val="00C26F69"/>
    <w:rsid w:val="00C341C5"/>
    <w:rsid w:val="00C47D71"/>
    <w:rsid w:val="00C56AF5"/>
    <w:rsid w:val="00C63AFB"/>
    <w:rsid w:val="00CA2318"/>
    <w:rsid w:val="00CA3BA3"/>
    <w:rsid w:val="00CB1254"/>
    <w:rsid w:val="00CB2623"/>
    <w:rsid w:val="00CB7F7D"/>
    <w:rsid w:val="00CC3631"/>
    <w:rsid w:val="00CC7DD8"/>
    <w:rsid w:val="00CD15E3"/>
    <w:rsid w:val="00D053DE"/>
    <w:rsid w:val="00D23328"/>
    <w:rsid w:val="00D37B01"/>
    <w:rsid w:val="00D62A0C"/>
    <w:rsid w:val="00D6477E"/>
    <w:rsid w:val="00D70A27"/>
    <w:rsid w:val="00D714BF"/>
    <w:rsid w:val="00D75C3A"/>
    <w:rsid w:val="00D8083F"/>
    <w:rsid w:val="00D83B1A"/>
    <w:rsid w:val="00D903C5"/>
    <w:rsid w:val="00DB3B44"/>
    <w:rsid w:val="00DC0CE5"/>
    <w:rsid w:val="00DC25E8"/>
    <w:rsid w:val="00DC7B8B"/>
    <w:rsid w:val="00DD43D9"/>
    <w:rsid w:val="00DE5E36"/>
    <w:rsid w:val="00DE62F8"/>
    <w:rsid w:val="00DF54C5"/>
    <w:rsid w:val="00E0265D"/>
    <w:rsid w:val="00E10C82"/>
    <w:rsid w:val="00E1749C"/>
    <w:rsid w:val="00E20F76"/>
    <w:rsid w:val="00E23509"/>
    <w:rsid w:val="00E33482"/>
    <w:rsid w:val="00E34576"/>
    <w:rsid w:val="00E51E21"/>
    <w:rsid w:val="00E75EAB"/>
    <w:rsid w:val="00EB24E0"/>
    <w:rsid w:val="00EB6A94"/>
    <w:rsid w:val="00EB6C7A"/>
    <w:rsid w:val="00EC3B16"/>
    <w:rsid w:val="00ED1DE2"/>
    <w:rsid w:val="00ED22C7"/>
    <w:rsid w:val="00EF2479"/>
    <w:rsid w:val="00EF67E2"/>
    <w:rsid w:val="00F21420"/>
    <w:rsid w:val="00F270FF"/>
    <w:rsid w:val="00F55E42"/>
    <w:rsid w:val="00F57BFC"/>
    <w:rsid w:val="00F77DD6"/>
    <w:rsid w:val="00F955F3"/>
    <w:rsid w:val="00FA2148"/>
    <w:rsid w:val="00FA516A"/>
    <w:rsid w:val="00FC1600"/>
    <w:rsid w:val="00FC1D17"/>
    <w:rsid w:val="00FC2EB1"/>
    <w:rsid w:val="00FC52E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topleveltext">
    <w:name w:val="formattext topleveltext"/>
    <w:basedOn w:val="a"/>
    <w:rsid w:val="009D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F4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66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E75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75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5E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">
    <w:name w:val="b"/>
    <w:rsid w:val="00E75EAB"/>
  </w:style>
  <w:style w:type="character" w:customStyle="1" w:styleId="i">
    <w:name w:val="i"/>
    <w:rsid w:val="00E75EAB"/>
  </w:style>
  <w:style w:type="character" w:customStyle="1" w:styleId="extendedtext-short">
    <w:name w:val="extendedtext-short"/>
    <w:basedOn w:val="a0"/>
    <w:rsid w:val="00842CE5"/>
  </w:style>
  <w:style w:type="character" w:styleId="af3">
    <w:name w:val="Emphasis"/>
    <w:basedOn w:val="a0"/>
    <w:uiPriority w:val="20"/>
    <w:qFormat/>
    <w:rsid w:val="00842C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topleveltext">
    <w:name w:val="formattext topleveltext"/>
    <w:basedOn w:val="a"/>
    <w:rsid w:val="009D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F4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66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E75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75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5E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">
    <w:name w:val="b"/>
    <w:rsid w:val="00E75EAB"/>
  </w:style>
  <w:style w:type="character" w:customStyle="1" w:styleId="i">
    <w:name w:val="i"/>
    <w:rsid w:val="00E75EAB"/>
  </w:style>
  <w:style w:type="character" w:customStyle="1" w:styleId="extendedtext-short">
    <w:name w:val="extendedtext-short"/>
    <w:basedOn w:val="a0"/>
    <w:rsid w:val="00842CE5"/>
  </w:style>
  <w:style w:type="character" w:styleId="af3">
    <w:name w:val="Emphasis"/>
    <w:basedOn w:val="a0"/>
    <w:uiPriority w:val="20"/>
    <w:qFormat/>
    <w:rsid w:val="00842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9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7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fc-ns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services/zakaz-vypisok-iz-egrn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s://rosreest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press/archive/rosreestr-prodolzhit-okazyvat-uslugi-v-period-nerabochikh-dney/" TargetMode="External"/><Relationship Id="rId14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24BB-AE97-43D2-B3C5-2E6D6B46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2021-10-28T02:10:00Z</cp:lastPrinted>
  <dcterms:created xsi:type="dcterms:W3CDTF">2021-10-28T01:58:00Z</dcterms:created>
  <dcterms:modified xsi:type="dcterms:W3CDTF">2021-10-28T02:32:00Z</dcterms:modified>
</cp:coreProperties>
</file>