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2B7539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BD4AA2">
        <w:rPr>
          <w:b/>
        </w:rPr>
        <w:t>8</w:t>
      </w:r>
      <w:r w:rsidR="00F12091">
        <w:rPr>
          <w:b/>
        </w:rPr>
        <w:t>7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F12091">
        <w:rPr>
          <w:b/>
        </w:rPr>
        <w:t>16</w:t>
      </w:r>
      <w:r w:rsidR="003C45CE">
        <w:rPr>
          <w:b/>
        </w:rPr>
        <w:t xml:space="preserve"> </w:t>
      </w:r>
      <w:r w:rsidR="00A23880">
        <w:rPr>
          <w:b/>
        </w:rPr>
        <w:t>сентября</w:t>
      </w:r>
      <w:r w:rsidR="00750438">
        <w:rPr>
          <w:b/>
        </w:rPr>
        <w:t xml:space="preserve">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</w:rPr>
      </w:pPr>
    </w:p>
    <w:p w:rsidR="00A2377F" w:rsidRPr="00A2377F" w:rsidRDefault="00A2377F" w:rsidP="00A2377F">
      <w:pPr>
        <w:jc w:val="right"/>
        <w:rPr>
          <w:b/>
          <w:i/>
        </w:rPr>
      </w:pPr>
      <w:r w:rsidRPr="00A2377F">
        <w:rPr>
          <w:b/>
          <w:i/>
        </w:rPr>
        <w:t xml:space="preserve">Кадастровая палата </w:t>
      </w:r>
    </w:p>
    <w:p w:rsidR="00A2377F" w:rsidRDefault="00A2377F" w:rsidP="00A2377F">
      <w:pPr>
        <w:jc w:val="right"/>
        <w:rPr>
          <w:b/>
          <w:i/>
        </w:rPr>
      </w:pPr>
      <w:r w:rsidRPr="00A2377F">
        <w:rPr>
          <w:b/>
          <w:i/>
        </w:rPr>
        <w:t xml:space="preserve">по Новосибирской области информирует </w:t>
      </w:r>
    </w:p>
    <w:p w:rsidR="00A2377F" w:rsidRPr="003C45CE" w:rsidRDefault="00A2377F" w:rsidP="003C45CE">
      <w:pPr>
        <w:jc w:val="right"/>
        <w:rPr>
          <w:b/>
          <w:i/>
        </w:rPr>
      </w:pPr>
    </w:p>
    <w:p w:rsidR="00F12091" w:rsidRPr="00F12091" w:rsidRDefault="00F12091" w:rsidP="00F12091">
      <w:pPr>
        <w:ind w:firstLine="709"/>
        <w:jc w:val="center"/>
        <w:outlineLvl w:val="0"/>
        <w:rPr>
          <w:b/>
          <w:bCs/>
          <w:kern w:val="36"/>
          <w:u w:val="single"/>
        </w:rPr>
      </w:pPr>
      <w:r w:rsidRPr="00F12091">
        <w:rPr>
          <w:b/>
          <w:bCs/>
          <w:kern w:val="36"/>
          <w:u w:val="single"/>
        </w:rPr>
        <w:t xml:space="preserve">Федеральная кадастровая палата: за полгода спрос </w:t>
      </w:r>
    </w:p>
    <w:p w:rsidR="00F12091" w:rsidRPr="00F12091" w:rsidRDefault="00F12091" w:rsidP="00F12091">
      <w:pPr>
        <w:ind w:firstLine="709"/>
        <w:jc w:val="center"/>
        <w:outlineLvl w:val="0"/>
        <w:rPr>
          <w:b/>
          <w:bCs/>
          <w:kern w:val="36"/>
          <w:u w:val="single"/>
        </w:rPr>
      </w:pPr>
      <w:r w:rsidRPr="00F12091">
        <w:rPr>
          <w:b/>
          <w:bCs/>
          <w:kern w:val="36"/>
          <w:u w:val="single"/>
        </w:rPr>
        <w:t>на электронные подписи вырос на 50%</w:t>
      </w:r>
    </w:p>
    <w:p w:rsidR="00F12091" w:rsidRPr="00F12091" w:rsidRDefault="00F12091" w:rsidP="00F12091">
      <w:pPr>
        <w:ind w:firstLine="709"/>
        <w:jc w:val="center"/>
        <w:outlineLvl w:val="0"/>
        <w:rPr>
          <w:b/>
          <w:bCs/>
          <w:kern w:val="36"/>
        </w:rPr>
      </w:pPr>
    </w:p>
    <w:p w:rsidR="00F12091" w:rsidRPr="00F12091" w:rsidRDefault="00F12091" w:rsidP="00F12091">
      <w:pPr>
        <w:ind w:firstLine="709"/>
        <w:jc w:val="both"/>
      </w:pPr>
      <w:r w:rsidRPr="00F12091">
        <w:rPr>
          <w:b/>
          <w:bCs/>
        </w:rPr>
        <w:t>За первые шесть месяцев специалисты удостоверяющего центра Федеральной кадастровой палаты выдали около пяти тысяч сертификатов электронной подписи. В сравнении с аналогичным периодом прошлого года спрос увеличился в два раза.</w:t>
      </w:r>
      <w:r w:rsidRPr="00F12091">
        <w:t xml:space="preserve"> </w:t>
      </w:r>
    </w:p>
    <w:p w:rsidR="00F12091" w:rsidRPr="00F12091" w:rsidRDefault="00F12091" w:rsidP="00F12091">
      <w:pPr>
        <w:ind w:firstLine="709"/>
        <w:jc w:val="both"/>
      </w:pPr>
      <w:r w:rsidRPr="00F12091">
        <w:t xml:space="preserve">В первом полугодии 2019 года </w:t>
      </w:r>
      <w:proofErr w:type="gramStart"/>
      <w:r w:rsidRPr="00F12091">
        <w:t>было выдано около двух тысяч сертификатов</w:t>
      </w:r>
      <w:proofErr w:type="gramEnd"/>
      <w:r w:rsidRPr="00F12091">
        <w:t xml:space="preserve"> усиленной квалифицированной электронной подписи, что вполовину меньше показателя текущего года. Одной из причин популярности услуги являлся введённый режим самоизоляции: россиянам стало необходимо получать государственные услуги и совершать операции с недвижимостью дистанционно. </w:t>
      </w:r>
    </w:p>
    <w:p w:rsidR="00F12091" w:rsidRPr="00F12091" w:rsidRDefault="00F12091" w:rsidP="00F12091">
      <w:pPr>
        <w:ind w:firstLine="709"/>
        <w:jc w:val="both"/>
      </w:pPr>
      <w:r w:rsidRPr="00F12091">
        <w:t xml:space="preserve">Повышенный интерес к электронной подписи объясняется универсальностью ее применения в повседневной жизни. С ее помощью можно получить ряд государственных и муниципальных услуг в режиме онлайн. Сертификат усиленной квалифицированной электронной подписи имеет юридическую силу, равную собственноручной подписи. </w:t>
      </w:r>
    </w:p>
    <w:p w:rsidR="00F12091" w:rsidRPr="00F12091" w:rsidRDefault="00F12091" w:rsidP="00F12091">
      <w:pPr>
        <w:ind w:firstLine="709"/>
        <w:jc w:val="both"/>
        <w:rPr>
          <w:rFonts w:eastAsia="Calibri"/>
          <w:lang w:eastAsia="en-US"/>
        </w:rPr>
      </w:pPr>
      <w:r w:rsidRPr="00F12091">
        <w:rPr>
          <w:rFonts w:eastAsia="Calibri"/>
          <w:lang w:eastAsia="en-US"/>
        </w:rPr>
        <w:t xml:space="preserve">Кадастровым инженерам нужна электронная подпись для работы на сервисе «Личный кабинет кадастрового инженера». С помощью сервиса на сайте </w:t>
      </w:r>
      <w:hyperlink r:id="rId9" w:history="1">
        <w:proofErr w:type="spellStart"/>
        <w:r w:rsidRPr="00F12091">
          <w:rPr>
            <w:rFonts w:eastAsia="Calibri"/>
            <w:color w:val="0563C1"/>
            <w:u w:val="single"/>
            <w:lang w:eastAsia="en-US"/>
          </w:rPr>
          <w:t>Росреестра</w:t>
        </w:r>
        <w:proofErr w:type="spellEnd"/>
      </w:hyperlink>
      <w:r w:rsidRPr="00F12091">
        <w:rPr>
          <w:rFonts w:eastAsia="Calibri"/>
          <w:lang w:eastAsia="en-US"/>
        </w:rPr>
        <w:t xml:space="preserve"> специалисты могут направлять документы в орган регистрации прав. Преимуществом работы на сервисе является то, что документы проходят предварительную автоматизированную проверку и помещаются на временное хранение в электронное хранилище с присвоением уникального идентифицирующего номера (УИН), который можно указать в заявлении, не представляя документы. </w:t>
      </w:r>
    </w:p>
    <w:p w:rsidR="00F12091" w:rsidRPr="00F12091" w:rsidRDefault="00F12091" w:rsidP="00F12091">
      <w:pPr>
        <w:ind w:firstLine="709"/>
        <w:jc w:val="both"/>
      </w:pPr>
      <w:r w:rsidRPr="00F12091">
        <w:rPr>
          <w:i/>
          <w:iCs/>
        </w:rPr>
        <w:t xml:space="preserve">«Для получения сертификата электронной подписи в удостоверяющем центре Федеральной кадастровой палаты необходимо зайти на </w:t>
      </w:r>
      <w:hyperlink r:id="rId10" w:history="1">
        <w:r w:rsidRPr="00F12091">
          <w:rPr>
            <w:i/>
            <w:iCs/>
            <w:color w:val="0000FF"/>
            <w:u w:val="single"/>
          </w:rPr>
          <w:t>официальный сайт</w:t>
        </w:r>
      </w:hyperlink>
      <w:r w:rsidRPr="00F12091">
        <w:rPr>
          <w:i/>
          <w:iCs/>
        </w:rPr>
        <w:t>, сформировать запрос в личном кабинете и оплатить услугу. Из документов понадобятся лишь паспорт, ИНН и СНИЛС. Далее нужно пройти процедуру идентификации личности в офисе приема документов. Срок действия сертификата электронной подписи составляет 15 месяцев, затем можно его обновить»</w:t>
      </w:r>
      <w:r w:rsidRPr="00F12091">
        <w:t xml:space="preserve">, – прокомментировал </w:t>
      </w:r>
      <w:r w:rsidRPr="00F12091">
        <w:rPr>
          <w:b/>
          <w:bCs/>
        </w:rPr>
        <w:t>эксперт Кадастровой палаты Роман Коровин</w:t>
      </w:r>
      <w:r w:rsidRPr="00F12091">
        <w:t xml:space="preserve">. </w:t>
      </w:r>
    </w:p>
    <w:p w:rsidR="00F12091" w:rsidRDefault="00F12091" w:rsidP="00F12091">
      <w:pPr>
        <w:ind w:firstLine="709"/>
        <w:jc w:val="both"/>
      </w:pPr>
      <w:r w:rsidRPr="00F12091">
        <w:t xml:space="preserve">Информацию о работе удостоверяющего центра </w:t>
      </w:r>
      <w:hyperlink r:id="rId11" w:history="1">
        <w:r w:rsidRPr="00F12091">
          <w:rPr>
            <w:color w:val="0563C1"/>
            <w:u w:val="single"/>
          </w:rPr>
          <w:t>Кадастровой палаты</w:t>
        </w:r>
      </w:hyperlink>
      <w:r w:rsidRPr="00F12091">
        <w:t xml:space="preserve"> по Новосибирской области можно получить по телефону: </w:t>
      </w:r>
      <w:r w:rsidRPr="00F12091">
        <w:rPr>
          <w:i/>
        </w:rPr>
        <w:t>8(383)349-95-69, доб. 2</w:t>
      </w:r>
      <w:r w:rsidRPr="00F12091">
        <w:t>.</w:t>
      </w:r>
    </w:p>
    <w:p w:rsidR="00F12091" w:rsidRPr="00F12091" w:rsidRDefault="00F12091" w:rsidP="00F12091">
      <w:pPr>
        <w:ind w:firstLine="709"/>
        <w:jc w:val="both"/>
        <w:rPr>
          <w:rFonts w:eastAsia="Calibri"/>
          <w:lang w:eastAsia="en-US"/>
        </w:rPr>
      </w:pPr>
    </w:p>
    <w:p w:rsidR="00F12091" w:rsidRDefault="00F12091" w:rsidP="00F12091">
      <w:pPr>
        <w:tabs>
          <w:tab w:val="left" w:pos="851"/>
        </w:tabs>
        <w:ind w:firstLine="851"/>
        <w:jc w:val="center"/>
        <w:outlineLvl w:val="3"/>
        <w:rPr>
          <w:b/>
          <w:bCs/>
          <w:u w:val="single"/>
        </w:rPr>
      </w:pPr>
      <w:r w:rsidRPr="00F12091">
        <w:rPr>
          <w:b/>
          <w:bCs/>
          <w:u w:val="single"/>
        </w:rPr>
        <w:t xml:space="preserve">Кадастровая палата </w:t>
      </w:r>
      <w:proofErr w:type="gramStart"/>
      <w:r w:rsidRPr="00F12091">
        <w:rPr>
          <w:b/>
          <w:bCs/>
          <w:u w:val="single"/>
        </w:rPr>
        <w:t>по</w:t>
      </w:r>
      <w:proofErr w:type="gramEnd"/>
      <w:r w:rsidRPr="00F12091">
        <w:rPr>
          <w:b/>
          <w:bCs/>
          <w:u w:val="single"/>
        </w:rPr>
        <w:t xml:space="preserve"> </w:t>
      </w:r>
    </w:p>
    <w:p w:rsidR="00F12091" w:rsidRDefault="00F12091" w:rsidP="00F12091">
      <w:pPr>
        <w:tabs>
          <w:tab w:val="left" w:pos="851"/>
        </w:tabs>
        <w:ind w:firstLine="851"/>
        <w:jc w:val="center"/>
        <w:outlineLvl w:val="3"/>
        <w:rPr>
          <w:b/>
          <w:bCs/>
          <w:u w:val="single"/>
        </w:rPr>
      </w:pPr>
      <w:r w:rsidRPr="00F12091">
        <w:rPr>
          <w:b/>
          <w:bCs/>
          <w:u w:val="single"/>
        </w:rPr>
        <w:t>Новосибирской области проведет лекцию</w:t>
      </w:r>
    </w:p>
    <w:p w:rsidR="00F12091" w:rsidRPr="00F12091" w:rsidRDefault="00F12091" w:rsidP="00F12091">
      <w:pPr>
        <w:tabs>
          <w:tab w:val="left" w:pos="851"/>
        </w:tabs>
        <w:ind w:firstLine="851"/>
        <w:jc w:val="center"/>
        <w:outlineLvl w:val="3"/>
        <w:rPr>
          <w:b/>
          <w:bCs/>
          <w:u w:val="single"/>
        </w:rPr>
      </w:pPr>
    </w:p>
    <w:p w:rsidR="00F12091" w:rsidRPr="00F12091" w:rsidRDefault="00F12091" w:rsidP="00F12091">
      <w:pPr>
        <w:tabs>
          <w:tab w:val="left" w:pos="851"/>
        </w:tabs>
        <w:ind w:firstLine="851"/>
        <w:jc w:val="both"/>
        <w:outlineLvl w:val="3"/>
        <w:rPr>
          <w:b/>
          <w:bCs/>
        </w:rPr>
      </w:pPr>
      <w:r w:rsidRPr="00F12091">
        <w:rPr>
          <w:b/>
          <w:bCs/>
        </w:rPr>
        <w:t>Региональная кадастровая палата организует в сентябре проведение лекции для представителей профессионального сообщества в сфере кадастрового учета.</w:t>
      </w:r>
    </w:p>
    <w:p w:rsidR="00F12091" w:rsidRPr="00F12091" w:rsidRDefault="00F12091" w:rsidP="00F12091">
      <w:pPr>
        <w:tabs>
          <w:tab w:val="left" w:pos="851"/>
        </w:tabs>
        <w:ind w:firstLine="851"/>
        <w:jc w:val="both"/>
        <w:outlineLvl w:val="3"/>
        <w:rPr>
          <w:bCs/>
        </w:rPr>
      </w:pPr>
      <w:r w:rsidRPr="00F12091">
        <w:rPr>
          <w:bCs/>
        </w:rPr>
        <w:t xml:space="preserve">30 сентября </w:t>
      </w:r>
      <w:hyperlink r:id="rId12" w:history="1">
        <w:r w:rsidRPr="00F12091">
          <w:rPr>
            <w:bCs/>
            <w:color w:val="0563C1"/>
            <w:u w:val="single"/>
          </w:rPr>
          <w:t>Кадастровая палата</w:t>
        </w:r>
      </w:hyperlink>
      <w:r w:rsidRPr="00F12091">
        <w:rPr>
          <w:bCs/>
        </w:rPr>
        <w:t xml:space="preserve"> по Новосибирской области организует проведение лекции</w:t>
      </w:r>
      <w:r w:rsidRPr="00F12091">
        <w:rPr>
          <w:b/>
          <w:bCs/>
        </w:rPr>
        <w:t xml:space="preserve"> </w:t>
      </w:r>
      <w:r w:rsidRPr="00F12091">
        <w:rPr>
          <w:bCs/>
        </w:rPr>
        <w:t>по актуальным вопросам кадастрового учета земельных участков и объектов капитального строительства, а также обобщению судебной практики.</w:t>
      </w:r>
      <w:r w:rsidRPr="00F12091">
        <w:rPr>
          <w:b/>
          <w:bCs/>
        </w:rPr>
        <w:t xml:space="preserve"> </w:t>
      </w:r>
      <w:r w:rsidRPr="00F12091">
        <w:rPr>
          <w:bCs/>
        </w:rPr>
        <w:t>В лекции примут участие руководители структурных подразделений региональной Кадастровой палаты.</w:t>
      </w:r>
    </w:p>
    <w:p w:rsidR="00F12091" w:rsidRPr="00F12091" w:rsidRDefault="00F12091" w:rsidP="00F12091">
      <w:pPr>
        <w:tabs>
          <w:tab w:val="left" w:pos="851"/>
        </w:tabs>
        <w:ind w:firstLine="851"/>
        <w:jc w:val="both"/>
        <w:outlineLvl w:val="3"/>
        <w:rPr>
          <w:bCs/>
        </w:rPr>
      </w:pPr>
      <w:r w:rsidRPr="00F12091">
        <w:rPr>
          <w:bCs/>
        </w:rPr>
        <w:t xml:space="preserve">Лекция состоится по адресу: г. Новосибирск, ул. Пархоменко, 7. О точном времени проведения мероприятия будет дополнительно сообщено зарегистрированным участникам. </w:t>
      </w:r>
    </w:p>
    <w:p w:rsidR="00F12091" w:rsidRDefault="00F12091" w:rsidP="00F12091">
      <w:pPr>
        <w:tabs>
          <w:tab w:val="left" w:pos="851"/>
        </w:tabs>
        <w:ind w:firstLine="851"/>
        <w:jc w:val="both"/>
        <w:outlineLvl w:val="3"/>
        <w:rPr>
          <w:bCs/>
        </w:rPr>
      </w:pPr>
      <w:r w:rsidRPr="00F12091">
        <w:rPr>
          <w:bCs/>
        </w:rPr>
        <w:lastRenderedPageBreak/>
        <w:t xml:space="preserve">По вопросам участия в лекции обращайтесь по телефону: 8(383)349-95-69, доб. 2602, а также по электронной почте: </w:t>
      </w:r>
      <w:hyperlink r:id="rId13" w:history="1">
        <w:r w:rsidRPr="00F12091">
          <w:rPr>
            <w:bCs/>
            <w:color w:val="0563C1"/>
            <w:u w:val="single"/>
          </w:rPr>
          <w:t>seminar@54.kadastr.ru</w:t>
        </w:r>
      </w:hyperlink>
      <w:r w:rsidRPr="00F12091">
        <w:rPr>
          <w:bCs/>
        </w:rPr>
        <w:t>. Заявки принимаются до 25 сентября. Обращаем внимание, что количество участников ограничено.</w:t>
      </w:r>
    </w:p>
    <w:p w:rsidR="00F12091" w:rsidRPr="00F12091" w:rsidRDefault="00F12091" w:rsidP="00F12091">
      <w:pPr>
        <w:tabs>
          <w:tab w:val="left" w:pos="851"/>
        </w:tabs>
        <w:ind w:firstLine="851"/>
        <w:jc w:val="both"/>
        <w:outlineLvl w:val="3"/>
        <w:rPr>
          <w:bCs/>
        </w:rPr>
      </w:pPr>
    </w:p>
    <w:p w:rsidR="00F12091" w:rsidRDefault="00F12091" w:rsidP="00F12091">
      <w:pPr>
        <w:jc w:val="center"/>
        <w:rPr>
          <w:b/>
          <w:u w:val="single"/>
          <w:lang w:eastAsia="en-US"/>
        </w:rPr>
      </w:pPr>
      <w:r w:rsidRPr="00F12091">
        <w:rPr>
          <w:b/>
          <w:u w:val="single"/>
          <w:lang w:eastAsia="en-US"/>
        </w:rPr>
        <w:t>Жители региона смогут задать вопросы о</w:t>
      </w:r>
    </w:p>
    <w:p w:rsidR="00F12091" w:rsidRDefault="00F12091" w:rsidP="00F12091">
      <w:pPr>
        <w:jc w:val="center"/>
        <w:rPr>
          <w:b/>
          <w:u w:val="single"/>
          <w:lang w:eastAsia="en-US"/>
        </w:rPr>
      </w:pPr>
      <w:r w:rsidRPr="00F12091">
        <w:rPr>
          <w:b/>
          <w:u w:val="single"/>
          <w:lang w:eastAsia="en-US"/>
        </w:rPr>
        <w:t xml:space="preserve"> кадастровом </w:t>
      </w:r>
      <w:proofErr w:type="gramStart"/>
      <w:r w:rsidRPr="00F12091">
        <w:rPr>
          <w:b/>
          <w:u w:val="single"/>
          <w:lang w:eastAsia="en-US"/>
        </w:rPr>
        <w:t>учете</w:t>
      </w:r>
      <w:proofErr w:type="gramEnd"/>
      <w:r w:rsidRPr="00F12091">
        <w:rPr>
          <w:b/>
          <w:u w:val="single"/>
          <w:lang w:eastAsia="en-US"/>
        </w:rPr>
        <w:t xml:space="preserve"> объектов капитального строительства</w:t>
      </w:r>
    </w:p>
    <w:p w:rsidR="00F12091" w:rsidRPr="00F12091" w:rsidRDefault="00F12091" w:rsidP="00F12091">
      <w:pPr>
        <w:jc w:val="center"/>
        <w:rPr>
          <w:b/>
          <w:u w:val="single"/>
          <w:lang w:eastAsia="en-US"/>
        </w:rPr>
      </w:pPr>
    </w:p>
    <w:p w:rsidR="00F12091" w:rsidRPr="00F12091" w:rsidRDefault="00F12091" w:rsidP="00F12091">
      <w:pPr>
        <w:ind w:firstLine="709"/>
        <w:jc w:val="both"/>
        <w:rPr>
          <w:b/>
          <w:lang w:eastAsia="en-US"/>
        </w:rPr>
      </w:pPr>
      <w:r w:rsidRPr="00F12091">
        <w:rPr>
          <w:b/>
          <w:lang w:eastAsia="en-US"/>
        </w:rPr>
        <w:t>23 сентября Кадастровая палата по Новосибирской  области организует проведение очередной горячей линии.</w:t>
      </w:r>
    </w:p>
    <w:p w:rsidR="00F12091" w:rsidRPr="00F12091" w:rsidRDefault="00F12091" w:rsidP="00F12091">
      <w:pPr>
        <w:ind w:firstLine="709"/>
        <w:jc w:val="both"/>
        <w:rPr>
          <w:lang w:eastAsia="en-US"/>
        </w:rPr>
      </w:pPr>
      <w:r w:rsidRPr="00F12091">
        <w:rPr>
          <w:lang w:eastAsia="en-US"/>
        </w:rPr>
        <w:t xml:space="preserve">В среду, 23 сентября, в рамках горячей линии все желающие смогут узнать об особенностях кадастрового учета объектов капитального строительства. </w:t>
      </w:r>
    </w:p>
    <w:p w:rsidR="00F12091" w:rsidRPr="00F12091" w:rsidRDefault="00F12091" w:rsidP="00F12091">
      <w:pPr>
        <w:ind w:firstLine="709"/>
        <w:jc w:val="both"/>
        <w:rPr>
          <w:lang w:eastAsia="en-US"/>
        </w:rPr>
      </w:pPr>
      <w:r w:rsidRPr="00F12091">
        <w:rPr>
          <w:lang w:eastAsia="en-US"/>
        </w:rPr>
        <w:t>Телефонное консультирование по заявленной теме проведут начальник отдела по учету объектов капитального строительства Елена Васильева и заместитель начальника отдела Ульяна Рыбина.</w:t>
      </w:r>
    </w:p>
    <w:p w:rsidR="00F12091" w:rsidRPr="00F12091" w:rsidRDefault="00F12091" w:rsidP="00F12091">
      <w:pPr>
        <w:ind w:firstLine="709"/>
        <w:jc w:val="both"/>
        <w:rPr>
          <w:lang w:eastAsia="en-US"/>
        </w:rPr>
      </w:pPr>
      <w:r w:rsidRPr="00F12091">
        <w:rPr>
          <w:lang w:eastAsia="en-US"/>
        </w:rPr>
        <w:t>Звонки в рамках горячей линии будут приниматься с 10.00 до 12.00 по телефону: 8(383)349-95-69, Елена Евгеньевна (доб. 2211), Ульяна Игоревна (доб. 2326).</w:t>
      </w:r>
    </w:p>
    <w:p w:rsidR="00F12091" w:rsidRPr="00F12091" w:rsidRDefault="00F12091" w:rsidP="00F12091">
      <w:pPr>
        <w:tabs>
          <w:tab w:val="left" w:pos="851"/>
        </w:tabs>
        <w:spacing w:line="360" w:lineRule="auto"/>
        <w:ind w:firstLine="851"/>
        <w:jc w:val="both"/>
        <w:outlineLvl w:val="3"/>
        <w:rPr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880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F12091" w:rsidRPr="001977FE" w:rsidTr="00F12091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1" w:rsidRPr="001977FE" w:rsidRDefault="00F12091" w:rsidP="00F12091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F12091" w:rsidRPr="001977FE" w:rsidRDefault="00F12091" w:rsidP="00F12091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F12091" w:rsidRPr="001977FE" w:rsidRDefault="00F12091" w:rsidP="00F12091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F12091" w:rsidRPr="001977FE" w:rsidRDefault="00F12091" w:rsidP="00F12091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F12091" w:rsidRPr="001977FE" w:rsidRDefault="00F12091" w:rsidP="00F12091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1" w:rsidRDefault="00F12091" w:rsidP="00F12091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F12091" w:rsidRPr="001977FE" w:rsidRDefault="00F12091" w:rsidP="00F12091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F12091" w:rsidRPr="001977FE" w:rsidRDefault="00F12091" w:rsidP="00F12091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1" w:rsidRPr="001977FE" w:rsidRDefault="00F12091" w:rsidP="00F12091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F12091" w:rsidRPr="001977FE" w:rsidRDefault="00F12091" w:rsidP="00F12091">
            <w:pPr>
              <w:rPr>
                <w:sz w:val="20"/>
                <w:szCs w:val="20"/>
              </w:rPr>
            </w:pPr>
          </w:p>
          <w:p w:rsidR="00F12091" w:rsidRPr="001977FE" w:rsidRDefault="00F12091" w:rsidP="00F12091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3C45CE" w:rsidRPr="003C45CE" w:rsidRDefault="003C45CE" w:rsidP="00A23880">
      <w:pPr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3C45CE" w:rsidRPr="003C45CE" w:rsidSect="00690177">
      <w:footerReference w:type="default" r:id="rId14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39" w:rsidRDefault="002B7539" w:rsidP="00D20EFE">
      <w:r>
        <w:separator/>
      </w:r>
    </w:p>
  </w:endnote>
  <w:endnote w:type="continuationSeparator" w:id="0">
    <w:p w:rsidR="002B7539" w:rsidRDefault="002B7539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091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39" w:rsidRDefault="002B7539" w:rsidP="00D20EFE">
      <w:r>
        <w:separator/>
      </w:r>
    </w:p>
  </w:footnote>
  <w:footnote w:type="continuationSeparator" w:id="0">
    <w:p w:rsidR="002B7539" w:rsidRDefault="002B7539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559A"/>
    <w:rsid w:val="00027BF7"/>
    <w:rsid w:val="0004265B"/>
    <w:rsid w:val="000C65C5"/>
    <w:rsid w:val="000C719E"/>
    <w:rsid w:val="0010137D"/>
    <w:rsid w:val="0013422D"/>
    <w:rsid w:val="001D0038"/>
    <w:rsid w:val="001D460F"/>
    <w:rsid w:val="001F11DA"/>
    <w:rsid w:val="002010B2"/>
    <w:rsid w:val="00206073"/>
    <w:rsid w:val="00237D73"/>
    <w:rsid w:val="002403B4"/>
    <w:rsid w:val="0025510B"/>
    <w:rsid w:val="002B7539"/>
    <w:rsid w:val="002C0D2F"/>
    <w:rsid w:val="003169D5"/>
    <w:rsid w:val="003C45CE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403AB"/>
    <w:rsid w:val="00570F4D"/>
    <w:rsid w:val="00592FBB"/>
    <w:rsid w:val="0061632D"/>
    <w:rsid w:val="00645D1D"/>
    <w:rsid w:val="00690177"/>
    <w:rsid w:val="006923E7"/>
    <w:rsid w:val="006A6956"/>
    <w:rsid w:val="006B79C3"/>
    <w:rsid w:val="006F4F74"/>
    <w:rsid w:val="00750438"/>
    <w:rsid w:val="008764CB"/>
    <w:rsid w:val="00891AA6"/>
    <w:rsid w:val="008C7DEA"/>
    <w:rsid w:val="008D7575"/>
    <w:rsid w:val="00934996"/>
    <w:rsid w:val="009569F6"/>
    <w:rsid w:val="00984A96"/>
    <w:rsid w:val="00995D77"/>
    <w:rsid w:val="009C0A0C"/>
    <w:rsid w:val="009C781B"/>
    <w:rsid w:val="00A2377F"/>
    <w:rsid w:val="00A23880"/>
    <w:rsid w:val="00A92CAA"/>
    <w:rsid w:val="00AB5581"/>
    <w:rsid w:val="00B11A71"/>
    <w:rsid w:val="00B641B8"/>
    <w:rsid w:val="00BD4AA2"/>
    <w:rsid w:val="00CA7823"/>
    <w:rsid w:val="00CB4222"/>
    <w:rsid w:val="00CD3599"/>
    <w:rsid w:val="00D20EFE"/>
    <w:rsid w:val="00DA2086"/>
    <w:rsid w:val="00E10903"/>
    <w:rsid w:val="00E43DAC"/>
    <w:rsid w:val="00E92004"/>
    <w:rsid w:val="00E97351"/>
    <w:rsid w:val="00EC620E"/>
    <w:rsid w:val="00EE739E"/>
    <w:rsid w:val="00EF523A"/>
    <w:rsid w:val="00F12091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20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20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minar@u54.rosreest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kadastr_ns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adastr_ns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adastr.ru/services/udostoveryayushchiy-tsent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1A35-CED3-4548-B8AD-7AF29033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2020-09-16T05:01:00Z</cp:lastPrinted>
  <dcterms:created xsi:type="dcterms:W3CDTF">2020-08-28T02:37:00Z</dcterms:created>
  <dcterms:modified xsi:type="dcterms:W3CDTF">2020-09-16T05:04:00Z</dcterms:modified>
</cp:coreProperties>
</file>