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E" w:rsidRDefault="00D20EFE" w:rsidP="00D20EFE">
      <w:pPr>
        <w:jc w:val="right"/>
        <w:rPr>
          <w:b/>
        </w:rPr>
      </w:pPr>
      <w:r>
        <w:rPr>
          <w:b/>
        </w:rPr>
        <w:t>Бесплатно</w:t>
      </w:r>
    </w:p>
    <w:p w:rsidR="00D20EFE" w:rsidRPr="00F21420" w:rsidRDefault="00946CEE" w:rsidP="00D20EFE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D20EFE" w:rsidRPr="006611A0">
        <w:t xml:space="preserve">                                                        </w:t>
      </w:r>
    </w:p>
    <w:p w:rsidR="00D20EFE" w:rsidRDefault="00D20EFE" w:rsidP="00D20EFE">
      <w:r>
        <w:t xml:space="preserve">                                                        </w:t>
      </w:r>
    </w:p>
    <w:p w:rsidR="00D20EFE" w:rsidRPr="006611A0" w:rsidRDefault="00D20EFE" w:rsidP="00D20EFE">
      <w:pPr>
        <w:rPr>
          <w:b/>
        </w:rPr>
      </w:pPr>
      <w:r>
        <w:t xml:space="preserve">                           </w:t>
      </w:r>
      <w:r w:rsidR="00EE739E">
        <w:t xml:space="preserve">                               </w:t>
      </w:r>
      <w:r>
        <w:t xml:space="preserve">   </w:t>
      </w:r>
      <w:r w:rsidR="006A6956">
        <w:t xml:space="preserve">  </w:t>
      </w:r>
      <w:r w:rsidRPr="006611A0">
        <w:rPr>
          <w:b/>
        </w:rPr>
        <w:t>Газета  официальных документов  администрации  и</w:t>
      </w:r>
    </w:p>
    <w:p w:rsidR="00D20EFE" w:rsidRDefault="00D20EFE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  <w:r w:rsidRPr="000C719E">
        <w:rPr>
          <w:b/>
        </w:rPr>
        <w:t>№</w:t>
      </w:r>
      <w:r w:rsidR="000C719E" w:rsidRPr="00570F4D">
        <w:rPr>
          <w:b/>
        </w:rPr>
        <w:t xml:space="preserve"> </w:t>
      </w:r>
      <w:r w:rsidR="006923E7" w:rsidRPr="00570F4D">
        <w:rPr>
          <w:b/>
        </w:rPr>
        <w:t>5</w:t>
      </w:r>
      <w:r w:rsidRPr="000C719E">
        <w:rPr>
          <w:b/>
        </w:rPr>
        <w:t xml:space="preserve">   </w:t>
      </w:r>
      <w:r w:rsidR="004B4A1B">
        <w:t xml:space="preserve">от </w:t>
      </w:r>
      <w:r w:rsidR="006923E7">
        <w:t>24</w:t>
      </w:r>
      <w:r w:rsidR="00EE739E">
        <w:t xml:space="preserve"> </w:t>
      </w:r>
      <w:r w:rsidR="006923E7">
        <w:t>января 2020</w:t>
      </w:r>
      <w:r>
        <w:t xml:space="preserve">  г  </w:t>
      </w:r>
      <w:r w:rsidR="006923E7">
        <w:t xml:space="preserve">   </w:t>
      </w:r>
      <w:r>
        <w:t xml:space="preserve">         </w:t>
      </w:r>
      <w:r w:rsidR="00EE739E">
        <w:t xml:space="preserve"> </w:t>
      </w:r>
      <w:r w:rsidR="000C719E">
        <w:t xml:space="preserve">   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</w:t>
      </w:r>
      <w:r w:rsidR="006A6956">
        <w:rPr>
          <w:b/>
        </w:rPr>
        <w:t xml:space="preserve">         </w:t>
      </w:r>
      <w:r w:rsidR="006923E7">
        <w:rPr>
          <w:b/>
        </w:rPr>
        <w:t xml:space="preserve">  </w:t>
      </w:r>
      <w:r>
        <w:rPr>
          <w:b/>
        </w:rPr>
        <w:t xml:space="preserve">Черепановского  </w:t>
      </w:r>
      <w:r w:rsidRPr="006611A0">
        <w:rPr>
          <w:b/>
        </w:rPr>
        <w:t>района</w:t>
      </w:r>
    </w:p>
    <w:p w:rsidR="006923E7" w:rsidRDefault="006923E7" w:rsidP="00570F4D">
      <w:pPr>
        <w:rPr>
          <w:b/>
          <w:sz w:val="22"/>
          <w:szCs w:val="22"/>
        </w:rPr>
      </w:pPr>
    </w:p>
    <w:p w:rsidR="00570F4D" w:rsidRPr="00D20EFE" w:rsidRDefault="00570F4D" w:rsidP="00570F4D">
      <w:pPr>
        <w:rPr>
          <w:b/>
          <w:sz w:val="22"/>
          <w:szCs w:val="22"/>
        </w:rPr>
      </w:pPr>
    </w:p>
    <w:p w:rsidR="006923E7" w:rsidRPr="006923E7" w:rsidRDefault="006923E7" w:rsidP="006923E7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6923E7">
        <w:rPr>
          <w:b/>
        </w:rPr>
        <w:t>«Личный кабинет налогоплательщика для физических лиц» теперь доступен в мобильном приложении</w:t>
      </w:r>
    </w:p>
    <w:p w:rsidR="006923E7" w:rsidRPr="006923E7" w:rsidRDefault="006923E7" w:rsidP="006923E7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</w:p>
    <w:p w:rsidR="006923E7" w:rsidRPr="006923E7" w:rsidRDefault="006923E7" w:rsidP="00570F4D">
      <w:pPr>
        <w:ind w:firstLine="708"/>
        <w:jc w:val="both"/>
        <w:rPr>
          <w:snapToGrid w:val="0"/>
        </w:rPr>
      </w:pPr>
      <w:r w:rsidRPr="006923E7">
        <w:rPr>
          <w:snapToGrid w:val="0"/>
        </w:rPr>
        <w:t xml:space="preserve">Платить налоги теперь можно в мобильном приложении интерактивного сервиса «Личный кабинет налогоплательщика для физических лиц» на популярных платформах </w:t>
      </w:r>
      <w:proofErr w:type="spellStart"/>
      <w:r w:rsidRPr="006923E7">
        <w:rPr>
          <w:snapToGrid w:val="0"/>
        </w:rPr>
        <w:t>iOS</w:t>
      </w:r>
      <w:proofErr w:type="spellEnd"/>
      <w:r w:rsidRPr="006923E7">
        <w:rPr>
          <w:snapToGrid w:val="0"/>
        </w:rPr>
        <w:t xml:space="preserve"> и </w:t>
      </w:r>
      <w:proofErr w:type="spellStart"/>
      <w:r w:rsidRPr="006923E7">
        <w:rPr>
          <w:snapToGrid w:val="0"/>
        </w:rPr>
        <w:t>Android</w:t>
      </w:r>
      <w:proofErr w:type="spellEnd"/>
      <w:r w:rsidRPr="006923E7">
        <w:rPr>
          <w:snapToGrid w:val="0"/>
        </w:rPr>
        <w:t xml:space="preserve">. Мобильная версия сервиса «Налоги ФЛ» доступна для скачивания в магазинах приложений </w:t>
      </w:r>
      <w:proofErr w:type="spellStart"/>
      <w:r w:rsidRPr="006923E7">
        <w:rPr>
          <w:snapToGrid w:val="0"/>
        </w:rPr>
        <w:t>AppStore</w:t>
      </w:r>
      <w:proofErr w:type="spellEnd"/>
      <w:r w:rsidRPr="006923E7">
        <w:rPr>
          <w:snapToGrid w:val="0"/>
        </w:rPr>
        <w:t xml:space="preserve"> и </w:t>
      </w:r>
      <w:proofErr w:type="spellStart"/>
      <w:r w:rsidRPr="006923E7">
        <w:rPr>
          <w:snapToGrid w:val="0"/>
        </w:rPr>
        <w:t>GooglePlay</w:t>
      </w:r>
      <w:proofErr w:type="spellEnd"/>
      <w:r w:rsidRPr="006923E7">
        <w:rPr>
          <w:snapToGrid w:val="0"/>
        </w:rPr>
        <w:t xml:space="preserve">. </w:t>
      </w:r>
    </w:p>
    <w:p w:rsidR="006923E7" w:rsidRPr="00570F4D" w:rsidRDefault="006923E7" w:rsidP="00570F4D">
      <w:pPr>
        <w:ind w:firstLine="708"/>
        <w:jc w:val="both"/>
        <w:rPr>
          <w:snapToGrid w:val="0"/>
        </w:rPr>
      </w:pPr>
      <w:r w:rsidRPr="006923E7">
        <w:rPr>
          <w:snapToGrid w:val="0"/>
        </w:rPr>
        <w:t>Авторизоваться в мобильном приложении можно с помощью того же логина и пароля, что используются для входа в «Личный кабинет налогоплательщика для физических лиц» на сайте ФНС России или подтвержденного пароля от Единого портала государственных и муниципальных услуг.</w:t>
      </w:r>
    </w:p>
    <w:p w:rsidR="006923E7" w:rsidRDefault="006923E7" w:rsidP="006923E7">
      <w:pPr>
        <w:widowControl w:val="0"/>
        <w:autoSpaceDE w:val="0"/>
        <w:autoSpaceDN w:val="0"/>
        <w:adjustRightInd w:val="0"/>
        <w:ind w:firstLine="708"/>
        <w:jc w:val="both"/>
      </w:pPr>
      <w:r w:rsidRPr="006923E7">
        <w:t>У пользователей мобильного приложения есть возможность контролировать наличие задолженности и оплачивать ее в режиме онлайн, получить сведения об объектах собственности, в случае необходимости, направлять заявление о корректировке данных. Также можно получать информацию о начисленных и оплаченных налогах, о доходах из справки 2-НДФЛ.</w:t>
      </w:r>
    </w:p>
    <w:p w:rsidR="00570F4D" w:rsidRPr="006923E7" w:rsidRDefault="00570F4D" w:rsidP="006923E7">
      <w:pPr>
        <w:widowControl w:val="0"/>
        <w:autoSpaceDE w:val="0"/>
        <w:autoSpaceDN w:val="0"/>
        <w:adjustRightInd w:val="0"/>
        <w:ind w:firstLine="708"/>
        <w:jc w:val="both"/>
        <w:rPr>
          <w:b/>
          <w:snapToGrid w:val="0"/>
        </w:rPr>
      </w:pPr>
    </w:p>
    <w:p w:rsidR="006923E7" w:rsidRPr="006923E7" w:rsidRDefault="006923E7" w:rsidP="006923E7">
      <w:pPr>
        <w:widowControl w:val="0"/>
        <w:autoSpaceDE w:val="0"/>
        <w:autoSpaceDN w:val="0"/>
        <w:adjustRightInd w:val="0"/>
        <w:jc w:val="both"/>
        <w:rPr>
          <w:b/>
          <w:snapToGrid w:val="0"/>
        </w:rPr>
      </w:pPr>
    </w:p>
    <w:p w:rsidR="00570F4D" w:rsidRPr="005252F6" w:rsidRDefault="00570F4D" w:rsidP="00570F4D">
      <w:pPr>
        <w:jc w:val="right"/>
        <w:rPr>
          <w:b/>
          <w:i/>
          <w:u w:val="single"/>
        </w:rPr>
      </w:pPr>
      <w:r>
        <w:rPr>
          <w:sz w:val="22"/>
          <w:szCs w:val="22"/>
        </w:rPr>
        <w:tab/>
      </w:r>
      <w:r w:rsidRPr="005252F6">
        <w:rPr>
          <w:b/>
          <w:i/>
          <w:u w:val="single"/>
        </w:rPr>
        <w:t>Отдел надзорной деятельности и профилактической</w:t>
      </w:r>
    </w:p>
    <w:p w:rsidR="00570F4D" w:rsidRPr="005252F6" w:rsidRDefault="00570F4D" w:rsidP="00570F4D">
      <w:pPr>
        <w:jc w:val="right"/>
        <w:rPr>
          <w:b/>
          <w:i/>
          <w:u w:val="single"/>
        </w:rPr>
      </w:pPr>
      <w:r w:rsidRPr="005252F6">
        <w:rPr>
          <w:b/>
          <w:i/>
          <w:u w:val="single"/>
        </w:rPr>
        <w:t xml:space="preserve"> работы по Черепановскому и </w:t>
      </w:r>
      <w:proofErr w:type="spellStart"/>
      <w:r w:rsidRPr="005252F6">
        <w:rPr>
          <w:b/>
          <w:i/>
          <w:u w:val="single"/>
        </w:rPr>
        <w:t>Маслянинскому</w:t>
      </w:r>
      <w:proofErr w:type="spellEnd"/>
      <w:r w:rsidRPr="005252F6">
        <w:rPr>
          <w:b/>
          <w:i/>
          <w:u w:val="single"/>
        </w:rPr>
        <w:t xml:space="preserve"> районам </w:t>
      </w:r>
    </w:p>
    <w:p w:rsidR="00570F4D" w:rsidRPr="005252F6" w:rsidRDefault="00570F4D" w:rsidP="00570F4D">
      <w:pPr>
        <w:jc w:val="right"/>
        <w:rPr>
          <w:b/>
          <w:i/>
          <w:u w:val="single"/>
        </w:rPr>
      </w:pPr>
      <w:r w:rsidRPr="005252F6">
        <w:rPr>
          <w:b/>
          <w:i/>
          <w:u w:val="single"/>
        </w:rPr>
        <w:t>Новосибирской области информирует</w:t>
      </w:r>
    </w:p>
    <w:p w:rsidR="00570F4D" w:rsidRDefault="00570F4D" w:rsidP="00570F4D">
      <w:pPr>
        <w:jc w:val="right"/>
        <w:rPr>
          <w:b/>
          <w:bCs/>
          <w:kern w:val="36"/>
          <w:sz w:val="28"/>
          <w:szCs w:val="28"/>
        </w:rPr>
      </w:pPr>
    </w:p>
    <w:p w:rsidR="00570F4D" w:rsidRPr="005252F6" w:rsidRDefault="00570F4D" w:rsidP="00570F4D">
      <w:pPr>
        <w:ind w:firstLine="709"/>
        <w:jc w:val="center"/>
        <w:rPr>
          <w:b/>
        </w:rPr>
      </w:pPr>
      <w:r w:rsidRPr="005252F6">
        <w:rPr>
          <w:b/>
        </w:rPr>
        <w:t>Государственный пожарный надзор информирует!</w:t>
      </w:r>
    </w:p>
    <w:p w:rsidR="00570F4D" w:rsidRPr="002E0D16" w:rsidRDefault="00570F4D" w:rsidP="00570F4D">
      <w:pPr>
        <w:ind w:firstLine="709"/>
        <w:jc w:val="both"/>
        <w:rPr>
          <w:sz w:val="22"/>
          <w:szCs w:val="22"/>
        </w:rPr>
      </w:pPr>
    </w:p>
    <w:p w:rsidR="00570F4D" w:rsidRPr="00570F4D" w:rsidRDefault="00570F4D" w:rsidP="00570F4D">
      <w:pPr>
        <w:spacing w:line="276" w:lineRule="auto"/>
        <w:ind w:firstLine="851"/>
        <w:jc w:val="both"/>
      </w:pPr>
      <w:r w:rsidRPr="00570F4D">
        <w:t xml:space="preserve">Ежегодно в зимний период года на территории Черепановского района резко возрастает количество пожаров. </w:t>
      </w:r>
    </w:p>
    <w:p w:rsidR="00570F4D" w:rsidRPr="00570F4D" w:rsidRDefault="00570F4D" w:rsidP="00570F4D">
      <w:pPr>
        <w:spacing w:line="276" w:lineRule="auto"/>
        <w:ind w:firstLine="851"/>
        <w:jc w:val="both"/>
      </w:pPr>
      <w:r w:rsidRPr="00570F4D">
        <w:t xml:space="preserve">Можно выделить 3 основных причины пожаров: </w:t>
      </w:r>
    </w:p>
    <w:p w:rsidR="00570F4D" w:rsidRPr="00570F4D" w:rsidRDefault="00570F4D" w:rsidP="00570F4D">
      <w:pPr>
        <w:numPr>
          <w:ilvl w:val="0"/>
          <w:numId w:val="5"/>
        </w:numPr>
        <w:spacing w:line="276" w:lineRule="auto"/>
        <w:jc w:val="both"/>
      </w:pPr>
      <w:r w:rsidRPr="00570F4D">
        <w:t xml:space="preserve">Нарушение правил устройства печей и дымоходов; </w:t>
      </w:r>
    </w:p>
    <w:p w:rsidR="00570F4D" w:rsidRPr="00570F4D" w:rsidRDefault="00570F4D" w:rsidP="00570F4D">
      <w:pPr>
        <w:numPr>
          <w:ilvl w:val="0"/>
          <w:numId w:val="5"/>
        </w:numPr>
        <w:spacing w:line="276" w:lineRule="auto"/>
        <w:jc w:val="both"/>
      </w:pPr>
      <w:r w:rsidRPr="00570F4D">
        <w:t>Нарушение правил пожарной безопасности при устройстве электрических сетей и эксплуатации бытовых электроприборов;</w:t>
      </w:r>
    </w:p>
    <w:p w:rsidR="00570F4D" w:rsidRPr="00570F4D" w:rsidRDefault="00570F4D" w:rsidP="00570F4D">
      <w:pPr>
        <w:numPr>
          <w:ilvl w:val="0"/>
          <w:numId w:val="5"/>
        </w:numPr>
        <w:spacing w:line="276" w:lineRule="auto"/>
        <w:jc w:val="both"/>
      </w:pPr>
      <w:r w:rsidRPr="00570F4D">
        <w:t>Неосторожность при курении.</w:t>
      </w:r>
    </w:p>
    <w:p w:rsidR="00570F4D" w:rsidRPr="00570F4D" w:rsidRDefault="00570F4D" w:rsidP="00570F4D">
      <w:pPr>
        <w:spacing w:line="276" w:lineRule="auto"/>
        <w:ind w:left="1211"/>
        <w:jc w:val="both"/>
      </w:pPr>
    </w:p>
    <w:p w:rsidR="00570F4D" w:rsidRPr="00570F4D" w:rsidRDefault="00570F4D" w:rsidP="00570F4D">
      <w:pPr>
        <w:tabs>
          <w:tab w:val="num" w:pos="1418"/>
          <w:tab w:val="left" w:pos="7513"/>
        </w:tabs>
        <w:spacing w:line="276" w:lineRule="auto"/>
        <w:ind w:firstLine="851"/>
        <w:jc w:val="both"/>
      </w:pPr>
      <w:r w:rsidRPr="00570F4D">
        <w:t xml:space="preserve">Анализ причин пожаров показывает на то, что большинство граждан пренебрегает требованиями пожарной безопасности при устройстве печей, дымоходов и электропроводки. А так же граждане </w:t>
      </w:r>
      <w:proofErr w:type="gramStart"/>
      <w:r w:rsidRPr="00570F4D">
        <w:t>не обращают внимание</w:t>
      </w:r>
      <w:proofErr w:type="gramEnd"/>
      <w:r w:rsidRPr="00570F4D">
        <w:t xml:space="preserve"> на сильный износ электрических сетей и разрушение печей в процессе эксплуатации. </w:t>
      </w:r>
    </w:p>
    <w:p w:rsidR="00570F4D" w:rsidRDefault="00570F4D" w:rsidP="00570F4D">
      <w:pPr>
        <w:tabs>
          <w:tab w:val="num" w:pos="1418"/>
          <w:tab w:val="left" w:pos="7513"/>
        </w:tabs>
        <w:spacing w:line="276" w:lineRule="auto"/>
        <w:ind w:firstLine="851"/>
        <w:jc w:val="both"/>
      </w:pPr>
      <w:r w:rsidRPr="00570F4D">
        <w:t xml:space="preserve">В соответствии с требованиями пожарной безопасности ответственность за содержание жилья в </w:t>
      </w:r>
      <w:proofErr w:type="spellStart"/>
      <w:r w:rsidRPr="00570F4D">
        <w:t>пожаробезопасном</w:t>
      </w:r>
      <w:proofErr w:type="spellEnd"/>
      <w:r w:rsidRPr="00570F4D">
        <w:t xml:space="preserve"> состоянии ложится на собственников и ответственных квартиросъемщиков данного жилья. Требуется каждый год, в теплое время года, до наступления отопительного сезона, проводить ремонт и обслуживание отопительных печей и других отопительных приборов (газовый отопительный котёл, электрический отопительный котёл и т.д.). Требуется постоянно следить за состоянием электрооборудования в жилье.</w:t>
      </w:r>
    </w:p>
    <w:p w:rsidR="00570F4D" w:rsidRDefault="00570F4D" w:rsidP="00570F4D">
      <w:pPr>
        <w:tabs>
          <w:tab w:val="num" w:pos="1418"/>
          <w:tab w:val="left" w:pos="7513"/>
        </w:tabs>
        <w:spacing w:line="276" w:lineRule="auto"/>
        <w:ind w:firstLine="851"/>
        <w:jc w:val="both"/>
      </w:pPr>
      <w:r w:rsidRPr="00570F4D">
        <w:lastRenderedPageBreak/>
        <w:t>При любой неисправности приглашать квалифицированного электрика и выполнять ремонт электрооборудования. Так же при износе электропроводки, требуется её полная замена.</w:t>
      </w:r>
    </w:p>
    <w:p w:rsidR="00570F4D" w:rsidRPr="00570F4D" w:rsidRDefault="00570F4D" w:rsidP="00570F4D">
      <w:pPr>
        <w:tabs>
          <w:tab w:val="num" w:pos="1418"/>
          <w:tab w:val="left" w:pos="7513"/>
        </w:tabs>
        <w:spacing w:line="276" w:lineRule="auto"/>
        <w:jc w:val="both"/>
      </w:pPr>
    </w:p>
    <w:p w:rsidR="00570F4D" w:rsidRPr="00570F4D" w:rsidRDefault="00570F4D" w:rsidP="00570F4D">
      <w:pPr>
        <w:spacing w:line="276" w:lineRule="auto"/>
        <w:ind w:firstLine="720"/>
        <w:jc w:val="both"/>
        <w:rPr>
          <w:b/>
        </w:rPr>
      </w:pPr>
      <w:r w:rsidRPr="00570F4D">
        <w:rPr>
          <w:b/>
        </w:rPr>
        <w:t xml:space="preserve">Пожарный надзор предупреждает! Соблюдение правил пожарной безопасности убережёт вашу жизнь, здоровье и имущество от пожара. </w:t>
      </w:r>
    </w:p>
    <w:p w:rsidR="00570F4D" w:rsidRPr="00570F4D" w:rsidRDefault="00570F4D" w:rsidP="00570F4D">
      <w:pPr>
        <w:spacing w:line="276" w:lineRule="auto"/>
        <w:ind w:firstLine="720"/>
        <w:jc w:val="both"/>
        <w:rPr>
          <w:b/>
        </w:rPr>
      </w:pPr>
    </w:p>
    <w:p w:rsidR="00570F4D" w:rsidRPr="00570F4D" w:rsidRDefault="00570F4D" w:rsidP="00570F4D">
      <w:pPr>
        <w:spacing w:line="276" w:lineRule="auto"/>
        <w:ind w:firstLine="720"/>
        <w:jc w:val="both"/>
        <w:rPr>
          <w:b/>
        </w:rPr>
      </w:pPr>
      <w:r w:rsidRPr="00570F4D">
        <w:rPr>
          <w:b/>
        </w:rPr>
        <w:t>Номер телефона вызова Пожарной охраны - 101</w:t>
      </w:r>
    </w:p>
    <w:p w:rsidR="00570F4D" w:rsidRPr="00570F4D" w:rsidRDefault="00570F4D" w:rsidP="00570F4D">
      <w:pPr>
        <w:spacing w:line="276" w:lineRule="auto"/>
        <w:jc w:val="both"/>
      </w:pPr>
    </w:p>
    <w:tbl>
      <w:tblPr>
        <w:tblW w:w="10603" w:type="dxa"/>
        <w:tblLook w:val="04A0" w:firstRow="1" w:lastRow="0" w:firstColumn="1" w:lastColumn="0" w:noHBand="0" w:noVBand="1"/>
      </w:tblPr>
      <w:tblGrid>
        <w:gridCol w:w="6523"/>
        <w:gridCol w:w="4080"/>
      </w:tblGrid>
      <w:tr w:rsidR="00570F4D" w:rsidRPr="00570F4D" w:rsidTr="00570F4D">
        <w:trPr>
          <w:trHeight w:val="1004"/>
        </w:trPr>
        <w:tc>
          <w:tcPr>
            <w:tcW w:w="6523" w:type="dxa"/>
          </w:tcPr>
          <w:p w:rsidR="00570F4D" w:rsidRPr="00570F4D" w:rsidRDefault="00570F4D" w:rsidP="00570F4D">
            <w:pPr>
              <w:spacing w:line="276" w:lineRule="auto"/>
              <w:jc w:val="both"/>
            </w:pPr>
          </w:p>
        </w:tc>
        <w:tc>
          <w:tcPr>
            <w:tcW w:w="4080" w:type="dxa"/>
          </w:tcPr>
          <w:p w:rsidR="00570F4D" w:rsidRPr="00570F4D" w:rsidRDefault="00570F4D" w:rsidP="00570F4D">
            <w:pPr>
              <w:spacing w:line="276" w:lineRule="auto"/>
              <w:jc w:val="both"/>
            </w:pPr>
          </w:p>
          <w:p w:rsidR="00570F4D" w:rsidRPr="00570F4D" w:rsidRDefault="00570F4D" w:rsidP="00570F4D">
            <w:pPr>
              <w:spacing w:line="276" w:lineRule="auto"/>
              <w:jc w:val="both"/>
            </w:pPr>
            <w:r w:rsidRPr="00570F4D">
              <w:t xml:space="preserve">Начальник отдела надзорной деятельности и профилактической работы по Черепановскому и </w:t>
            </w:r>
          </w:p>
          <w:p w:rsidR="00570F4D" w:rsidRPr="00570F4D" w:rsidRDefault="00570F4D" w:rsidP="00570F4D">
            <w:pPr>
              <w:spacing w:line="276" w:lineRule="auto"/>
              <w:jc w:val="both"/>
            </w:pPr>
            <w:proofErr w:type="spellStart"/>
            <w:r w:rsidRPr="00570F4D">
              <w:t>Маслянинскому</w:t>
            </w:r>
            <w:proofErr w:type="spellEnd"/>
            <w:r w:rsidRPr="00570F4D">
              <w:t xml:space="preserve"> районам</w:t>
            </w:r>
          </w:p>
          <w:p w:rsidR="00570F4D" w:rsidRPr="00570F4D" w:rsidRDefault="00570F4D" w:rsidP="00570F4D">
            <w:pPr>
              <w:spacing w:line="276" w:lineRule="auto"/>
              <w:jc w:val="both"/>
            </w:pPr>
            <w:proofErr w:type="spellStart"/>
            <w:r w:rsidRPr="00570F4D">
              <w:t>Кудаспаев</w:t>
            </w:r>
            <w:proofErr w:type="spellEnd"/>
            <w:r w:rsidRPr="00570F4D">
              <w:t xml:space="preserve"> Д.А.</w:t>
            </w:r>
          </w:p>
        </w:tc>
      </w:tr>
    </w:tbl>
    <w:p w:rsidR="00A52178" w:rsidRDefault="00A52178" w:rsidP="00A52178">
      <w:pPr>
        <w:spacing w:line="0" w:lineRule="atLeast"/>
        <w:jc w:val="center"/>
        <w:rPr>
          <w:b/>
        </w:rPr>
      </w:pPr>
    </w:p>
    <w:p w:rsidR="00A52178" w:rsidRPr="00A52178" w:rsidRDefault="00A52178" w:rsidP="00A52178">
      <w:pPr>
        <w:spacing w:line="0" w:lineRule="atLeast"/>
        <w:jc w:val="center"/>
        <w:rPr>
          <w:b/>
        </w:rPr>
      </w:pPr>
      <w:r w:rsidRPr="00A52178">
        <w:rPr>
          <w:b/>
        </w:rPr>
        <w:t>АДМИНИСТРАЦИЯ ПЯТИЛЕТСКОГО СЕЛЬСОВЕТА</w:t>
      </w:r>
    </w:p>
    <w:p w:rsidR="00A52178" w:rsidRPr="00A52178" w:rsidRDefault="00A52178" w:rsidP="00A52178">
      <w:pPr>
        <w:spacing w:line="0" w:lineRule="atLeast"/>
        <w:jc w:val="center"/>
        <w:rPr>
          <w:b/>
        </w:rPr>
      </w:pPr>
      <w:r w:rsidRPr="00A52178">
        <w:rPr>
          <w:b/>
        </w:rPr>
        <w:t xml:space="preserve"> ЧЕРЕПАНОВСКОГО РАЙОНА</w:t>
      </w:r>
    </w:p>
    <w:p w:rsidR="00A52178" w:rsidRPr="00A52178" w:rsidRDefault="00A52178" w:rsidP="00A52178">
      <w:pPr>
        <w:spacing w:line="0" w:lineRule="atLeast"/>
        <w:jc w:val="center"/>
        <w:rPr>
          <w:b/>
        </w:rPr>
      </w:pPr>
      <w:r w:rsidRPr="00A52178">
        <w:rPr>
          <w:b/>
        </w:rPr>
        <w:t xml:space="preserve"> НОВОСИБИРСКОЙ ОБЛАСТИ</w:t>
      </w:r>
    </w:p>
    <w:p w:rsidR="00A52178" w:rsidRPr="00A52178" w:rsidRDefault="00A52178" w:rsidP="00A52178">
      <w:pPr>
        <w:spacing w:line="0" w:lineRule="atLeast"/>
        <w:jc w:val="center"/>
        <w:rPr>
          <w:b/>
        </w:rPr>
      </w:pPr>
    </w:p>
    <w:p w:rsidR="00A52178" w:rsidRPr="00A52178" w:rsidRDefault="00A52178" w:rsidP="00A52178">
      <w:pPr>
        <w:spacing w:line="0" w:lineRule="atLeast"/>
        <w:jc w:val="center"/>
        <w:rPr>
          <w:b/>
        </w:rPr>
      </w:pPr>
      <w:r w:rsidRPr="00A52178">
        <w:rPr>
          <w:b/>
        </w:rPr>
        <w:t>ПОСТАНОВЛЕНИЕ</w:t>
      </w:r>
    </w:p>
    <w:p w:rsidR="00A52178" w:rsidRPr="00A52178" w:rsidRDefault="00A52178" w:rsidP="00A52178">
      <w:pPr>
        <w:spacing w:line="0" w:lineRule="atLeast"/>
        <w:ind w:firstLine="567"/>
        <w:jc w:val="both"/>
        <w:rPr>
          <w:b/>
        </w:rPr>
      </w:pPr>
      <w:r w:rsidRPr="00A52178">
        <w:rPr>
          <w:b/>
        </w:rPr>
        <w:t xml:space="preserve">    </w:t>
      </w:r>
    </w:p>
    <w:p w:rsidR="00A52178" w:rsidRPr="00A52178" w:rsidRDefault="00A52178" w:rsidP="00A52178">
      <w:pPr>
        <w:tabs>
          <w:tab w:val="left" w:pos="3105"/>
        </w:tabs>
        <w:jc w:val="center"/>
      </w:pPr>
      <w:r w:rsidRPr="00A52178">
        <w:t>от 23.01.2020 г. № 11</w:t>
      </w:r>
    </w:p>
    <w:p w:rsidR="00A52178" w:rsidRPr="00A52178" w:rsidRDefault="00A52178" w:rsidP="00A52178">
      <w:pPr>
        <w:tabs>
          <w:tab w:val="left" w:pos="3105"/>
        </w:tabs>
        <w:jc w:val="center"/>
      </w:pPr>
      <w:bookmarkStart w:id="0" w:name="_GoBack"/>
      <w:bookmarkEnd w:id="0"/>
    </w:p>
    <w:p w:rsidR="00A52178" w:rsidRPr="00A52178" w:rsidRDefault="00A52178" w:rsidP="00A52178">
      <w:pPr>
        <w:jc w:val="center"/>
        <w:rPr>
          <w:bCs/>
        </w:rPr>
      </w:pPr>
      <w:r w:rsidRPr="00A52178">
        <w:t>О работе уличного освещения в 2020 году</w:t>
      </w:r>
    </w:p>
    <w:p w:rsidR="00A52178" w:rsidRPr="00A52178" w:rsidRDefault="00A52178" w:rsidP="00A52178">
      <w:pPr>
        <w:ind w:firstLine="567"/>
        <w:jc w:val="both"/>
      </w:pPr>
    </w:p>
    <w:p w:rsidR="00A52178" w:rsidRPr="00A52178" w:rsidRDefault="00A52178" w:rsidP="00A52178">
      <w:pPr>
        <w:ind w:firstLine="708"/>
        <w:jc w:val="both"/>
        <w:rPr>
          <w:bCs/>
        </w:rPr>
      </w:pPr>
      <w:r w:rsidRPr="00A52178">
        <w:t xml:space="preserve">  </w:t>
      </w:r>
      <w:proofErr w:type="gramStart"/>
      <w:r w:rsidRPr="00A52178">
        <w:rPr>
          <w:bCs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23.11.2009 года № 261-ФЗ «Об энергосбережении, повышении энергетической эффективности и внесении изменений в отдельные законодательные акты Российской Федерации», в целях снижения затрат на электрическую энергию уличного освещения и экономии бюджетных средств, администрация Пятилетского сельсовета Черепановского района Новосибирской области</w:t>
      </w:r>
      <w:proofErr w:type="gramEnd"/>
    </w:p>
    <w:p w:rsidR="00A52178" w:rsidRPr="00A52178" w:rsidRDefault="00A52178" w:rsidP="00A52178">
      <w:pPr>
        <w:jc w:val="both"/>
        <w:rPr>
          <w:bCs/>
        </w:rPr>
      </w:pPr>
      <w:r w:rsidRPr="00A52178">
        <w:rPr>
          <w:bCs/>
        </w:rPr>
        <w:t>ПОСТАНОВЛЯЕТ:</w:t>
      </w:r>
    </w:p>
    <w:p w:rsidR="00A20B5A" w:rsidRPr="00A20B5A" w:rsidRDefault="00A20B5A" w:rsidP="00A20B5A">
      <w:pPr>
        <w:jc w:val="both"/>
        <w:rPr>
          <w:bCs/>
          <w:szCs w:val="28"/>
        </w:rPr>
      </w:pPr>
      <w:r w:rsidRPr="00A20B5A">
        <w:rPr>
          <w:bCs/>
          <w:sz w:val="28"/>
          <w:szCs w:val="28"/>
        </w:rPr>
        <w:t xml:space="preserve">    </w:t>
      </w:r>
      <w:r w:rsidRPr="00A20B5A">
        <w:rPr>
          <w:bCs/>
          <w:szCs w:val="28"/>
        </w:rPr>
        <w:t xml:space="preserve">1. Утвердить график работы уличного освещения на территории Пятилетского сельсовета Черепановского района Новосибирской области на 2020 год (приложение 1). </w:t>
      </w:r>
    </w:p>
    <w:p w:rsidR="00A20B5A" w:rsidRPr="00A20B5A" w:rsidRDefault="00A20B5A" w:rsidP="00A20B5A">
      <w:pPr>
        <w:jc w:val="both"/>
        <w:rPr>
          <w:bCs/>
          <w:szCs w:val="28"/>
        </w:rPr>
      </w:pPr>
      <w:r w:rsidRPr="00A20B5A">
        <w:rPr>
          <w:bCs/>
          <w:szCs w:val="28"/>
        </w:rPr>
        <w:t xml:space="preserve">    2. Определить максимально допустимое количество неработающих фонарей в поселениях не более 5 % от их количества, не более 10 % от общего количества и по улицам не более 25 % от количества фонарей, размещенных на данной улице. </w:t>
      </w:r>
    </w:p>
    <w:p w:rsidR="00A20B5A" w:rsidRPr="00A20B5A" w:rsidRDefault="00A20B5A" w:rsidP="00A20B5A">
      <w:pPr>
        <w:jc w:val="both"/>
        <w:rPr>
          <w:szCs w:val="28"/>
        </w:rPr>
      </w:pPr>
      <w:r w:rsidRPr="00A20B5A">
        <w:rPr>
          <w:bCs/>
          <w:szCs w:val="28"/>
        </w:rPr>
        <w:t xml:space="preserve">    3.   </w:t>
      </w:r>
      <w:r w:rsidRPr="00A20B5A">
        <w:rPr>
          <w:szCs w:val="28"/>
        </w:rPr>
        <w:t xml:space="preserve">Договора по обслуживанию уличного освещения со специализированными организациями заключаются разово по мере необходимости. </w:t>
      </w:r>
    </w:p>
    <w:p w:rsidR="00A20B5A" w:rsidRPr="00A20B5A" w:rsidRDefault="00A20B5A" w:rsidP="00A20B5A">
      <w:pPr>
        <w:jc w:val="both"/>
        <w:rPr>
          <w:szCs w:val="28"/>
        </w:rPr>
      </w:pPr>
      <w:r w:rsidRPr="00A20B5A">
        <w:rPr>
          <w:szCs w:val="28"/>
        </w:rPr>
        <w:t xml:space="preserve">   4. </w:t>
      </w:r>
      <w:proofErr w:type="gramStart"/>
      <w:r w:rsidRPr="00A20B5A">
        <w:rPr>
          <w:szCs w:val="28"/>
        </w:rPr>
        <w:t>Контроль за</w:t>
      </w:r>
      <w:proofErr w:type="gramEnd"/>
      <w:r w:rsidRPr="00A20B5A">
        <w:rPr>
          <w:szCs w:val="28"/>
        </w:rPr>
        <w:t xml:space="preserve"> соблюдением графика работы уличного освещения возложить на Главу Пятилетского сельсовета Черепановского района Новосибирской области Кононова В.Н. </w:t>
      </w:r>
    </w:p>
    <w:p w:rsidR="00A20B5A" w:rsidRPr="00A20B5A" w:rsidRDefault="00A20B5A" w:rsidP="00A20B5A">
      <w:pPr>
        <w:jc w:val="both"/>
        <w:rPr>
          <w:szCs w:val="28"/>
        </w:rPr>
      </w:pPr>
      <w:r w:rsidRPr="00A20B5A">
        <w:rPr>
          <w:szCs w:val="28"/>
        </w:rPr>
        <w:t xml:space="preserve">   5. Специалисту администрации Пятилетского сельсовета Черепановского района Новосибирской области Гришиной О.Ю. в срок до 28.01.2020 копию постановления предоставить в управление ЖКХ администрации Черепановского района. </w:t>
      </w:r>
    </w:p>
    <w:p w:rsidR="00A20B5A" w:rsidRPr="00A20B5A" w:rsidRDefault="00A20B5A" w:rsidP="00A20B5A">
      <w:pPr>
        <w:jc w:val="both"/>
        <w:rPr>
          <w:szCs w:val="28"/>
        </w:rPr>
      </w:pPr>
      <w:r w:rsidRPr="00A20B5A">
        <w:rPr>
          <w:szCs w:val="28"/>
        </w:rPr>
        <w:t xml:space="preserve">   6. </w:t>
      </w:r>
      <w:proofErr w:type="gramStart"/>
      <w:r w:rsidRPr="00A20B5A">
        <w:rPr>
          <w:szCs w:val="28"/>
        </w:rPr>
        <w:t>Главе Пятилетского сельсовета Черепановского района Новосибирской области Кононову В.Н. ежедневно до 09:00 часов предоставлять информацию по работе уличного освещения в МКУ «Единая дежурно-диспетчерскую служба 112 Черепановского района Новосибирской области».</w:t>
      </w:r>
      <w:proofErr w:type="gramEnd"/>
    </w:p>
    <w:p w:rsidR="00A20B5A" w:rsidRPr="00A20B5A" w:rsidRDefault="00A20B5A" w:rsidP="00A20B5A">
      <w:pPr>
        <w:jc w:val="both"/>
        <w:rPr>
          <w:szCs w:val="28"/>
        </w:rPr>
      </w:pPr>
      <w:r w:rsidRPr="00A20B5A">
        <w:rPr>
          <w:szCs w:val="28"/>
        </w:rPr>
        <w:t xml:space="preserve">    7.  Опубликовать настоящее постановление в информационном бюллетене органов местного самоуправления «Сельские вести» и разместить на официальном сайте администрации Пятилетского сельсовета Черепановского района Новосибирской области.</w:t>
      </w:r>
    </w:p>
    <w:p w:rsidR="00A20B5A" w:rsidRPr="00A20B5A" w:rsidRDefault="00A20B5A" w:rsidP="00A20B5A">
      <w:pPr>
        <w:jc w:val="both"/>
        <w:rPr>
          <w:szCs w:val="28"/>
        </w:rPr>
      </w:pPr>
      <w:r w:rsidRPr="00A20B5A">
        <w:rPr>
          <w:szCs w:val="28"/>
        </w:rPr>
        <w:lastRenderedPageBreak/>
        <w:t xml:space="preserve">    8. </w:t>
      </w:r>
      <w:proofErr w:type="gramStart"/>
      <w:r w:rsidRPr="00A20B5A">
        <w:rPr>
          <w:szCs w:val="28"/>
        </w:rPr>
        <w:t>Контроль за</w:t>
      </w:r>
      <w:proofErr w:type="gramEnd"/>
      <w:r w:rsidRPr="00A20B5A">
        <w:rPr>
          <w:szCs w:val="28"/>
        </w:rPr>
        <w:t xml:space="preserve"> исполнением постановления возложить на Главу Пятилетского сельсовета Черепановского района</w:t>
      </w:r>
      <w:r w:rsidRPr="00A20B5A">
        <w:rPr>
          <w:szCs w:val="28"/>
        </w:rPr>
        <w:t xml:space="preserve"> Новосибирской области.</w:t>
      </w:r>
      <w:r w:rsidRPr="00A20B5A">
        <w:rPr>
          <w:bCs/>
          <w:szCs w:val="28"/>
        </w:rPr>
        <w:t xml:space="preserve">  </w:t>
      </w:r>
    </w:p>
    <w:p w:rsidR="00A52178" w:rsidRPr="00A52178" w:rsidRDefault="00A52178" w:rsidP="00A52178">
      <w:pPr>
        <w:jc w:val="both"/>
      </w:pPr>
    </w:p>
    <w:p w:rsidR="00A52178" w:rsidRPr="00A52178" w:rsidRDefault="00A52178" w:rsidP="00A52178">
      <w:pPr>
        <w:jc w:val="both"/>
      </w:pPr>
      <w:r w:rsidRPr="00A52178">
        <w:t xml:space="preserve">Глава Пятилетского сельсовета </w:t>
      </w:r>
    </w:p>
    <w:p w:rsidR="00A52178" w:rsidRPr="00A52178" w:rsidRDefault="00A52178" w:rsidP="00A52178">
      <w:pPr>
        <w:jc w:val="both"/>
      </w:pPr>
      <w:r w:rsidRPr="00A52178">
        <w:t xml:space="preserve">Черепановского района </w:t>
      </w:r>
    </w:p>
    <w:p w:rsidR="00A52178" w:rsidRPr="00A52178" w:rsidRDefault="00A52178" w:rsidP="00A52178">
      <w:pPr>
        <w:jc w:val="both"/>
        <w:rPr>
          <w:bCs/>
        </w:rPr>
      </w:pPr>
      <w:r w:rsidRPr="00A52178">
        <w:t>Новосибирской области</w:t>
      </w:r>
      <w:r w:rsidRPr="00A52178">
        <w:rPr>
          <w:bCs/>
        </w:rPr>
        <w:t xml:space="preserve">                                                                    В.Н. Кононов</w:t>
      </w:r>
    </w:p>
    <w:p w:rsidR="00A52178" w:rsidRPr="00A52178" w:rsidRDefault="00A52178" w:rsidP="00A52178">
      <w:pPr>
        <w:jc w:val="right"/>
        <w:rPr>
          <w:bCs/>
          <w:szCs w:val="28"/>
        </w:rPr>
      </w:pPr>
      <w:r w:rsidRPr="00A52178">
        <w:rPr>
          <w:bCs/>
          <w:szCs w:val="28"/>
        </w:rPr>
        <w:t xml:space="preserve">Приложение 1 </w:t>
      </w:r>
    </w:p>
    <w:p w:rsidR="00A52178" w:rsidRPr="00A52178" w:rsidRDefault="00A52178" w:rsidP="00A52178">
      <w:pPr>
        <w:jc w:val="right"/>
        <w:rPr>
          <w:bCs/>
          <w:szCs w:val="28"/>
        </w:rPr>
      </w:pPr>
      <w:r w:rsidRPr="00A52178">
        <w:rPr>
          <w:bCs/>
          <w:szCs w:val="28"/>
        </w:rPr>
        <w:t xml:space="preserve">к постановлению администрации </w:t>
      </w:r>
    </w:p>
    <w:p w:rsidR="00A52178" w:rsidRPr="00A52178" w:rsidRDefault="00A52178" w:rsidP="00A52178">
      <w:pPr>
        <w:jc w:val="right"/>
        <w:rPr>
          <w:bCs/>
          <w:szCs w:val="28"/>
        </w:rPr>
      </w:pPr>
      <w:r w:rsidRPr="00A52178">
        <w:rPr>
          <w:bCs/>
          <w:szCs w:val="28"/>
        </w:rPr>
        <w:t xml:space="preserve">Пятилетского сельсовета </w:t>
      </w:r>
    </w:p>
    <w:p w:rsidR="00A52178" w:rsidRPr="00A52178" w:rsidRDefault="00A52178" w:rsidP="00A52178">
      <w:pPr>
        <w:jc w:val="right"/>
        <w:rPr>
          <w:bCs/>
          <w:szCs w:val="28"/>
        </w:rPr>
      </w:pPr>
      <w:r w:rsidRPr="00A52178">
        <w:rPr>
          <w:bCs/>
          <w:szCs w:val="28"/>
        </w:rPr>
        <w:t xml:space="preserve">Черепановского района </w:t>
      </w:r>
    </w:p>
    <w:p w:rsidR="00A52178" w:rsidRPr="00A52178" w:rsidRDefault="00A52178" w:rsidP="00A52178">
      <w:pPr>
        <w:jc w:val="right"/>
        <w:rPr>
          <w:bCs/>
          <w:szCs w:val="28"/>
        </w:rPr>
      </w:pPr>
      <w:r w:rsidRPr="00A52178">
        <w:rPr>
          <w:bCs/>
          <w:szCs w:val="28"/>
        </w:rPr>
        <w:t xml:space="preserve">Новосибирской области </w:t>
      </w:r>
    </w:p>
    <w:p w:rsidR="00A52178" w:rsidRPr="00A52178" w:rsidRDefault="00A52178" w:rsidP="00A52178">
      <w:pPr>
        <w:jc w:val="right"/>
        <w:rPr>
          <w:bCs/>
          <w:szCs w:val="28"/>
        </w:rPr>
      </w:pPr>
      <w:r w:rsidRPr="00A52178">
        <w:rPr>
          <w:bCs/>
          <w:szCs w:val="28"/>
        </w:rPr>
        <w:t>от 23.01.2020 № 11</w:t>
      </w:r>
    </w:p>
    <w:p w:rsidR="00A52178" w:rsidRPr="00A52178" w:rsidRDefault="00A52178" w:rsidP="00A52178">
      <w:pPr>
        <w:jc w:val="right"/>
        <w:rPr>
          <w:bCs/>
          <w:szCs w:val="28"/>
        </w:rPr>
      </w:pPr>
    </w:p>
    <w:p w:rsidR="006923E7" w:rsidRDefault="00A52178" w:rsidP="00A20B5A">
      <w:pPr>
        <w:jc w:val="center"/>
        <w:rPr>
          <w:sz w:val="22"/>
          <w:szCs w:val="22"/>
        </w:rPr>
      </w:pPr>
      <w:r w:rsidRPr="00A52178">
        <w:rPr>
          <w:bCs/>
          <w:szCs w:val="28"/>
        </w:rPr>
        <w:t>График работы уличного освещения на территории Пятилетского сельсовета Черепановского района Новосибирской области на 2020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978"/>
        <w:gridCol w:w="839"/>
        <w:gridCol w:w="850"/>
        <w:gridCol w:w="838"/>
        <w:gridCol w:w="843"/>
        <w:gridCol w:w="843"/>
        <w:gridCol w:w="843"/>
        <w:gridCol w:w="1049"/>
        <w:gridCol w:w="953"/>
        <w:gridCol w:w="868"/>
        <w:gridCol w:w="953"/>
      </w:tblGrid>
      <w:tr w:rsidR="00A52178" w:rsidRPr="00A52178" w:rsidTr="00673503">
        <w:tc>
          <w:tcPr>
            <w:tcW w:w="416" w:type="pct"/>
            <w:shd w:val="clear" w:color="auto" w:fill="auto"/>
          </w:tcPr>
          <w:p w:rsidR="00A52178" w:rsidRPr="00A52178" w:rsidRDefault="00A52178" w:rsidP="00A52178">
            <w:pPr>
              <w:jc w:val="center"/>
              <w:rPr>
                <w:bCs/>
                <w:sz w:val="22"/>
                <w:szCs w:val="22"/>
              </w:rPr>
            </w:pPr>
            <w:r w:rsidRPr="00A52178">
              <w:rPr>
                <w:bCs/>
                <w:sz w:val="22"/>
                <w:szCs w:val="22"/>
              </w:rPr>
              <w:t>январь</w:t>
            </w:r>
          </w:p>
        </w:tc>
        <w:tc>
          <w:tcPr>
            <w:tcW w:w="417" w:type="pct"/>
            <w:shd w:val="clear" w:color="auto" w:fill="auto"/>
          </w:tcPr>
          <w:p w:rsidR="00A52178" w:rsidRPr="00A52178" w:rsidRDefault="00A52178" w:rsidP="00A52178">
            <w:pPr>
              <w:jc w:val="center"/>
              <w:rPr>
                <w:bCs/>
                <w:sz w:val="22"/>
                <w:szCs w:val="22"/>
              </w:rPr>
            </w:pPr>
            <w:r w:rsidRPr="00A52178">
              <w:rPr>
                <w:bCs/>
                <w:sz w:val="22"/>
                <w:szCs w:val="22"/>
              </w:rPr>
              <w:t>февраль</w:t>
            </w:r>
          </w:p>
        </w:tc>
        <w:tc>
          <w:tcPr>
            <w:tcW w:w="417" w:type="pct"/>
            <w:shd w:val="clear" w:color="auto" w:fill="auto"/>
          </w:tcPr>
          <w:p w:rsidR="00A52178" w:rsidRPr="00A52178" w:rsidRDefault="00A52178" w:rsidP="00A52178">
            <w:pPr>
              <w:jc w:val="center"/>
              <w:rPr>
                <w:bCs/>
                <w:sz w:val="22"/>
                <w:szCs w:val="22"/>
              </w:rPr>
            </w:pPr>
            <w:r w:rsidRPr="00A52178">
              <w:rPr>
                <w:bCs/>
                <w:sz w:val="22"/>
                <w:szCs w:val="22"/>
              </w:rPr>
              <w:t>март</w:t>
            </w:r>
          </w:p>
        </w:tc>
        <w:tc>
          <w:tcPr>
            <w:tcW w:w="417" w:type="pct"/>
            <w:shd w:val="clear" w:color="auto" w:fill="auto"/>
          </w:tcPr>
          <w:p w:rsidR="00A52178" w:rsidRPr="00A52178" w:rsidRDefault="00A52178" w:rsidP="00A52178">
            <w:pPr>
              <w:jc w:val="center"/>
              <w:rPr>
                <w:bCs/>
                <w:sz w:val="22"/>
                <w:szCs w:val="22"/>
              </w:rPr>
            </w:pPr>
            <w:r w:rsidRPr="00A52178">
              <w:rPr>
                <w:bCs/>
                <w:sz w:val="22"/>
                <w:szCs w:val="22"/>
              </w:rPr>
              <w:t>апрель</w:t>
            </w:r>
          </w:p>
        </w:tc>
        <w:tc>
          <w:tcPr>
            <w:tcW w:w="416" w:type="pct"/>
            <w:shd w:val="clear" w:color="auto" w:fill="auto"/>
          </w:tcPr>
          <w:p w:rsidR="00A52178" w:rsidRPr="00A52178" w:rsidRDefault="00A52178" w:rsidP="00A52178">
            <w:pPr>
              <w:jc w:val="center"/>
              <w:rPr>
                <w:bCs/>
                <w:sz w:val="22"/>
                <w:szCs w:val="22"/>
              </w:rPr>
            </w:pPr>
            <w:r w:rsidRPr="00A52178">
              <w:rPr>
                <w:bCs/>
                <w:sz w:val="22"/>
                <w:szCs w:val="22"/>
              </w:rPr>
              <w:t>май</w:t>
            </w:r>
          </w:p>
        </w:tc>
        <w:tc>
          <w:tcPr>
            <w:tcW w:w="417" w:type="pct"/>
            <w:shd w:val="clear" w:color="auto" w:fill="auto"/>
          </w:tcPr>
          <w:p w:rsidR="00A52178" w:rsidRPr="00A52178" w:rsidRDefault="00A52178" w:rsidP="00A52178">
            <w:pPr>
              <w:jc w:val="center"/>
              <w:rPr>
                <w:bCs/>
                <w:sz w:val="22"/>
                <w:szCs w:val="22"/>
              </w:rPr>
            </w:pPr>
            <w:r w:rsidRPr="00A52178">
              <w:rPr>
                <w:bCs/>
                <w:sz w:val="22"/>
                <w:szCs w:val="22"/>
              </w:rPr>
              <w:t>июнь</w:t>
            </w:r>
          </w:p>
        </w:tc>
        <w:tc>
          <w:tcPr>
            <w:tcW w:w="417" w:type="pct"/>
            <w:shd w:val="clear" w:color="auto" w:fill="auto"/>
          </w:tcPr>
          <w:p w:rsidR="00A52178" w:rsidRPr="00A52178" w:rsidRDefault="00A52178" w:rsidP="00A52178">
            <w:pPr>
              <w:jc w:val="center"/>
              <w:rPr>
                <w:bCs/>
                <w:sz w:val="22"/>
                <w:szCs w:val="22"/>
              </w:rPr>
            </w:pPr>
            <w:r w:rsidRPr="00A52178">
              <w:rPr>
                <w:bCs/>
                <w:sz w:val="22"/>
                <w:szCs w:val="22"/>
              </w:rPr>
              <w:t>июль</w:t>
            </w:r>
          </w:p>
        </w:tc>
        <w:tc>
          <w:tcPr>
            <w:tcW w:w="417" w:type="pct"/>
            <w:shd w:val="clear" w:color="auto" w:fill="auto"/>
          </w:tcPr>
          <w:p w:rsidR="00A52178" w:rsidRPr="00A52178" w:rsidRDefault="00A52178" w:rsidP="00A52178">
            <w:pPr>
              <w:jc w:val="center"/>
              <w:rPr>
                <w:bCs/>
                <w:sz w:val="22"/>
                <w:szCs w:val="22"/>
              </w:rPr>
            </w:pPr>
            <w:r w:rsidRPr="00A52178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416" w:type="pct"/>
            <w:shd w:val="clear" w:color="auto" w:fill="auto"/>
          </w:tcPr>
          <w:p w:rsidR="00A52178" w:rsidRPr="00A52178" w:rsidRDefault="00A52178" w:rsidP="00A52178">
            <w:pPr>
              <w:jc w:val="center"/>
              <w:rPr>
                <w:bCs/>
                <w:sz w:val="22"/>
                <w:szCs w:val="22"/>
              </w:rPr>
            </w:pPr>
            <w:r w:rsidRPr="00A52178"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417" w:type="pct"/>
            <w:shd w:val="clear" w:color="auto" w:fill="auto"/>
          </w:tcPr>
          <w:p w:rsidR="00A52178" w:rsidRPr="00A52178" w:rsidRDefault="00A52178" w:rsidP="00A52178">
            <w:pPr>
              <w:jc w:val="center"/>
              <w:rPr>
                <w:bCs/>
                <w:sz w:val="22"/>
                <w:szCs w:val="22"/>
              </w:rPr>
            </w:pPr>
            <w:r w:rsidRPr="00A52178"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417" w:type="pct"/>
            <w:shd w:val="clear" w:color="auto" w:fill="auto"/>
          </w:tcPr>
          <w:p w:rsidR="00A52178" w:rsidRPr="00A52178" w:rsidRDefault="00A52178" w:rsidP="00A52178">
            <w:pPr>
              <w:jc w:val="center"/>
              <w:rPr>
                <w:bCs/>
                <w:sz w:val="22"/>
                <w:szCs w:val="22"/>
              </w:rPr>
            </w:pPr>
            <w:r w:rsidRPr="00A52178"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416" w:type="pct"/>
            <w:shd w:val="clear" w:color="auto" w:fill="auto"/>
          </w:tcPr>
          <w:p w:rsidR="00A52178" w:rsidRPr="00A52178" w:rsidRDefault="00A52178" w:rsidP="00A52178">
            <w:pPr>
              <w:jc w:val="center"/>
              <w:rPr>
                <w:bCs/>
                <w:sz w:val="22"/>
                <w:szCs w:val="22"/>
              </w:rPr>
            </w:pPr>
            <w:r w:rsidRPr="00A52178">
              <w:rPr>
                <w:bCs/>
                <w:sz w:val="22"/>
                <w:szCs w:val="22"/>
              </w:rPr>
              <w:t>декабрь</w:t>
            </w:r>
          </w:p>
        </w:tc>
      </w:tr>
      <w:tr w:rsidR="00A52178" w:rsidRPr="00A52178" w:rsidTr="00673503">
        <w:trPr>
          <w:cantSplit/>
          <w:trHeight w:val="1134"/>
        </w:trPr>
        <w:tc>
          <w:tcPr>
            <w:tcW w:w="416" w:type="pct"/>
            <w:shd w:val="clear" w:color="auto" w:fill="auto"/>
            <w:textDirection w:val="btLr"/>
          </w:tcPr>
          <w:p w:rsidR="00A52178" w:rsidRPr="00A52178" w:rsidRDefault="00A52178" w:rsidP="00A52178">
            <w:pPr>
              <w:ind w:left="113" w:right="113"/>
              <w:jc w:val="center"/>
              <w:rPr>
                <w:bCs/>
              </w:rPr>
            </w:pPr>
            <w:r w:rsidRPr="00A52178">
              <w:rPr>
                <w:bCs/>
              </w:rPr>
              <w:t>с 18.</w:t>
            </w:r>
            <w:r w:rsidRPr="00A52178">
              <w:rPr>
                <w:bCs/>
                <w:vertAlign w:val="superscript"/>
              </w:rPr>
              <w:t>00</w:t>
            </w:r>
            <w:r w:rsidRPr="00A52178">
              <w:rPr>
                <w:bCs/>
              </w:rPr>
              <w:t xml:space="preserve"> до 09.</w:t>
            </w:r>
            <w:r w:rsidRPr="00A52178">
              <w:rPr>
                <w:bCs/>
                <w:vertAlign w:val="superscript"/>
              </w:rPr>
              <w:t>00</w:t>
            </w:r>
          </w:p>
        </w:tc>
        <w:tc>
          <w:tcPr>
            <w:tcW w:w="417" w:type="pct"/>
            <w:shd w:val="clear" w:color="auto" w:fill="auto"/>
            <w:textDirection w:val="btLr"/>
          </w:tcPr>
          <w:p w:rsidR="00A52178" w:rsidRPr="00A52178" w:rsidRDefault="00A52178" w:rsidP="00A52178">
            <w:pPr>
              <w:ind w:left="113" w:right="113"/>
              <w:jc w:val="center"/>
            </w:pPr>
            <w:r w:rsidRPr="00A52178">
              <w:rPr>
                <w:bCs/>
              </w:rPr>
              <w:t>с 19.</w:t>
            </w:r>
            <w:r w:rsidRPr="00A52178">
              <w:rPr>
                <w:bCs/>
                <w:vertAlign w:val="superscript"/>
              </w:rPr>
              <w:t>00</w:t>
            </w:r>
            <w:r w:rsidRPr="00A52178">
              <w:rPr>
                <w:bCs/>
              </w:rPr>
              <w:t xml:space="preserve"> до 08.</w:t>
            </w:r>
            <w:r w:rsidRPr="00A52178">
              <w:rPr>
                <w:bCs/>
                <w:vertAlign w:val="superscript"/>
              </w:rPr>
              <w:t>00</w:t>
            </w:r>
          </w:p>
        </w:tc>
        <w:tc>
          <w:tcPr>
            <w:tcW w:w="417" w:type="pct"/>
            <w:shd w:val="clear" w:color="auto" w:fill="auto"/>
            <w:textDirection w:val="btLr"/>
          </w:tcPr>
          <w:p w:rsidR="00A52178" w:rsidRPr="00A52178" w:rsidRDefault="00A52178" w:rsidP="00A52178">
            <w:pPr>
              <w:ind w:left="113" w:right="113"/>
              <w:jc w:val="center"/>
            </w:pPr>
            <w:r w:rsidRPr="00A52178">
              <w:rPr>
                <w:bCs/>
              </w:rPr>
              <w:t>с 20.</w:t>
            </w:r>
            <w:r w:rsidRPr="00A52178">
              <w:rPr>
                <w:bCs/>
                <w:vertAlign w:val="superscript"/>
              </w:rPr>
              <w:t>00</w:t>
            </w:r>
            <w:r w:rsidRPr="00A52178">
              <w:rPr>
                <w:bCs/>
              </w:rPr>
              <w:t xml:space="preserve"> до 07.</w:t>
            </w:r>
            <w:r w:rsidRPr="00A52178">
              <w:rPr>
                <w:bCs/>
                <w:vertAlign w:val="superscript"/>
              </w:rPr>
              <w:t>00</w:t>
            </w:r>
          </w:p>
        </w:tc>
        <w:tc>
          <w:tcPr>
            <w:tcW w:w="417" w:type="pct"/>
            <w:shd w:val="clear" w:color="auto" w:fill="auto"/>
            <w:textDirection w:val="btLr"/>
          </w:tcPr>
          <w:p w:rsidR="00A52178" w:rsidRPr="00A52178" w:rsidRDefault="00A52178" w:rsidP="00A52178">
            <w:pPr>
              <w:ind w:left="113" w:right="113"/>
              <w:jc w:val="center"/>
            </w:pPr>
            <w:r w:rsidRPr="00A52178">
              <w:rPr>
                <w:bCs/>
              </w:rPr>
              <w:t>с 21.</w:t>
            </w:r>
            <w:r w:rsidRPr="00A52178">
              <w:rPr>
                <w:bCs/>
                <w:vertAlign w:val="superscript"/>
              </w:rPr>
              <w:t>00</w:t>
            </w:r>
            <w:r w:rsidRPr="00A52178">
              <w:rPr>
                <w:bCs/>
              </w:rPr>
              <w:t xml:space="preserve"> до 06.</w:t>
            </w:r>
            <w:r w:rsidRPr="00A52178">
              <w:rPr>
                <w:bCs/>
                <w:vertAlign w:val="superscript"/>
              </w:rPr>
              <w:t>00</w:t>
            </w:r>
          </w:p>
        </w:tc>
        <w:tc>
          <w:tcPr>
            <w:tcW w:w="416" w:type="pct"/>
            <w:shd w:val="clear" w:color="auto" w:fill="auto"/>
            <w:textDirection w:val="btLr"/>
          </w:tcPr>
          <w:p w:rsidR="00A52178" w:rsidRPr="00A52178" w:rsidRDefault="00A52178" w:rsidP="00A52178">
            <w:pPr>
              <w:ind w:left="113" w:right="113"/>
              <w:jc w:val="center"/>
            </w:pPr>
            <w:r w:rsidRPr="00A52178">
              <w:rPr>
                <w:bCs/>
              </w:rPr>
              <w:t>с 22.</w:t>
            </w:r>
            <w:r w:rsidRPr="00A52178">
              <w:rPr>
                <w:bCs/>
                <w:vertAlign w:val="superscript"/>
              </w:rPr>
              <w:t>00</w:t>
            </w:r>
            <w:r w:rsidRPr="00A52178">
              <w:rPr>
                <w:bCs/>
              </w:rPr>
              <w:t xml:space="preserve"> до 05.</w:t>
            </w:r>
            <w:r w:rsidRPr="00A52178">
              <w:rPr>
                <w:bCs/>
                <w:vertAlign w:val="superscript"/>
              </w:rPr>
              <w:t>00</w:t>
            </w:r>
          </w:p>
        </w:tc>
        <w:tc>
          <w:tcPr>
            <w:tcW w:w="417" w:type="pct"/>
            <w:shd w:val="clear" w:color="auto" w:fill="auto"/>
            <w:textDirection w:val="btLr"/>
          </w:tcPr>
          <w:p w:rsidR="00A52178" w:rsidRPr="00A52178" w:rsidRDefault="00A52178" w:rsidP="00A52178">
            <w:pPr>
              <w:ind w:left="113" w:right="113"/>
              <w:jc w:val="center"/>
            </w:pPr>
            <w:r w:rsidRPr="00A52178">
              <w:rPr>
                <w:bCs/>
              </w:rPr>
              <w:t>с 22.</w:t>
            </w:r>
            <w:r w:rsidRPr="00A52178">
              <w:rPr>
                <w:bCs/>
                <w:vertAlign w:val="superscript"/>
              </w:rPr>
              <w:t>00</w:t>
            </w:r>
            <w:r w:rsidRPr="00A52178">
              <w:rPr>
                <w:bCs/>
              </w:rPr>
              <w:t xml:space="preserve"> до 05.</w:t>
            </w:r>
            <w:r w:rsidRPr="00A52178">
              <w:rPr>
                <w:bCs/>
                <w:vertAlign w:val="superscript"/>
              </w:rPr>
              <w:t>00</w:t>
            </w:r>
          </w:p>
        </w:tc>
        <w:tc>
          <w:tcPr>
            <w:tcW w:w="417" w:type="pct"/>
            <w:shd w:val="clear" w:color="auto" w:fill="auto"/>
            <w:textDirection w:val="btLr"/>
          </w:tcPr>
          <w:p w:rsidR="00A52178" w:rsidRPr="00A52178" w:rsidRDefault="00A52178" w:rsidP="00A52178">
            <w:pPr>
              <w:ind w:left="113" w:right="113"/>
              <w:jc w:val="center"/>
            </w:pPr>
            <w:r w:rsidRPr="00A52178">
              <w:rPr>
                <w:bCs/>
              </w:rPr>
              <w:t>с 22.</w:t>
            </w:r>
            <w:r w:rsidRPr="00A52178">
              <w:rPr>
                <w:bCs/>
                <w:vertAlign w:val="superscript"/>
              </w:rPr>
              <w:t>00</w:t>
            </w:r>
            <w:r w:rsidRPr="00A52178">
              <w:rPr>
                <w:bCs/>
              </w:rPr>
              <w:t xml:space="preserve"> до 05.</w:t>
            </w:r>
            <w:r w:rsidRPr="00A52178">
              <w:rPr>
                <w:bCs/>
                <w:vertAlign w:val="superscript"/>
              </w:rPr>
              <w:t>00</w:t>
            </w:r>
          </w:p>
        </w:tc>
        <w:tc>
          <w:tcPr>
            <w:tcW w:w="417" w:type="pct"/>
            <w:shd w:val="clear" w:color="auto" w:fill="auto"/>
            <w:textDirection w:val="btLr"/>
          </w:tcPr>
          <w:p w:rsidR="00A52178" w:rsidRPr="00A52178" w:rsidRDefault="00A52178" w:rsidP="00A52178">
            <w:pPr>
              <w:ind w:left="113" w:right="113"/>
              <w:jc w:val="center"/>
            </w:pPr>
            <w:r w:rsidRPr="00A52178">
              <w:rPr>
                <w:bCs/>
              </w:rPr>
              <w:t>с 22.</w:t>
            </w:r>
            <w:r w:rsidRPr="00A52178">
              <w:rPr>
                <w:bCs/>
                <w:vertAlign w:val="superscript"/>
              </w:rPr>
              <w:t>00</w:t>
            </w:r>
            <w:r w:rsidRPr="00A52178">
              <w:rPr>
                <w:bCs/>
              </w:rPr>
              <w:t xml:space="preserve"> до 05.</w:t>
            </w:r>
            <w:r w:rsidRPr="00A52178">
              <w:rPr>
                <w:bCs/>
                <w:vertAlign w:val="superscript"/>
              </w:rPr>
              <w:t>00</w:t>
            </w:r>
          </w:p>
        </w:tc>
        <w:tc>
          <w:tcPr>
            <w:tcW w:w="416" w:type="pct"/>
            <w:shd w:val="clear" w:color="auto" w:fill="auto"/>
            <w:textDirection w:val="btLr"/>
          </w:tcPr>
          <w:p w:rsidR="00A52178" w:rsidRPr="00A52178" w:rsidRDefault="00A52178" w:rsidP="00A52178">
            <w:pPr>
              <w:ind w:left="113" w:right="113"/>
              <w:jc w:val="center"/>
            </w:pPr>
            <w:r w:rsidRPr="00A52178">
              <w:rPr>
                <w:bCs/>
              </w:rPr>
              <w:t>с 21.</w:t>
            </w:r>
            <w:r w:rsidRPr="00A52178">
              <w:rPr>
                <w:bCs/>
                <w:vertAlign w:val="superscript"/>
              </w:rPr>
              <w:t>00</w:t>
            </w:r>
            <w:r w:rsidRPr="00A52178">
              <w:rPr>
                <w:bCs/>
              </w:rPr>
              <w:t xml:space="preserve"> до 06.</w:t>
            </w:r>
            <w:r w:rsidRPr="00A52178">
              <w:rPr>
                <w:bCs/>
                <w:vertAlign w:val="superscript"/>
              </w:rPr>
              <w:t>00</w:t>
            </w:r>
          </w:p>
        </w:tc>
        <w:tc>
          <w:tcPr>
            <w:tcW w:w="417" w:type="pct"/>
            <w:shd w:val="clear" w:color="auto" w:fill="auto"/>
            <w:textDirection w:val="btLr"/>
          </w:tcPr>
          <w:p w:rsidR="00A52178" w:rsidRPr="00A52178" w:rsidRDefault="00A52178" w:rsidP="00A52178">
            <w:pPr>
              <w:ind w:left="113" w:right="113"/>
              <w:jc w:val="center"/>
            </w:pPr>
            <w:r w:rsidRPr="00A52178">
              <w:rPr>
                <w:bCs/>
              </w:rPr>
              <w:t>с 20.</w:t>
            </w:r>
            <w:r w:rsidRPr="00A52178">
              <w:rPr>
                <w:bCs/>
                <w:vertAlign w:val="superscript"/>
              </w:rPr>
              <w:t>00</w:t>
            </w:r>
            <w:r w:rsidRPr="00A52178">
              <w:rPr>
                <w:bCs/>
              </w:rPr>
              <w:t xml:space="preserve"> до 07.</w:t>
            </w:r>
            <w:r w:rsidRPr="00A52178">
              <w:rPr>
                <w:bCs/>
                <w:vertAlign w:val="superscript"/>
              </w:rPr>
              <w:t>00</w:t>
            </w:r>
          </w:p>
        </w:tc>
        <w:tc>
          <w:tcPr>
            <w:tcW w:w="417" w:type="pct"/>
            <w:shd w:val="clear" w:color="auto" w:fill="auto"/>
            <w:textDirection w:val="btLr"/>
          </w:tcPr>
          <w:p w:rsidR="00A52178" w:rsidRPr="00A52178" w:rsidRDefault="00A52178" w:rsidP="00A52178">
            <w:pPr>
              <w:ind w:left="113" w:right="113"/>
              <w:jc w:val="center"/>
            </w:pPr>
            <w:r w:rsidRPr="00A52178">
              <w:rPr>
                <w:bCs/>
              </w:rPr>
              <w:t>с 19.</w:t>
            </w:r>
            <w:r w:rsidRPr="00A52178">
              <w:rPr>
                <w:bCs/>
                <w:vertAlign w:val="superscript"/>
              </w:rPr>
              <w:t>00</w:t>
            </w:r>
            <w:r w:rsidRPr="00A52178">
              <w:rPr>
                <w:bCs/>
              </w:rPr>
              <w:t xml:space="preserve"> до 08.</w:t>
            </w:r>
            <w:r w:rsidRPr="00A52178">
              <w:rPr>
                <w:bCs/>
                <w:vertAlign w:val="superscript"/>
              </w:rPr>
              <w:t>00</w:t>
            </w:r>
          </w:p>
        </w:tc>
        <w:tc>
          <w:tcPr>
            <w:tcW w:w="416" w:type="pct"/>
            <w:shd w:val="clear" w:color="auto" w:fill="auto"/>
            <w:textDirection w:val="btLr"/>
          </w:tcPr>
          <w:p w:rsidR="00A52178" w:rsidRPr="00A52178" w:rsidRDefault="00A52178" w:rsidP="00A52178">
            <w:pPr>
              <w:ind w:left="113" w:right="113"/>
              <w:jc w:val="center"/>
            </w:pPr>
            <w:r w:rsidRPr="00A52178">
              <w:rPr>
                <w:bCs/>
              </w:rPr>
              <w:t>с 18.</w:t>
            </w:r>
            <w:r w:rsidRPr="00A52178">
              <w:rPr>
                <w:bCs/>
                <w:vertAlign w:val="superscript"/>
              </w:rPr>
              <w:t>00</w:t>
            </w:r>
            <w:r w:rsidRPr="00A52178">
              <w:rPr>
                <w:bCs/>
              </w:rPr>
              <w:t xml:space="preserve"> до 09.</w:t>
            </w:r>
            <w:r w:rsidRPr="00A52178">
              <w:rPr>
                <w:bCs/>
                <w:vertAlign w:val="superscript"/>
              </w:rPr>
              <w:t>00</w:t>
            </w:r>
          </w:p>
        </w:tc>
      </w:tr>
    </w:tbl>
    <w:p w:rsidR="006923E7" w:rsidRDefault="006923E7" w:rsidP="000C719E">
      <w:pPr>
        <w:rPr>
          <w:sz w:val="22"/>
          <w:szCs w:val="22"/>
        </w:rPr>
      </w:pPr>
    </w:p>
    <w:p w:rsidR="006923E7" w:rsidRDefault="006923E7" w:rsidP="000C719E">
      <w:pPr>
        <w:rPr>
          <w:sz w:val="22"/>
          <w:szCs w:val="22"/>
        </w:rPr>
      </w:pPr>
    </w:p>
    <w:p w:rsidR="00A52178" w:rsidRDefault="00A52178" w:rsidP="00A52178">
      <w:pPr>
        <w:shd w:val="clear" w:color="auto" w:fill="FFFFFF"/>
        <w:spacing w:line="228" w:lineRule="auto"/>
        <w:ind w:firstLine="709"/>
        <w:jc w:val="right"/>
        <w:rPr>
          <w:b/>
          <w:color w:val="000000"/>
          <w:spacing w:val="3"/>
          <w:szCs w:val="28"/>
        </w:rPr>
      </w:pPr>
      <w:r w:rsidRPr="00A52178">
        <w:rPr>
          <w:b/>
          <w:color w:val="000000"/>
          <w:spacing w:val="3"/>
          <w:szCs w:val="28"/>
        </w:rPr>
        <w:t xml:space="preserve">Управление </w:t>
      </w:r>
      <w:proofErr w:type="spellStart"/>
      <w:r w:rsidRPr="00A52178">
        <w:rPr>
          <w:b/>
          <w:color w:val="000000"/>
          <w:spacing w:val="3"/>
          <w:szCs w:val="28"/>
        </w:rPr>
        <w:t>Росреестра</w:t>
      </w:r>
      <w:proofErr w:type="spellEnd"/>
      <w:r w:rsidRPr="00A52178">
        <w:rPr>
          <w:b/>
          <w:color w:val="000000"/>
          <w:spacing w:val="3"/>
          <w:szCs w:val="28"/>
        </w:rPr>
        <w:t xml:space="preserve"> </w:t>
      </w:r>
      <w:proofErr w:type="gramStart"/>
      <w:r w:rsidRPr="00A52178">
        <w:rPr>
          <w:b/>
          <w:color w:val="000000"/>
          <w:spacing w:val="3"/>
          <w:szCs w:val="28"/>
        </w:rPr>
        <w:t>по</w:t>
      </w:r>
      <w:proofErr w:type="gramEnd"/>
      <w:r w:rsidRPr="00A52178">
        <w:rPr>
          <w:b/>
          <w:color w:val="000000"/>
          <w:spacing w:val="3"/>
          <w:szCs w:val="28"/>
        </w:rPr>
        <w:t xml:space="preserve"> </w:t>
      </w:r>
    </w:p>
    <w:p w:rsidR="00A52178" w:rsidRPr="00A52178" w:rsidRDefault="00A52178" w:rsidP="00A52178">
      <w:pPr>
        <w:shd w:val="clear" w:color="auto" w:fill="FFFFFF"/>
        <w:spacing w:line="228" w:lineRule="auto"/>
        <w:ind w:firstLine="709"/>
        <w:jc w:val="right"/>
        <w:rPr>
          <w:b/>
          <w:color w:val="000000"/>
          <w:spacing w:val="3"/>
          <w:szCs w:val="28"/>
        </w:rPr>
      </w:pPr>
      <w:r w:rsidRPr="00A52178">
        <w:rPr>
          <w:b/>
          <w:color w:val="000000"/>
          <w:spacing w:val="3"/>
          <w:szCs w:val="28"/>
        </w:rPr>
        <w:t>Новосибирской области информирует</w:t>
      </w:r>
    </w:p>
    <w:p w:rsidR="00A52178" w:rsidRDefault="00A52178" w:rsidP="00A52178">
      <w:pPr>
        <w:shd w:val="clear" w:color="auto" w:fill="FFFFFF"/>
        <w:ind w:firstLine="709"/>
        <w:jc w:val="center"/>
        <w:rPr>
          <w:color w:val="000000"/>
          <w:spacing w:val="3"/>
        </w:rPr>
      </w:pPr>
    </w:p>
    <w:p w:rsidR="00A52178" w:rsidRPr="00A52178" w:rsidRDefault="00A52178" w:rsidP="00A52178">
      <w:pPr>
        <w:shd w:val="clear" w:color="auto" w:fill="FFFFFF"/>
        <w:ind w:firstLine="709"/>
        <w:jc w:val="center"/>
        <w:rPr>
          <w:b/>
          <w:color w:val="000000"/>
          <w:spacing w:val="3"/>
          <w:u w:val="single"/>
        </w:rPr>
      </w:pPr>
      <w:r w:rsidRPr="00A52178">
        <w:rPr>
          <w:b/>
          <w:color w:val="000000"/>
          <w:spacing w:val="3"/>
          <w:u w:val="single"/>
        </w:rPr>
        <w:t xml:space="preserve">О сокращении сроков по заявлениям </w:t>
      </w:r>
      <w:r w:rsidRPr="00A52178">
        <w:rPr>
          <w:b/>
          <w:u w:val="single"/>
        </w:rPr>
        <w:t>ветеранов, тружеников тыла, детей войны</w:t>
      </w:r>
    </w:p>
    <w:p w:rsidR="00A52178" w:rsidRPr="00A52178" w:rsidRDefault="00A52178" w:rsidP="00A52178">
      <w:pPr>
        <w:shd w:val="clear" w:color="auto" w:fill="FFFFFF"/>
        <w:ind w:firstLine="709"/>
        <w:jc w:val="both"/>
        <w:outlineLvl w:val="0"/>
        <w:rPr>
          <w:bCs/>
          <w:color w:val="000000"/>
          <w:kern w:val="36"/>
        </w:rPr>
      </w:pPr>
      <w:r w:rsidRPr="00A52178">
        <w:rPr>
          <w:bCs/>
          <w:color w:val="000000"/>
          <w:kern w:val="36"/>
        </w:rPr>
        <w:t xml:space="preserve">В ознаменование 75-ой годовщиной Победы в Великой Отечественной войне 1941-1945 гг. Управлением </w:t>
      </w:r>
      <w:proofErr w:type="spellStart"/>
      <w:r w:rsidRPr="00A52178">
        <w:rPr>
          <w:bCs/>
          <w:color w:val="000000"/>
          <w:kern w:val="36"/>
        </w:rPr>
        <w:t>Росреестра</w:t>
      </w:r>
      <w:proofErr w:type="spellEnd"/>
      <w:r w:rsidRPr="00A52178">
        <w:rPr>
          <w:bCs/>
          <w:color w:val="000000"/>
          <w:kern w:val="36"/>
        </w:rPr>
        <w:t xml:space="preserve"> по Новосибирской области принято решение о сокращении сроков учетно-регистрационных действий по заявлению ветеранов Великой Отечественной войны, тружеников тыла, детей войны.</w:t>
      </w:r>
    </w:p>
    <w:p w:rsidR="00A52178" w:rsidRPr="00A52178" w:rsidRDefault="00A52178" w:rsidP="00A52178">
      <w:pPr>
        <w:ind w:firstLine="709"/>
        <w:jc w:val="both"/>
      </w:pPr>
      <w:r w:rsidRPr="00A52178">
        <w:rPr>
          <w:bCs/>
          <w:color w:val="000000"/>
          <w:kern w:val="36"/>
        </w:rPr>
        <w:t xml:space="preserve">Кадастровый учет и (или) регистрация права по заявлениям данной категории заявителей проводится в течение 3 рабочих дней </w:t>
      </w:r>
      <w:proofErr w:type="gramStart"/>
      <w:r w:rsidRPr="00A52178">
        <w:rPr>
          <w:bCs/>
          <w:color w:val="000000"/>
          <w:kern w:val="36"/>
        </w:rPr>
        <w:t>с даты приема</w:t>
      </w:r>
      <w:proofErr w:type="gramEnd"/>
      <w:r w:rsidRPr="00A52178">
        <w:rPr>
          <w:bCs/>
          <w:color w:val="000000"/>
          <w:kern w:val="36"/>
        </w:rPr>
        <w:t xml:space="preserve"> в МФЦ</w:t>
      </w:r>
      <w:r w:rsidRPr="00A52178">
        <w:t>.</w:t>
      </w:r>
    </w:p>
    <w:p w:rsidR="00A52178" w:rsidRPr="00A52178" w:rsidRDefault="00A52178" w:rsidP="00A52178">
      <w:pPr>
        <w:ind w:firstLine="709"/>
        <w:jc w:val="both"/>
        <w:rPr>
          <w:bCs/>
          <w:color w:val="000000"/>
          <w:kern w:val="36"/>
        </w:rPr>
      </w:pPr>
      <w:r w:rsidRPr="00A52178">
        <w:t xml:space="preserve">В подтверждение статуса </w:t>
      </w:r>
      <w:r w:rsidRPr="00A52178">
        <w:rPr>
          <w:bCs/>
          <w:color w:val="000000"/>
          <w:kern w:val="36"/>
        </w:rPr>
        <w:t>ветерана Великой Отечественной войны, труженика тыла или ребенка войны</w:t>
      </w:r>
      <w:r w:rsidRPr="00A52178">
        <w:t xml:space="preserve"> необходимо представить </w:t>
      </w:r>
      <w:r w:rsidRPr="00A52178">
        <w:rPr>
          <w:bCs/>
          <w:color w:val="000000"/>
          <w:kern w:val="36"/>
        </w:rPr>
        <w:t>соответствующее удостоверение.</w:t>
      </w:r>
    </w:p>
    <w:p w:rsidR="006923E7" w:rsidRPr="00A52178" w:rsidRDefault="006923E7" w:rsidP="00A52178"/>
    <w:p w:rsidR="00A52178" w:rsidRPr="00A52178" w:rsidRDefault="00A52178" w:rsidP="00A52178">
      <w:pPr>
        <w:autoSpaceDE w:val="0"/>
        <w:autoSpaceDN w:val="0"/>
        <w:adjustRightInd w:val="0"/>
        <w:jc w:val="center"/>
        <w:rPr>
          <w:b/>
          <w:u w:val="single"/>
        </w:rPr>
      </w:pPr>
      <w:r w:rsidRPr="00A52178">
        <w:rPr>
          <w:b/>
          <w:u w:val="single"/>
        </w:rPr>
        <w:t>Почему электронная регистрация оказалась удобной?</w:t>
      </w:r>
    </w:p>
    <w:p w:rsidR="00A52178" w:rsidRPr="00A52178" w:rsidRDefault="00A52178" w:rsidP="00A52178">
      <w:pPr>
        <w:autoSpaceDE w:val="0"/>
        <w:autoSpaceDN w:val="0"/>
        <w:adjustRightInd w:val="0"/>
        <w:ind w:firstLine="709"/>
        <w:jc w:val="both"/>
      </w:pPr>
      <w:r w:rsidRPr="00A52178">
        <w:t xml:space="preserve">Управление </w:t>
      </w:r>
      <w:proofErr w:type="spellStart"/>
      <w:r w:rsidRPr="00A52178">
        <w:t>Росреестра</w:t>
      </w:r>
      <w:proofErr w:type="spellEnd"/>
      <w:r w:rsidRPr="00A52178">
        <w:t xml:space="preserve"> по Новосибирской области напоминает о возможностях получения услуг </w:t>
      </w:r>
      <w:proofErr w:type="spellStart"/>
      <w:r w:rsidRPr="00A52178">
        <w:t>Росреестра</w:t>
      </w:r>
      <w:proofErr w:type="spellEnd"/>
      <w:r w:rsidRPr="00A52178">
        <w:t xml:space="preserve"> в электронном виде: поставить объект недвижимости на кадастровый учет, зарегистрировать права на недвижимость, получить сведений из реестра недвижимости о характеристиках объекта, зарегистрированных правах и ограничениях.</w:t>
      </w:r>
    </w:p>
    <w:p w:rsidR="00A52178" w:rsidRPr="00A52178" w:rsidRDefault="00A52178" w:rsidP="00A52178">
      <w:pPr>
        <w:autoSpaceDE w:val="0"/>
        <w:autoSpaceDN w:val="0"/>
        <w:adjustRightInd w:val="0"/>
        <w:ind w:firstLine="709"/>
        <w:jc w:val="both"/>
      </w:pPr>
      <w:r w:rsidRPr="00A52178">
        <w:t xml:space="preserve">Количество электронных обращений новосибирцев за получением услуг  </w:t>
      </w:r>
      <w:proofErr w:type="spellStart"/>
      <w:r w:rsidRPr="00A52178">
        <w:t>Росреестра</w:t>
      </w:r>
      <w:proofErr w:type="spellEnd"/>
      <w:r w:rsidRPr="00A52178">
        <w:t xml:space="preserve"> увеличивается с каждым годом. За истекший период 2019 года в электронной форме поступило почти 67 тысяч заявлений о регистрации прав, около 10 тысяч заявлений о постановке объектов на кадастровый учет и свыше 6,5 тысяч заявлений на оформление недвижимости по единой процедуре – одновременно кадастровый учет и регистрация прав. В сравнении с аналогичным периодом прошлого года рост электронных обращений в Новосибирской области составил почти 1,5 раза.</w:t>
      </w:r>
    </w:p>
    <w:p w:rsidR="00A52178" w:rsidRPr="00A52178" w:rsidRDefault="00A52178" w:rsidP="00A52178">
      <w:pPr>
        <w:autoSpaceDE w:val="0"/>
        <w:autoSpaceDN w:val="0"/>
        <w:adjustRightInd w:val="0"/>
        <w:ind w:firstLine="709"/>
        <w:jc w:val="both"/>
      </w:pPr>
      <w:proofErr w:type="spellStart"/>
      <w:r w:rsidRPr="00A52178">
        <w:t>Росреестр</w:t>
      </w:r>
      <w:proofErr w:type="spellEnd"/>
      <w:r w:rsidRPr="00A52178">
        <w:t xml:space="preserve"> регулярно проводит исследования вовлеченности граждан и представителей </w:t>
      </w:r>
      <w:proofErr w:type="gramStart"/>
      <w:r w:rsidRPr="00A52178">
        <w:t>бизнес-сообщества</w:t>
      </w:r>
      <w:proofErr w:type="gramEnd"/>
      <w:r w:rsidRPr="00A52178">
        <w:t xml:space="preserve"> в процесс </w:t>
      </w:r>
      <w:proofErr w:type="spellStart"/>
      <w:r w:rsidRPr="00A52178">
        <w:t>цифровизации</w:t>
      </w:r>
      <w:proofErr w:type="spellEnd"/>
      <w:r w:rsidRPr="00A52178">
        <w:t xml:space="preserve"> государственных услуг.</w:t>
      </w:r>
    </w:p>
    <w:p w:rsidR="00A52178" w:rsidRPr="00A52178" w:rsidRDefault="00A52178" w:rsidP="00A52178">
      <w:pPr>
        <w:autoSpaceDE w:val="0"/>
        <w:autoSpaceDN w:val="0"/>
        <w:adjustRightInd w:val="0"/>
        <w:ind w:firstLine="709"/>
        <w:jc w:val="both"/>
      </w:pPr>
      <w:r w:rsidRPr="00A52178">
        <w:t>По результатам проведенных опросов названы основные причины, наличие которые побуждает граждан использовать цифровые технологии при регистрации прав на недвижимость:</w:t>
      </w:r>
    </w:p>
    <w:p w:rsidR="00A52178" w:rsidRPr="00A52178" w:rsidRDefault="00A52178" w:rsidP="00A52178">
      <w:pPr>
        <w:autoSpaceDE w:val="0"/>
        <w:autoSpaceDN w:val="0"/>
        <w:adjustRightInd w:val="0"/>
        <w:ind w:firstLine="709"/>
        <w:jc w:val="both"/>
      </w:pPr>
      <w:r w:rsidRPr="00A52178">
        <w:t>- независимость от местонахождения и режима работы офисов приема-выдачи документов: нет необходимости тратить время на дорогу и ожидания в очереди;</w:t>
      </w:r>
    </w:p>
    <w:p w:rsidR="00A52178" w:rsidRPr="00A52178" w:rsidRDefault="00A52178" w:rsidP="00A52178">
      <w:pPr>
        <w:autoSpaceDE w:val="0"/>
        <w:autoSpaceDN w:val="0"/>
        <w:adjustRightInd w:val="0"/>
        <w:ind w:firstLine="709"/>
        <w:jc w:val="both"/>
      </w:pPr>
      <w:r w:rsidRPr="00A52178">
        <w:lastRenderedPageBreak/>
        <w:t xml:space="preserve">- доступность: компьютер, ноутбук, планшет сейчас есть почти в каждом доме, а </w:t>
      </w:r>
      <w:proofErr w:type="spellStart"/>
      <w:r w:rsidRPr="00A52178">
        <w:t>электронно</w:t>
      </w:r>
      <w:proofErr w:type="spellEnd"/>
      <w:r w:rsidRPr="00A52178">
        <w:t xml:space="preserve"> – цифровую подпись можно приобрести любому гражданину или представителю бизнеса; </w:t>
      </w:r>
    </w:p>
    <w:p w:rsidR="00A52178" w:rsidRPr="00A52178" w:rsidRDefault="00A52178" w:rsidP="00A5217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52178">
        <w:t xml:space="preserve">- </w:t>
      </w:r>
      <w:r w:rsidRPr="00A52178">
        <w:rPr>
          <w:bCs/>
        </w:rPr>
        <w:t>экономия денежных средств: при электронной регистрации для граждан предусмотрен сокращенный размер госпошлины – 70% от установленного размера;</w:t>
      </w:r>
    </w:p>
    <w:p w:rsidR="00A52178" w:rsidRPr="00A52178" w:rsidRDefault="00A52178" w:rsidP="00A5217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52178">
        <w:rPr>
          <w:bCs/>
        </w:rPr>
        <w:t xml:space="preserve">- сокращение сроков государственной регистрации: </w:t>
      </w:r>
      <w:r w:rsidRPr="00A52178">
        <w:t>в случае представления документов в электронном виде</w:t>
      </w:r>
      <w:r w:rsidRPr="00A52178">
        <w:rPr>
          <w:bCs/>
        </w:rPr>
        <w:t xml:space="preserve"> </w:t>
      </w:r>
      <w:proofErr w:type="spellStart"/>
      <w:r w:rsidRPr="00A52178">
        <w:rPr>
          <w:bCs/>
        </w:rPr>
        <w:t>Росреестр</w:t>
      </w:r>
      <w:proofErr w:type="spellEnd"/>
      <w:r w:rsidRPr="00A52178">
        <w:rPr>
          <w:bCs/>
        </w:rPr>
        <w:t xml:space="preserve"> сокращает сроки предоставляемых </w:t>
      </w:r>
      <w:r w:rsidRPr="00A52178">
        <w:t>государственных услуг, вплоть до осуществления регистрации за один рабочий день.</w:t>
      </w:r>
    </w:p>
    <w:p w:rsidR="006923E7" w:rsidRPr="00A52178" w:rsidRDefault="006923E7" w:rsidP="00A52178"/>
    <w:p w:rsidR="00A52178" w:rsidRDefault="00A52178" w:rsidP="00A52178">
      <w:pPr>
        <w:shd w:val="clear" w:color="auto" w:fill="FFFFFF"/>
        <w:jc w:val="center"/>
        <w:textAlignment w:val="baseline"/>
        <w:rPr>
          <w:b/>
          <w:u w:val="single"/>
        </w:rPr>
      </w:pPr>
      <w:r w:rsidRPr="00A52178">
        <w:rPr>
          <w:b/>
          <w:u w:val="single"/>
        </w:rPr>
        <w:t xml:space="preserve">Электронная цифровая подпись: возможности </w:t>
      </w:r>
    </w:p>
    <w:p w:rsidR="00A52178" w:rsidRPr="00A52178" w:rsidRDefault="00A52178" w:rsidP="00A52178">
      <w:pPr>
        <w:shd w:val="clear" w:color="auto" w:fill="FFFFFF"/>
        <w:jc w:val="center"/>
        <w:textAlignment w:val="baseline"/>
        <w:rPr>
          <w:b/>
          <w:u w:val="single"/>
        </w:rPr>
      </w:pPr>
      <w:r w:rsidRPr="00A52178">
        <w:rPr>
          <w:b/>
          <w:u w:val="single"/>
        </w:rPr>
        <w:t xml:space="preserve">использования для получения услуг </w:t>
      </w:r>
      <w:proofErr w:type="spellStart"/>
      <w:r w:rsidRPr="00A52178">
        <w:rPr>
          <w:b/>
          <w:u w:val="single"/>
        </w:rPr>
        <w:t>Росреестра</w:t>
      </w:r>
      <w:proofErr w:type="spellEnd"/>
    </w:p>
    <w:p w:rsidR="00A52178" w:rsidRPr="00A52178" w:rsidRDefault="00A52178" w:rsidP="00A52178">
      <w:pPr>
        <w:shd w:val="clear" w:color="auto" w:fill="FFFFFF"/>
        <w:ind w:firstLine="708"/>
        <w:jc w:val="both"/>
        <w:textAlignment w:val="baseline"/>
      </w:pPr>
      <w:r w:rsidRPr="00A52178">
        <w:t xml:space="preserve">С развитием информационных технологий активно применяются электронные  документы,  работа  с  которыми  осуществляется  гораздо быстрее, чем с бумажными аналогами.  </w:t>
      </w:r>
    </w:p>
    <w:p w:rsidR="00A52178" w:rsidRPr="00A52178" w:rsidRDefault="00A52178" w:rsidP="00A52178">
      <w:pPr>
        <w:shd w:val="clear" w:color="auto" w:fill="FFFFFF"/>
        <w:ind w:firstLine="708"/>
        <w:jc w:val="both"/>
        <w:textAlignment w:val="baseline"/>
      </w:pPr>
      <w:r w:rsidRPr="00A52178">
        <w:t xml:space="preserve">Особое  место  в  электронном  документообороте  занимает  идентификация  </w:t>
      </w:r>
      <w:proofErr w:type="spellStart"/>
      <w:r w:rsidRPr="00A52178">
        <w:t>волеизъявителей</w:t>
      </w:r>
      <w:proofErr w:type="spellEnd"/>
      <w:r w:rsidRPr="00A52178">
        <w:t>.  Для этого существует электронная   цифровая подпись  (ЭЦП)  —  наиболее  удобный  современный  инструмент  для  совершения сделок в удаленном режиме и обмена  юридически  значимой документацией. ЭЦП является зашифрованной информацией, наложенной на электронные документы с целью подтверждения авторства и ответственности конкретного лица.</w:t>
      </w:r>
    </w:p>
    <w:p w:rsidR="00A52178" w:rsidRPr="00A52178" w:rsidRDefault="00A52178" w:rsidP="00A52178">
      <w:pPr>
        <w:shd w:val="clear" w:color="auto" w:fill="FFFFFF"/>
        <w:ind w:firstLine="708"/>
        <w:jc w:val="both"/>
        <w:textAlignment w:val="baseline"/>
      </w:pPr>
      <w:r w:rsidRPr="00A52178">
        <w:rPr>
          <w:shd w:val="clear" w:color="auto" w:fill="FFFFFF"/>
        </w:rPr>
        <w:t>Большинство пользователей ЭЦП - это организации и предприниматели. Обычные граждане с помощью ЭЦП могут активно взаимодействовать с государственными органами управления и организациями, коммерческими предприятиями и учреждениями в режиме онлайн, не выходя из дома.</w:t>
      </w:r>
    </w:p>
    <w:p w:rsidR="00A52178" w:rsidRPr="00A52178" w:rsidRDefault="00A52178" w:rsidP="00A52178">
      <w:pPr>
        <w:shd w:val="clear" w:color="auto" w:fill="FFFFFF"/>
        <w:ind w:firstLine="708"/>
        <w:jc w:val="both"/>
        <w:textAlignment w:val="baseline"/>
      </w:pPr>
      <w:r w:rsidRPr="00A52178">
        <w:t xml:space="preserve">Законодательство  предъявляет  различные требования к  использованию  определенного  вида  электронной  подписи, поэтому выбор того  или  иного  вида  ЭЦП  зависит  от  сферы  ее  использования.  </w:t>
      </w:r>
    </w:p>
    <w:p w:rsidR="00A52178" w:rsidRPr="00A52178" w:rsidRDefault="00A52178" w:rsidP="00A52178">
      <w:pPr>
        <w:shd w:val="clear" w:color="auto" w:fill="FFFFFF"/>
        <w:ind w:firstLine="708"/>
        <w:jc w:val="both"/>
        <w:textAlignment w:val="baseline"/>
      </w:pPr>
      <w:r w:rsidRPr="00A52178">
        <w:t xml:space="preserve">Для получения услуг </w:t>
      </w:r>
      <w:proofErr w:type="spellStart"/>
      <w:r w:rsidRPr="00A52178">
        <w:t>Росреестра</w:t>
      </w:r>
      <w:proofErr w:type="spellEnd"/>
      <w:r w:rsidRPr="00A52178">
        <w:t xml:space="preserve">, а именно для осуществления государственного кадастрового учета и (или) государственной </w:t>
      </w:r>
      <w:proofErr w:type="gramStart"/>
      <w:r w:rsidRPr="00A52178">
        <w:t>регистрации прав, представляемые в электронной форме документы должны быть подписаны</w:t>
      </w:r>
      <w:proofErr w:type="gramEnd"/>
      <w:r w:rsidRPr="00A52178">
        <w:t xml:space="preserve"> усиленной квалифицированной электронной подписью (УКЭП) уполномоченных на то лиц. </w:t>
      </w:r>
    </w:p>
    <w:p w:rsidR="00A52178" w:rsidRPr="00A52178" w:rsidRDefault="00A52178" w:rsidP="00A52178">
      <w:pPr>
        <w:shd w:val="clear" w:color="auto" w:fill="FFFFFF"/>
        <w:ind w:firstLine="708"/>
        <w:jc w:val="both"/>
        <w:textAlignment w:val="baseline"/>
      </w:pPr>
      <w:r w:rsidRPr="00A52178">
        <w:rPr>
          <w:bCs/>
        </w:rPr>
        <w:t>УКЭП</w:t>
      </w:r>
      <w:r w:rsidRPr="00A52178">
        <w:t xml:space="preserve"> создается с привлечением криптографических средств. Гарантом подлинности в данном случае выступает специальный сертификат, выданный аккредитованным удостоверяющим центром. </w:t>
      </w:r>
    </w:p>
    <w:p w:rsidR="00A52178" w:rsidRPr="00A52178" w:rsidRDefault="00A52178" w:rsidP="00A52178">
      <w:pPr>
        <w:autoSpaceDE w:val="0"/>
        <w:autoSpaceDN w:val="0"/>
        <w:adjustRightInd w:val="0"/>
        <w:ind w:firstLine="708"/>
        <w:jc w:val="both"/>
      </w:pPr>
      <w:r w:rsidRPr="00A52178">
        <w:t>Для предотвращения мошеннических действий с недвижимостью с использованием УКЭП законодатель ужесточил требования к регистрации в электронном виде. Для регистрации на основании документов, подписанных УКЭП, необходимо личное согласие собственника.</w:t>
      </w:r>
    </w:p>
    <w:p w:rsidR="00A52178" w:rsidRPr="00A52178" w:rsidRDefault="00A52178" w:rsidP="00A20B5A">
      <w:pPr>
        <w:ind w:firstLine="708"/>
        <w:jc w:val="both"/>
        <w:rPr>
          <w:b/>
          <w:shd w:val="clear" w:color="auto" w:fill="FFFFFF"/>
        </w:rPr>
      </w:pPr>
      <w:r w:rsidRPr="00A52178">
        <w:rPr>
          <w:shd w:val="clear" w:color="auto" w:fill="FFFFFF"/>
        </w:rPr>
        <w:t xml:space="preserve">Для удобства пользователей </w:t>
      </w:r>
      <w:proofErr w:type="spellStart"/>
      <w:r w:rsidRPr="00A52178">
        <w:rPr>
          <w:shd w:val="clear" w:color="auto" w:fill="FFFFFF"/>
        </w:rPr>
        <w:t>Росреестр</w:t>
      </w:r>
      <w:proofErr w:type="spellEnd"/>
      <w:r w:rsidRPr="00A52178">
        <w:rPr>
          <w:shd w:val="clear" w:color="auto" w:fill="FFFFFF"/>
        </w:rPr>
        <w:t xml:space="preserve"> выдает сертификаты электронной подписи собственного удостоверяющего центра на базе Федеральной кадастровой палаты. С помощью сертификатов электронной подписи, выданных таким центром, можно воспользоваться услугами не только </w:t>
      </w:r>
      <w:proofErr w:type="spellStart"/>
      <w:r w:rsidRPr="00A52178">
        <w:rPr>
          <w:shd w:val="clear" w:color="auto" w:fill="FFFFFF"/>
        </w:rPr>
        <w:t>Росреестра</w:t>
      </w:r>
      <w:proofErr w:type="spellEnd"/>
      <w:r w:rsidRPr="00A52178">
        <w:rPr>
          <w:shd w:val="clear" w:color="auto" w:fill="FFFFFF"/>
        </w:rPr>
        <w:t>, но и других ведомств.</w:t>
      </w:r>
    </w:p>
    <w:p w:rsidR="00A52178" w:rsidRPr="00A52178" w:rsidRDefault="00A52178" w:rsidP="00A20B5A">
      <w:pPr>
        <w:ind w:firstLine="708"/>
        <w:jc w:val="center"/>
        <w:rPr>
          <w:shd w:val="clear" w:color="auto" w:fill="FFFFFF"/>
        </w:rPr>
      </w:pPr>
      <w:r w:rsidRPr="00A52178">
        <w:rPr>
          <w:shd w:val="clear" w:color="auto" w:fill="FFFFFF"/>
        </w:rPr>
        <w:t>Для получения электронной подписи необходимо:</w:t>
      </w:r>
    </w:p>
    <w:p w:rsidR="00A52178" w:rsidRPr="00A52178" w:rsidRDefault="00A52178" w:rsidP="00A52178">
      <w:pPr>
        <w:numPr>
          <w:ilvl w:val="0"/>
          <w:numId w:val="6"/>
        </w:numPr>
        <w:ind w:left="0" w:firstLine="0"/>
        <w:contextualSpacing/>
      </w:pPr>
      <w:r w:rsidRPr="00A52178">
        <w:rPr>
          <w:rFonts w:eastAsia="Calibri"/>
          <w:shd w:val="clear" w:color="auto" w:fill="FFFFFF"/>
          <w:lang w:eastAsia="en-US"/>
        </w:rPr>
        <w:t xml:space="preserve">Зарегистрироваться в Личном кабинете удостоверяющего центра ФГБУ «ФКП </w:t>
      </w:r>
      <w:proofErr w:type="spellStart"/>
      <w:r w:rsidRPr="00A52178">
        <w:rPr>
          <w:rFonts w:eastAsia="Calibri"/>
          <w:shd w:val="clear" w:color="auto" w:fill="FFFFFF"/>
          <w:lang w:eastAsia="en-US"/>
        </w:rPr>
        <w:t>Росреестра</w:t>
      </w:r>
      <w:proofErr w:type="spellEnd"/>
      <w:r w:rsidRPr="00A52178">
        <w:rPr>
          <w:rFonts w:eastAsia="Calibri"/>
          <w:shd w:val="clear" w:color="auto" w:fill="FFFFFF"/>
          <w:lang w:eastAsia="en-US"/>
        </w:rPr>
        <w:t>», загрузить сканы документов (</w:t>
      </w:r>
      <w:hyperlink r:id="rId9" w:history="1">
        <w:r w:rsidRPr="00A52178">
          <w:rPr>
            <w:color w:val="0000FF"/>
            <w:u w:val="single"/>
          </w:rPr>
          <w:t>https://uc.kadastr.ru</w:t>
        </w:r>
      </w:hyperlink>
      <w:r w:rsidRPr="00A52178">
        <w:t>);</w:t>
      </w:r>
    </w:p>
    <w:p w:rsidR="00A52178" w:rsidRPr="00A52178" w:rsidRDefault="00A52178" w:rsidP="00A52178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A52178">
        <w:rPr>
          <w:rFonts w:eastAsia="Calibri"/>
          <w:shd w:val="clear" w:color="auto" w:fill="FFFFFF"/>
          <w:lang w:eastAsia="en-US"/>
        </w:rPr>
        <w:t>Произвести оплату любым удобным способом;</w:t>
      </w:r>
    </w:p>
    <w:p w:rsidR="00A52178" w:rsidRPr="00A52178" w:rsidRDefault="00A52178" w:rsidP="00A52178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A52178">
        <w:rPr>
          <w:rFonts w:eastAsia="Calibri"/>
          <w:shd w:val="clear" w:color="auto" w:fill="FFFFFF"/>
          <w:lang w:eastAsia="en-US"/>
        </w:rPr>
        <w:t>Посетить офис для удостоверения личности;</w:t>
      </w:r>
    </w:p>
    <w:p w:rsidR="00A52178" w:rsidRPr="00A52178" w:rsidRDefault="00A52178" w:rsidP="00A52178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A52178">
        <w:rPr>
          <w:rFonts w:eastAsia="Calibri"/>
          <w:shd w:val="clear" w:color="auto" w:fill="FFFFFF"/>
          <w:lang w:eastAsia="en-US"/>
        </w:rPr>
        <w:t xml:space="preserve">Скачать сертификат в личном кабинете или забрать в офисе, </w:t>
      </w:r>
      <w:proofErr w:type="gramStart"/>
      <w:r w:rsidRPr="00A52178">
        <w:rPr>
          <w:rFonts w:eastAsia="Calibri"/>
          <w:shd w:val="clear" w:color="auto" w:fill="FFFFFF"/>
          <w:lang w:eastAsia="en-US"/>
        </w:rPr>
        <w:t>записанным</w:t>
      </w:r>
      <w:proofErr w:type="gramEnd"/>
      <w:r w:rsidRPr="00A52178">
        <w:rPr>
          <w:rFonts w:eastAsia="Calibri"/>
          <w:shd w:val="clear" w:color="auto" w:fill="FFFFFF"/>
          <w:lang w:eastAsia="en-US"/>
        </w:rPr>
        <w:t xml:space="preserve"> на </w:t>
      </w:r>
      <w:proofErr w:type="spellStart"/>
      <w:r w:rsidRPr="00A52178">
        <w:rPr>
          <w:rFonts w:eastAsia="Calibri"/>
          <w:shd w:val="clear" w:color="auto" w:fill="FFFFFF"/>
          <w:lang w:eastAsia="en-US"/>
        </w:rPr>
        <w:t>токен</w:t>
      </w:r>
      <w:proofErr w:type="spellEnd"/>
      <w:r w:rsidRPr="00A52178">
        <w:rPr>
          <w:rFonts w:eastAsia="Calibri"/>
          <w:shd w:val="clear" w:color="auto" w:fill="FFFFFF"/>
          <w:lang w:eastAsia="en-US"/>
        </w:rPr>
        <w:t xml:space="preserve"> (специальное устройство, внешне схожее с </w:t>
      </w:r>
      <w:proofErr w:type="spellStart"/>
      <w:r w:rsidRPr="00A52178">
        <w:rPr>
          <w:rFonts w:eastAsia="Calibri"/>
          <w:shd w:val="clear" w:color="auto" w:fill="FFFFFF"/>
          <w:lang w:eastAsia="en-US"/>
        </w:rPr>
        <w:t>флеш</w:t>
      </w:r>
      <w:proofErr w:type="spellEnd"/>
      <w:r w:rsidRPr="00A52178">
        <w:rPr>
          <w:rFonts w:eastAsia="Calibri"/>
          <w:shd w:val="clear" w:color="auto" w:fill="FFFFFF"/>
          <w:lang w:eastAsia="en-US"/>
        </w:rPr>
        <w:t>-накопителем).</w:t>
      </w:r>
    </w:p>
    <w:p w:rsidR="00570F4D" w:rsidRDefault="00570F4D" w:rsidP="000C719E">
      <w:pPr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Y="429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13"/>
        <w:gridCol w:w="1996"/>
      </w:tblGrid>
      <w:tr w:rsidR="004B4A1B" w:rsidRPr="001977FE" w:rsidTr="00570F4D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1B" w:rsidRPr="001977FE" w:rsidRDefault="004B4A1B" w:rsidP="004B4A1B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4B4A1B" w:rsidRPr="001977FE" w:rsidRDefault="004B4A1B" w:rsidP="004B4A1B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Гребенщиков В.В</w:t>
            </w:r>
            <w:r>
              <w:rPr>
                <w:sz w:val="20"/>
                <w:szCs w:val="20"/>
              </w:rPr>
              <w:t>.</w:t>
            </w:r>
            <w:r w:rsidRPr="001977FE">
              <w:rPr>
                <w:sz w:val="20"/>
                <w:szCs w:val="20"/>
              </w:rPr>
              <w:t xml:space="preserve"> </w:t>
            </w:r>
          </w:p>
          <w:p w:rsidR="004B4A1B" w:rsidRPr="001977FE" w:rsidRDefault="004B4A1B" w:rsidP="004B4A1B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proofErr w:type="spellStart"/>
            <w:r w:rsidRPr="001977FE">
              <w:rPr>
                <w:sz w:val="20"/>
                <w:szCs w:val="20"/>
              </w:rPr>
              <w:t>Чупина</w:t>
            </w:r>
            <w:proofErr w:type="spellEnd"/>
            <w:r w:rsidRPr="001977FE">
              <w:rPr>
                <w:sz w:val="20"/>
                <w:szCs w:val="20"/>
              </w:rPr>
              <w:t xml:space="preserve"> Е.А</w:t>
            </w:r>
            <w:r>
              <w:rPr>
                <w:sz w:val="20"/>
                <w:szCs w:val="20"/>
              </w:rPr>
              <w:t>.</w:t>
            </w:r>
          </w:p>
          <w:p w:rsidR="004B4A1B" w:rsidRPr="001977FE" w:rsidRDefault="006923E7" w:rsidP="004B4A1B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 И.А.</w:t>
            </w:r>
          </w:p>
          <w:p w:rsidR="004B4A1B" w:rsidRPr="001977FE" w:rsidRDefault="004B4A1B" w:rsidP="004B4A1B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1B" w:rsidRDefault="004B4A1B" w:rsidP="004B4A1B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4B4A1B" w:rsidRPr="001977FE" w:rsidRDefault="004B4A1B" w:rsidP="004B4A1B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4B4A1B" w:rsidRPr="001977FE" w:rsidRDefault="004B4A1B" w:rsidP="004B4A1B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1B" w:rsidRPr="001977FE" w:rsidRDefault="004B4A1B" w:rsidP="004B4A1B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4B4A1B" w:rsidRPr="001977FE" w:rsidRDefault="004B4A1B" w:rsidP="004B4A1B">
            <w:pPr>
              <w:rPr>
                <w:sz w:val="20"/>
                <w:szCs w:val="20"/>
              </w:rPr>
            </w:pPr>
          </w:p>
          <w:p w:rsidR="004B4A1B" w:rsidRPr="001977FE" w:rsidRDefault="004B4A1B" w:rsidP="004B4A1B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9569F6" w:rsidRPr="00D20EFE" w:rsidRDefault="009569F6" w:rsidP="000C719E">
      <w:pPr>
        <w:rPr>
          <w:sz w:val="22"/>
          <w:szCs w:val="22"/>
        </w:rPr>
      </w:pPr>
    </w:p>
    <w:sectPr w:rsidR="009569F6" w:rsidRPr="00D20EFE" w:rsidSect="00A52178">
      <w:footerReference w:type="default" r:id="rId10"/>
      <w:pgSz w:w="11906" w:h="16838"/>
      <w:pgMar w:top="1134" w:right="567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EE" w:rsidRDefault="00946CEE" w:rsidP="00D20EFE">
      <w:r>
        <w:separator/>
      </w:r>
    </w:p>
  </w:endnote>
  <w:endnote w:type="continuationSeparator" w:id="0">
    <w:p w:rsidR="00946CEE" w:rsidRDefault="00946CEE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EndPr/>
    <w:sdtContent>
      <w:p w:rsidR="00D20EFE" w:rsidRDefault="00D20E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B5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EE" w:rsidRDefault="00946CEE" w:rsidP="00D20EFE">
      <w:r>
        <w:separator/>
      </w:r>
    </w:p>
  </w:footnote>
  <w:footnote w:type="continuationSeparator" w:id="0">
    <w:p w:rsidR="00946CEE" w:rsidRDefault="00946CEE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72747F"/>
    <w:multiLevelType w:val="hybridMultilevel"/>
    <w:tmpl w:val="942846F6"/>
    <w:lvl w:ilvl="0" w:tplc="486E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9585143"/>
    <w:multiLevelType w:val="hybridMultilevel"/>
    <w:tmpl w:val="5E485D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27BF7"/>
    <w:rsid w:val="000C65C5"/>
    <w:rsid w:val="000C719E"/>
    <w:rsid w:val="0010137D"/>
    <w:rsid w:val="0013422D"/>
    <w:rsid w:val="001F11DA"/>
    <w:rsid w:val="002403B4"/>
    <w:rsid w:val="0025510B"/>
    <w:rsid w:val="002C0D2F"/>
    <w:rsid w:val="003169D5"/>
    <w:rsid w:val="00404292"/>
    <w:rsid w:val="004A331D"/>
    <w:rsid w:val="004B4A1B"/>
    <w:rsid w:val="004F25E9"/>
    <w:rsid w:val="005076C9"/>
    <w:rsid w:val="005252F6"/>
    <w:rsid w:val="00570F4D"/>
    <w:rsid w:val="00645D1D"/>
    <w:rsid w:val="006923E7"/>
    <w:rsid w:val="006A6956"/>
    <w:rsid w:val="00946CEE"/>
    <w:rsid w:val="009569F6"/>
    <w:rsid w:val="00984A96"/>
    <w:rsid w:val="00995D77"/>
    <w:rsid w:val="009C0A0C"/>
    <w:rsid w:val="00A20B5A"/>
    <w:rsid w:val="00A52178"/>
    <w:rsid w:val="00AB5581"/>
    <w:rsid w:val="00B641B8"/>
    <w:rsid w:val="00C50156"/>
    <w:rsid w:val="00D20EFE"/>
    <w:rsid w:val="00E43DAC"/>
    <w:rsid w:val="00E92004"/>
    <w:rsid w:val="00EE739E"/>
    <w:rsid w:val="00F5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uc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4B0B-30E9-4DE3-B7DA-8A9937E3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2020-01-29T08:32:00Z</cp:lastPrinted>
  <dcterms:created xsi:type="dcterms:W3CDTF">2020-01-24T07:45:00Z</dcterms:created>
  <dcterms:modified xsi:type="dcterms:W3CDTF">2020-01-29T08:33:00Z</dcterms:modified>
</cp:coreProperties>
</file>