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0D08C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33394">
        <w:rPr>
          <w:rFonts w:ascii="Times New Roman" w:hAnsi="Times New Roman"/>
          <w:b/>
          <w:u w:val="single"/>
        </w:rPr>
        <w:t>43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033394">
        <w:rPr>
          <w:rFonts w:ascii="Times New Roman" w:hAnsi="Times New Roman"/>
        </w:rPr>
        <w:t>08</w:t>
      </w:r>
      <w:r w:rsidR="00AB11DD">
        <w:rPr>
          <w:rFonts w:ascii="Times New Roman" w:hAnsi="Times New Roman"/>
        </w:rPr>
        <w:t xml:space="preserve"> </w:t>
      </w:r>
      <w:r w:rsidR="00033394">
        <w:rPr>
          <w:rFonts w:ascii="Times New Roman" w:hAnsi="Times New Roman"/>
        </w:rPr>
        <w:t>мая</w:t>
      </w:r>
      <w:r w:rsidR="00AB11DD">
        <w:rPr>
          <w:rFonts w:ascii="Times New Roman" w:hAnsi="Times New Roman"/>
        </w:rPr>
        <w:t xml:space="preserve"> </w:t>
      </w:r>
      <w:r w:rsidR="000C5E1E">
        <w:rPr>
          <w:rFonts w:ascii="Times New Roman" w:hAnsi="Times New Roman"/>
        </w:rPr>
        <w:t xml:space="preserve"> 2020</w:t>
      </w:r>
      <w:r w:rsidR="00980B4E" w:rsidRPr="00BB7DC5">
        <w:rPr>
          <w:rFonts w:ascii="Times New Roman" w:hAnsi="Times New Roman"/>
        </w:rPr>
        <w:t xml:space="preserve"> г </w:t>
      </w:r>
      <w:r w:rsidR="0003339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E7A4F" w:rsidRPr="009E7A4F" w:rsidRDefault="00F00815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Пресс-служба Кадастровой палаты 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 информирует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33394" w:rsidRDefault="00033394" w:rsidP="000333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33394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Какую информацию об объектах недвижимости </w:t>
      </w:r>
    </w:p>
    <w:p w:rsidR="00033394" w:rsidRDefault="00033394" w:rsidP="000333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33394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>можно получить бесплатно: гид Кадастровой палаты</w:t>
      </w:r>
    </w:p>
    <w:p w:rsidR="00033394" w:rsidRPr="00033394" w:rsidRDefault="00033394" w:rsidP="000333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Совместно с «Российской газетой» Федеральная кадастровая палата составила гид по сервисам, где можно получить какие-либо сведения об объекте недвижимости бесплатно и не выходя из дома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Получить консультацию по операциям с объектами недвижимости или узнать статус своего обращения в учетно-регистрационный орган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Позвонив в Ведомственный центр телефонного обслуживания (ВЦТО), вы сможете узнать статус своего обращения или заявления, получить консультацию по операциям с объектами недвижимости или учетно-регистрационным услугам, а также записаться на прием к специалистам учреждения. Операторы ВЦТО отвечают на вопросы в режиме 24/7 по телефону: 8(800)100-34-34.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Составить перечень необходимых для операций с недвижимостью документов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Если вы хотите совершить какие-либо операции с недвижимостью: купить или продать, переоформить объект недвижимости, зарегистрировать ипотеку, внести данные о ранее учтенном объекте, с помощью сервиса «</w:t>
      </w:r>
      <w:hyperlink r:id="rId9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Регистрация просто</w:t>
        </w:r>
      </w:hyperlink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» вы сможете составить полный и правильный пакет документов, необходимых для любой, даже самой нестандартной и сложной, операции с недвижимостью.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Узнать кадастровый номер объекта недвижимости, площадь земельного участка, вид разрешенного использования и т. д.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Поможет сервис, который в интерактивной форме предоставляет общедоступные сведения из Единого государственного реестра недвижимости (ЕГРН) в режиме онлайн, – </w:t>
      </w:r>
      <w:hyperlink r:id="rId10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 w:rsidRPr="000333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Также, зная только адрес или кадастровый номер многоэтажного дома, можно узнать его кадастровую стоимость, год постройки, материал стен, количество этажей, назначение.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Ранее Федеральная кадастровая палата составила краткий </w:t>
      </w:r>
      <w:hyperlink r:id="rId11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ликбез</w:t>
        </w:r>
      </w:hyperlink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 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Узнать кадастровую стоимость объекта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сервиса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«Фонд данных государственной кадастровой оценки» вы сможете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Для этого вам нужно зайти на сайт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 «Физическим лицам», далее выбрать пункт «Получить сведения из фонда данных государственной кадастровой оценки», затем нажать </w:t>
      </w:r>
      <w:hyperlink r:id="rId12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«Узнать больше»</w:t>
        </w:r>
      </w:hyperlink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Проверить подлинность выписки из ЕГРН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</w:t>
        </w:r>
      </w:hyperlink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 «Проверка электронного документа» позволяет сформировать печатное представление выписки, полученной в электронном виде, и проверить корректность электронной подписи, которой она подписана. Для этого необходимо загрузить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-файл и нажать на кнопку «Проверить», затем выбрать функцию «Показать файл».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вам необходимо проверить корректность электронной подписи, необходимо прикрепить файл формата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полученный вместе с ним файл формата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sig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нажать на кнопку «Проверить».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 Получить справочную информацию по объектам недвижимости в режиме </w:t>
      </w:r>
      <w:proofErr w:type="spellStart"/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online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запрос по кадастровому номеру или адресу объекта недвижимости и узнать кадастровую стоимость, статус, площадь, адрес и дату постановки на кадастровый учет объекта 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недвижимости можно с помощью </w:t>
      </w:r>
      <w:hyperlink r:id="rId14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сервиса</w:t>
        </w:r>
      </w:hyperlink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 «Справочная информация по объектам недвижимости в режиме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Подобная информация может понадобиться вам при покупке недвижимости. Советуем перепроверять данные, полученные от продавца. Так вы обезопасите себя от мошеннических действий и будете точно знать параметры приобретаемого земельного участка или квартиры.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Рассчитать земельный налог и налог на имущество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>На сайте Федеральной налоговой службы есть сервис </w:t>
      </w:r>
      <w:hyperlink r:id="rId15" w:history="1">
        <w:r w:rsidRPr="000333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«Налоговый калькулятор»</w:t>
        </w:r>
      </w:hyperlink>
      <w:r w:rsidRPr="000333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33394">
        <w:rPr>
          <w:rFonts w:ascii="Times New Roman" w:eastAsia="Times New Roman" w:hAnsi="Times New Roman"/>
          <w:sz w:val="24"/>
          <w:szCs w:val="24"/>
          <w:lang w:eastAsia="ru-RU"/>
        </w:rPr>
        <w:t xml:space="preserve"> С его помощью вы можете рассчитать налог на имущество физических лиц или земельный налог. Просто выбираете регион, далее налоговый период, затем нужно ввести кадастровый номер объекта. </w:t>
      </w:r>
    </w:p>
    <w:p w:rsidR="00F00815" w:rsidRPr="00033394" w:rsidRDefault="00F00815" w:rsidP="0003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94" w:rsidRDefault="00033394" w:rsidP="000333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3339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Кадастровой палате пройдет горячая линия </w:t>
      </w:r>
    </w:p>
    <w:p w:rsidR="00033394" w:rsidRDefault="00033394" w:rsidP="000333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33394">
        <w:rPr>
          <w:rFonts w:ascii="Times New Roman" w:eastAsia="Times New Roman" w:hAnsi="Times New Roman"/>
          <w:b/>
          <w:sz w:val="24"/>
          <w:szCs w:val="24"/>
          <w:u w:val="single"/>
        </w:rPr>
        <w:t>о внесении в ЕГРН сведений о публичном сервитуте</w:t>
      </w:r>
    </w:p>
    <w:p w:rsidR="00033394" w:rsidRPr="00033394" w:rsidRDefault="00033394" w:rsidP="000333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33394">
        <w:rPr>
          <w:rFonts w:ascii="Times New Roman" w:eastAsia="Times New Roman" w:hAnsi="Times New Roman"/>
          <w:i/>
          <w:sz w:val="24"/>
          <w:szCs w:val="24"/>
        </w:rPr>
        <w:t>Телефонное консультирование экспертов региональной Кадастровой палаты пройдет в среду, 13 мая</w:t>
      </w:r>
    </w:p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3394">
        <w:rPr>
          <w:rFonts w:ascii="Times New Roman" w:eastAsia="Times New Roman" w:hAnsi="Times New Roman"/>
          <w:sz w:val="24"/>
          <w:szCs w:val="24"/>
        </w:rPr>
        <w:t>В рамках горячей линии специалисты ответят на вопросы, связанные с внесением в Единый государственный реестр недвижимости сведений о публичном сервитуте.</w:t>
      </w:r>
    </w:p>
    <w:tbl>
      <w:tblPr>
        <w:tblpPr w:leftFromText="180" w:rightFromText="180" w:bottomFromText="200" w:vertAnchor="text" w:horzAnchor="margin" w:tblpY="89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033394" w:rsidTr="00033394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94" w:rsidRDefault="00033394" w:rsidP="00033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033394" w:rsidRDefault="00033394" w:rsidP="00033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4" w:rsidRDefault="00033394" w:rsidP="00033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33394" w:rsidRDefault="00033394" w:rsidP="00033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3394" w:rsidRDefault="00033394" w:rsidP="0003339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3394" w:rsidRPr="00033394" w:rsidRDefault="00033394" w:rsidP="00033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3394">
        <w:rPr>
          <w:rFonts w:ascii="Times New Roman" w:eastAsia="Times New Roman" w:hAnsi="Times New Roman"/>
          <w:sz w:val="24"/>
          <w:szCs w:val="24"/>
        </w:rPr>
        <w:t xml:space="preserve">На вопросы граждан ответят начальник отдела инфраструктуры пространственных данных Олеся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</w:rPr>
        <w:t>Кучерова</w:t>
      </w:r>
      <w:proofErr w:type="spellEnd"/>
      <w:r w:rsidRPr="00033394">
        <w:rPr>
          <w:rFonts w:ascii="Times New Roman" w:eastAsia="Times New Roman" w:hAnsi="Times New Roman"/>
          <w:sz w:val="24"/>
          <w:szCs w:val="24"/>
        </w:rPr>
        <w:t xml:space="preserve"> и заместитель начальника отдела Вероника Сухорукова. Звонки будут приниматься с 10.00 до 12.00 по телефону: 8(383)349-95-69,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</w:rPr>
        <w:t>доб</w:t>
      </w:r>
      <w:proofErr w:type="spellEnd"/>
      <w:r w:rsidRPr="00033394">
        <w:rPr>
          <w:rFonts w:ascii="Times New Roman" w:eastAsia="Times New Roman" w:hAnsi="Times New Roman"/>
          <w:sz w:val="24"/>
          <w:szCs w:val="24"/>
        </w:rPr>
        <w:t xml:space="preserve"> 2902 (Олеся Леонидовна) и </w:t>
      </w:r>
      <w:proofErr w:type="spellStart"/>
      <w:r w:rsidRPr="00033394">
        <w:rPr>
          <w:rFonts w:ascii="Times New Roman" w:eastAsia="Times New Roman" w:hAnsi="Times New Roman"/>
          <w:sz w:val="24"/>
          <w:szCs w:val="24"/>
        </w:rPr>
        <w:t>доб</w:t>
      </w:r>
      <w:proofErr w:type="spellEnd"/>
      <w:r w:rsidRPr="00033394">
        <w:rPr>
          <w:rFonts w:ascii="Times New Roman" w:eastAsia="Times New Roman" w:hAnsi="Times New Roman"/>
          <w:sz w:val="24"/>
          <w:szCs w:val="24"/>
        </w:rPr>
        <w:t xml:space="preserve"> 2901 (Вероника Валерьевна).</w:t>
      </w:r>
    </w:p>
    <w:p w:rsidR="00772D79" w:rsidRPr="000C5E1E" w:rsidRDefault="00772D79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</w:p>
    <w:sectPr w:rsidR="00772D79" w:rsidRPr="000C5E1E" w:rsidSect="00772D79">
      <w:footerReference w:type="default" r:id="rId16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C2" w:rsidRDefault="000D08C2" w:rsidP="00523D35">
      <w:pPr>
        <w:spacing w:after="0" w:line="240" w:lineRule="auto"/>
      </w:pPr>
      <w:r>
        <w:separator/>
      </w:r>
    </w:p>
  </w:endnote>
  <w:endnote w:type="continuationSeparator" w:id="0">
    <w:p w:rsidR="000D08C2" w:rsidRDefault="000D08C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94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C2" w:rsidRDefault="000D08C2" w:rsidP="00523D35">
      <w:pPr>
        <w:spacing w:after="0" w:line="240" w:lineRule="auto"/>
      </w:pPr>
      <w:r>
        <w:separator/>
      </w:r>
    </w:p>
  </w:footnote>
  <w:footnote w:type="continuationSeparator" w:id="0">
    <w:p w:rsidR="000D08C2" w:rsidRDefault="000D08C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33394"/>
    <w:rsid w:val="000362EC"/>
    <w:rsid w:val="0007513C"/>
    <w:rsid w:val="00097671"/>
    <w:rsid w:val="000C5E1E"/>
    <w:rsid w:val="000D08C2"/>
    <w:rsid w:val="000D6D8C"/>
    <w:rsid w:val="000E5B0E"/>
    <w:rsid w:val="000E70C9"/>
    <w:rsid w:val="000F324D"/>
    <w:rsid w:val="00107267"/>
    <w:rsid w:val="00131AA7"/>
    <w:rsid w:val="00162381"/>
    <w:rsid w:val="00177A6D"/>
    <w:rsid w:val="00182798"/>
    <w:rsid w:val="00183C4E"/>
    <w:rsid w:val="00224AB2"/>
    <w:rsid w:val="00226625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4E7DCE"/>
    <w:rsid w:val="005124B3"/>
    <w:rsid w:val="00515413"/>
    <w:rsid w:val="00523D35"/>
    <w:rsid w:val="00525FEA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7004B9"/>
    <w:rsid w:val="00721330"/>
    <w:rsid w:val="00747517"/>
    <w:rsid w:val="00754314"/>
    <w:rsid w:val="00765268"/>
    <w:rsid w:val="00772D79"/>
    <w:rsid w:val="007817CB"/>
    <w:rsid w:val="007A013C"/>
    <w:rsid w:val="007C57AE"/>
    <w:rsid w:val="007C7AD6"/>
    <w:rsid w:val="0081328E"/>
    <w:rsid w:val="008519FB"/>
    <w:rsid w:val="00862831"/>
    <w:rsid w:val="00882DBA"/>
    <w:rsid w:val="00897917"/>
    <w:rsid w:val="008A3B83"/>
    <w:rsid w:val="008A5112"/>
    <w:rsid w:val="008C1DD2"/>
    <w:rsid w:val="008C6E4D"/>
    <w:rsid w:val="008E285E"/>
    <w:rsid w:val="008F7008"/>
    <w:rsid w:val="009125BA"/>
    <w:rsid w:val="0092003E"/>
    <w:rsid w:val="00956B41"/>
    <w:rsid w:val="009646EE"/>
    <w:rsid w:val="00970A0C"/>
    <w:rsid w:val="009746B8"/>
    <w:rsid w:val="00980B4E"/>
    <w:rsid w:val="009833C3"/>
    <w:rsid w:val="009A1050"/>
    <w:rsid w:val="009B6924"/>
    <w:rsid w:val="009C1D26"/>
    <w:rsid w:val="009C530C"/>
    <w:rsid w:val="009E7A4F"/>
    <w:rsid w:val="00A0469F"/>
    <w:rsid w:val="00A069C3"/>
    <w:rsid w:val="00A34292"/>
    <w:rsid w:val="00A34E5F"/>
    <w:rsid w:val="00A823D0"/>
    <w:rsid w:val="00A841A9"/>
    <w:rsid w:val="00AA333A"/>
    <w:rsid w:val="00AB11DD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65919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00815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wps/portal/p/cc_ib_portal_services/cc_vizualis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ru/wps/portal/cc_ib_svedFDGK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magazine/news/fkp-rasskazala-o-tom-kakie-svedeniya-o-zemelnom-uchastke-mozhno-poluchit-onlayn-iz-kadastrovoy-kar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rn77/service/nalog_calc/" TargetMode="External"/><Relationship Id="rId10" Type="http://schemas.openxmlformats.org/officeDocument/2006/relationships/hyperlink" Target="https://kadastr.ru/services/publichnaya-kadastrovaya-kar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registratsiya-prosto/" TargetMode="External"/><Relationship Id="rId14" Type="http://schemas.openxmlformats.org/officeDocument/2006/relationships/hyperlink" Target="https://rosreestr.ru/wps/portal/p/cc_ib_portal_services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351E-F9B6-4E25-9E40-A5C781AA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2020-05-12T02:37:00Z</cp:lastPrinted>
  <dcterms:created xsi:type="dcterms:W3CDTF">2020-02-04T03:11:00Z</dcterms:created>
  <dcterms:modified xsi:type="dcterms:W3CDTF">2020-05-12T02:42:00Z</dcterms:modified>
</cp:coreProperties>
</file>