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2B4950"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313D4A">
        <w:rPr>
          <w:rFonts w:ascii="Times New Roman" w:hAnsi="Times New Roman"/>
          <w:b/>
          <w:u w:val="single"/>
        </w:rPr>
        <w:t xml:space="preserve">39 </w:t>
      </w:r>
      <w:r w:rsidR="00472E1A">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472E1A">
        <w:rPr>
          <w:rFonts w:ascii="Times New Roman" w:hAnsi="Times New Roman"/>
        </w:rPr>
        <w:t xml:space="preserve"> </w:t>
      </w:r>
      <w:r w:rsidR="00BD51C8">
        <w:rPr>
          <w:rFonts w:ascii="Times New Roman" w:hAnsi="Times New Roman"/>
        </w:rPr>
        <w:t>2</w:t>
      </w:r>
      <w:r w:rsidR="00313D4A">
        <w:rPr>
          <w:rFonts w:ascii="Times New Roman" w:hAnsi="Times New Roman"/>
        </w:rPr>
        <w:t>0</w:t>
      </w:r>
      <w:r w:rsidR="003D02BF">
        <w:rPr>
          <w:rFonts w:ascii="Times New Roman" w:hAnsi="Times New Roman"/>
        </w:rPr>
        <w:t xml:space="preserve"> </w:t>
      </w:r>
      <w:r w:rsidR="00313D4A">
        <w:rPr>
          <w:rFonts w:ascii="Times New Roman" w:hAnsi="Times New Roman"/>
        </w:rPr>
        <w:t>апреля</w:t>
      </w:r>
      <w:r w:rsidR="0047244B">
        <w:rPr>
          <w:rFonts w:ascii="Times New Roman" w:hAnsi="Times New Roman"/>
        </w:rPr>
        <w:t xml:space="preserve"> </w:t>
      </w:r>
      <w:r w:rsidR="00F955F3" w:rsidRPr="00BB7DC5">
        <w:rPr>
          <w:rFonts w:ascii="Times New Roman" w:hAnsi="Times New Roman"/>
        </w:rPr>
        <w:t xml:space="preserve"> </w:t>
      </w:r>
      <w:r w:rsidR="000C5E1E">
        <w:rPr>
          <w:rFonts w:ascii="Times New Roman" w:hAnsi="Times New Roman"/>
        </w:rPr>
        <w:t>2020</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3D02BF">
        <w:rPr>
          <w:rFonts w:ascii="Times New Roman" w:hAnsi="Times New Roman"/>
        </w:rPr>
        <w:t xml:space="preserve">  </w:t>
      </w:r>
      <w:r w:rsidR="00472E1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C341C5" w:rsidRPr="009D1746" w:rsidRDefault="00C341C5" w:rsidP="00C341C5">
      <w:pPr>
        <w:spacing w:after="0" w:line="240" w:lineRule="auto"/>
        <w:jc w:val="right"/>
        <w:rPr>
          <w:rFonts w:ascii="Times New Roman" w:hAnsi="Times New Roman"/>
          <w:b/>
          <w:i/>
        </w:rPr>
      </w:pPr>
      <w:r w:rsidRPr="009D1746">
        <w:rPr>
          <w:rFonts w:ascii="Times New Roman" w:hAnsi="Times New Roman"/>
          <w:b/>
          <w:i/>
        </w:rPr>
        <w:t>Отдел надзорной деятельности и профилактической</w:t>
      </w:r>
    </w:p>
    <w:p w:rsidR="00C341C5" w:rsidRDefault="00C341C5" w:rsidP="00C341C5">
      <w:pPr>
        <w:spacing w:after="0" w:line="240" w:lineRule="auto"/>
        <w:jc w:val="right"/>
        <w:rPr>
          <w:rFonts w:ascii="Times New Roman" w:hAnsi="Times New Roman"/>
          <w:b/>
          <w:i/>
        </w:rPr>
      </w:pPr>
      <w:r w:rsidRPr="009D1746">
        <w:rPr>
          <w:rFonts w:ascii="Times New Roman" w:hAnsi="Times New Roman"/>
          <w:b/>
          <w:i/>
        </w:rPr>
        <w:t xml:space="preserve"> работы по Черепановскому и </w:t>
      </w:r>
      <w:proofErr w:type="spellStart"/>
      <w:r w:rsidRPr="009D1746">
        <w:rPr>
          <w:rFonts w:ascii="Times New Roman" w:hAnsi="Times New Roman"/>
          <w:b/>
          <w:i/>
        </w:rPr>
        <w:t>Маслянинскому</w:t>
      </w:r>
      <w:proofErr w:type="spellEnd"/>
      <w:r w:rsidRPr="009D1746">
        <w:rPr>
          <w:rFonts w:ascii="Times New Roman" w:hAnsi="Times New Roman"/>
          <w:b/>
          <w:i/>
        </w:rPr>
        <w:t xml:space="preserve"> районам </w:t>
      </w:r>
    </w:p>
    <w:p w:rsidR="00721330" w:rsidRDefault="00C341C5" w:rsidP="00313D4A">
      <w:pPr>
        <w:spacing w:after="0" w:line="240" w:lineRule="auto"/>
        <w:jc w:val="right"/>
        <w:rPr>
          <w:rFonts w:ascii="Times New Roman" w:eastAsia="Times New Roman" w:hAnsi="Times New Roman"/>
          <w:b/>
          <w:bCs/>
          <w:kern w:val="36"/>
          <w:sz w:val="28"/>
          <w:szCs w:val="28"/>
          <w:lang w:eastAsia="ru-RU"/>
        </w:rPr>
      </w:pPr>
      <w:r w:rsidRPr="009D1746">
        <w:rPr>
          <w:rFonts w:ascii="Times New Roman" w:hAnsi="Times New Roman"/>
          <w:b/>
          <w:i/>
        </w:rPr>
        <w:t>Новосибирской области информирует</w:t>
      </w:r>
    </w:p>
    <w:p w:rsidR="00313D4A" w:rsidRPr="00313D4A" w:rsidRDefault="00313D4A" w:rsidP="00313D4A">
      <w:pPr>
        <w:spacing w:after="0" w:line="240" w:lineRule="auto"/>
        <w:jc w:val="right"/>
        <w:rPr>
          <w:rFonts w:ascii="Times New Roman" w:eastAsia="Times New Roman" w:hAnsi="Times New Roman"/>
          <w:b/>
          <w:bCs/>
          <w:kern w:val="36"/>
          <w:sz w:val="28"/>
          <w:szCs w:val="28"/>
          <w:lang w:eastAsia="ru-RU"/>
        </w:rPr>
      </w:pPr>
    </w:p>
    <w:p w:rsidR="00313D4A" w:rsidRPr="00313D4A" w:rsidRDefault="00313D4A" w:rsidP="00313D4A">
      <w:pPr>
        <w:tabs>
          <w:tab w:val="left" w:pos="-851"/>
        </w:tabs>
        <w:spacing w:after="0" w:line="240" w:lineRule="auto"/>
        <w:ind w:left="-851" w:firstLine="850"/>
        <w:jc w:val="center"/>
        <w:rPr>
          <w:rFonts w:ascii="Times New Roman" w:hAnsi="Times New Roman"/>
          <w:b/>
          <w:sz w:val="28"/>
          <w:szCs w:val="28"/>
        </w:rPr>
      </w:pPr>
      <w:r w:rsidRPr="00313D4A">
        <w:rPr>
          <w:rFonts w:ascii="Times New Roman" w:hAnsi="Times New Roman"/>
          <w:b/>
          <w:sz w:val="28"/>
          <w:szCs w:val="28"/>
        </w:rPr>
        <w:t xml:space="preserve">Наступила весна! </w:t>
      </w:r>
    </w:p>
    <w:p w:rsidR="00313D4A" w:rsidRDefault="00313D4A" w:rsidP="00313D4A">
      <w:pPr>
        <w:tabs>
          <w:tab w:val="left" w:pos="-851"/>
        </w:tabs>
        <w:spacing w:after="0" w:line="240" w:lineRule="auto"/>
        <w:ind w:left="-851" w:firstLine="850"/>
        <w:jc w:val="center"/>
        <w:rPr>
          <w:rFonts w:ascii="Times New Roman" w:hAnsi="Times New Roman"/>
          <w:b/>
          <w:sz w:val="28"/>
          <w:szCs w:val="28"/>
        </w:rPr>
      </w:pPr>
      <w:r w:rsidRPr="00313D4A">
        <w:rPr>
          <w:rFonts w:ascii="Times New Roman" w:hAnsi="Times New Roman"/>
          <w:b/>
          <w:sz w:val="28"/>
          <w:szCs w:val="28"/>
        </w:rPr>
        <w:t>Соблюдай правила пожарной безопасности!</w:t>
      </w:r>
    </w:p>
    <w:p w:rsidR="00313D4A" w:rsidRPr="00313D4A" w:rsidRDefault="00313D4A" w:rsidP="00313D4A">
      <w:pPr>
        <w:tabs>
          <w:tab w:val="left" w:pos="-851"/>
        </w:tabs>
        <w:spacing w:after="0" w:line="240" w:lineRule="auto"/>
        <w:ind w:left="-851" w:firstLine="850"/>
        <w:jc w:val="center"/>
        <w:rPr>
          <w:rFonts w:ascii="Times New Roman" w:hAnsi="Times New Roman"/>
          <w:b/>
          <w:sz w:val="28"/>
          <w:szCs w:val="28"/>
        </w:rPr>
      </w:pP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t>Ежегодно с наступлением весенне-летнего пожароопасного периода на территории Черепановского района  резко увеличивается количество пожаров сухой травы и мусора. Основными причинами данных пожаров являются неосторожное обращения с огнем, сжигание мусора, разведения костров без соблюдения правил пожарной безопасности и т.п.    В основном рост количества пожаров в этот период обусловлен тем, что владельцы жилых домов и земельных участков при уборке территорий вместо вывоза мусора в специально отведенные места, сжигают его непосредственно вблизи строений, огонь неконтролируемо распространяется на здания, сооружения, наносит повреждения домам, надворным постройкам и даже здоровью и жизни людей.</w:t>
      </w:r>
    </w:p>
    <w:p w:rsidR="00313D4A" w:rsidRPr="00313D4A" w:rsidRDefault="00313D4A" w:rsidP="00313D4A">
      <w:pPr>
        <w:tabs>
          <w:tab w:val="left" w:pos="-851"/>
        </w:tabs>
        <w:spacing w:after="0" w:line="240" w:lineRule="auto"/>
        <w:ind w:hanging="1"/>
        <w:jc w:val="both"/>
        <w:rPr>
          <w:rFonts w:ascii="Times New Roman" w:hAnsi="Times New Roman"/>
          <w:b/>
        </w:rPr>
      </w:pPr>
      <w:r w:rsidRPr="00313D4A">
        <w:rPr>
          <w:rFonts w:ascii="Times New Roman" w:hAnsi="Times New Roman"/>
          <w:b/>
        </w:rPr>
        <w:t>Для того</w:t>
      </w:r>
      <w:proofErr w:type="gramStart"/>
      <w:r w:rsidRPr="00313D4A">
        <w:rPr>
          <w:rFonts w:ascii="Times New Roman" w:hAnsi="Times New Roman"/>
          <w:b/>
        </w:rPr>
        <w:t>,</w:t>
      </w:r>
      <w:proofErr w:type="gramEnd"/>
      <w:r w:rsidRPr="00313D4A">
        <w:rPr>
          <w:rFonts w:ascii="Times New Roman" w:hAnsi="Times New Roman"/>
          <w:b/>
        </w:rPr>
        <w:t xml:space="preserve"> чтобы избежать ущерба, требуется соблюдать элементарные правила, которые изложены в «Правилах противопожарного режима в Российской федерации»:</w:t>
      </w:r>
    </w:p>
    <w:p w:rsidR="00313D4A" w:rsidRPr="00313D4A" w:rsidRDefault="00313D4A" w:rsidP="00313D4A">
      <w:pPr>
        <w:tabs>
          <w:tab w:val="left" w:pos="-851"/>
        </w:tabs>
        <w:spacing w:after="0" w:line="240" w:lineRule="auto"/>
        <w:ind w:hanging="1"/>
        <w:jc w:val="both"/>
        <w:rPr>
          <w:rFonts w:ascii="Times New Roman" w:hAnsi="Times New Roman"/>
        </w:rPr>
      </w:pP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t xml:space="preserve"> Пункт 15. </w:t>
      </w:r>
      <w:proofErr w:type="gramStart"/>
      <w:r w:rsidRPr="00313D4A">
        <w:rPr>
          <w:rFonts w:ascii="Times New Roman" w:hAnsi="Times New Roman"/>
        </w:rPr>
        <w:t>«Собственниками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в границах территории ведения гражданами садоводства или огородничества для собственных нужд (далее - территория садоводства или огородничества),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roofErr w:type="gramEnd"/>
    </w:p>
    <w:p w:rsidR="00313D4A" w:rsidRPr="00313D4A" w:rsidRDefault="00313D4A" w:rsidP="00313D4A">
      <w:pPr>
        <w:tabs>
          <w:tab w:val="left" w:pos="-851"/>
        </w:tabs>
        <w:spacing w:after="0" w:line="240" w:lineRule="auto"/>
        <w:ind w:hanging="1"/>
        <w:jc w:val="both"/>
        <w:rPr>
          <w:rFonts w:ascii="Times New Roman" w:hAnsi="Times New Roman"/>
        </w:rPr>
      </w:pP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t>Пункт 17_1.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территории садоводства или огородничества обязаны производить регулярную уборку мусора и покос травы».</w:t>
      </w:r>
    </w:p>
    <w:p w:rsidR="00313D4A" w:rsidRPr="00313D4A" w:rsidRDefault="00313D4A" w:rsidP="00313D4A">
      <w:pPr>
        <w:tabs>
          <w:tab w:val="left" w:pos="-851"/>
        </w:tabs>
        <w:spacing w:after="0" w:line="240" w:lineRule="auto"/>
        <w:ind w:hanging="1"/>
        <w:jc w:val="both"/>
        <w:rPr>
          <w:rFonts w:ascii="Times New Roman" w:hAnsi="Times New Roman"/>
        </w:rPr>
      </w:pP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t>Пункт 18. «Запрещается на территориях общего пользования, прилегающих к объектам защиты, в том числе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оставлять емкости с легковоспламеняющимися и горючими жидкостями, горючими газами».</w:t>
      </w:r>
    </w:p>
    <w:p w:rsidR="00313D4A" w:rsidRPr="00313D4A" w:rsidRDefault="00313D4A" w:rsidP="00313D4A">
      <w:pPr>
        <w:tabs>
          <w:tab w:val="left" w:pos="-851"/>
        </w:tabs>
        <w:spacing w:after="0" w:line="240" w:lineRule="auto"/>
        <w:ind w:hanging="1"/>
        <w:jc w:val="both"/>
        <w:rPr>
          <w:rFonts w:ascii="Times New Roman" w:hAnsi="Times New Roman"/>
          <w:sz w:val="4"/>
          <w:szCs w:val="4"/>
        </w:rPr>
      </w:pPr>
    </w:p>
    <w:p w:rsidR="00313D4A" w:rsidRPr="00313D4A" w:rsidRDefault="00313D4A" w:rsidP="00313D4A">
      <w:pPr>
        <w:tabs>
          <w:tab w:val="left" w:pos="-851"/>
        </w:tabs>
        <w:spacing w:after="0" w:line="240" w:lineRule="auto"/>
        <w:ind w:hanging="1"/>
        <w:jc w:val="both"/>
        <w:rPr>
          <w:rFonts w:ascii="Times New Roman" w:hAnsi="Times New Roman"/>
          <w:sz w:val="24"/>
          <w:szCs w:val="24"/>
        </w:rPr>
      </w:pPr>
      <w:r w:rsidRPr="00313D4A">
        <w:rPr>
          <w:rFonts w:ascii="Times New Roman" w:hAnsi="Times New Roman"/>
        </w:rPr>
        <w:t>Пункт 19. «Запрещается на территориях общего пользования поселений и городских округов, на территории садоводства или огородничества устраивать свалки горючих отходов»</w:t>
      </w:r>
    </w:p>
    <w:p w:rsidR="00313D4A" w:rsidRPr="00313D4A" w:rsidRDefault="00313D4A" w:rsidP="00313D4A">
      <w:pPr>
        <w:tabs>
          <w:tab w:val="left" w:pos="-851"/>
        </w:tabs>
        <w:spacing w:after="0" w:line="240" w:lineRule="auto"/>
        <w:ind w:hanging="1"/>
        <w:jc w:val="both"/>
        <w:rPr>
          <w:rFonts w:ascii="Times New Roman" w:hAnsi="Times New Roman"/>
          <w:sz w:val="4"/>
          <w:szCs w:val="4"/>
        </w:rPr>
      </w:pPr>
    </w:p>
    <w:p w:rsidR="00313D4A" w:rsidRPr="00313D4A" w:rsidRDefault="00313D4A" w:rsidP="00313D4A">
      <w:pPr>
        <w:tabs>
          <w:tab w:val="left" w:pos="-851"/>
        </w:tabs>
        <w:spacing w:after="0" w:line="240" w:lineRule="auto"/>
        <w:ind w:hanging="1"/>
        <w:jc w:val="both"/>
        <w:rPr>
          <w:rFonts w:ascii="Times New Roman" w:hAnsi="Times New Roman"/>
          <w:sz w:val="24"/>
          <w:szCs w:val="24"/>
        </w:rPr>
      </w:pPr>
      <w:r w:rsidRPr="00313D4A">
        <w:rPr>
          <w:rFonts w:ascii="Times New Roman" w:hAnsi="Times New Roman"/>
        </w:rPr>
        <w:t>Пункт 72_1.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br/>
        <w:t>а) участок для выжигания сухой травянистой растительности располагается на расстоянии не ближе 50 метров от ближайшего объекта защиты;</w:t>
      </w: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br/>
        <w:t>б)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br/>
        <w:t>в) на территории, включающей участок для выжигания сухой травянистой растительности, не действует особый противопожарный режим;</w:t>
      </w: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lastRenderedPageBreak/>
        <w:br/>
        <w:t>г) лица, участвующие в выжигании сухой травянистой растительности, обеспечены первичными средствами пожаротушения.</w:t>
      </w:r>
    </w:p>
    <w:p w:rsidR="00313D4A" w:rsidRPr="00313D4A" w:rsidRDefault="00313D4A" w:rsidP="00313D4A">
      <w:pPr>
        <w:tabs>
          <w:tab w:val="left" w:pos="-851"/>
        </w:tabs>
        <w:spacing w:after="0" w:line="240" w:lineRule="auto"/>
        <w:ind w:hanging="1"/>
        <w:jc w:val="both"/>
        <w:rPr>
          <w:rFonts w:ascii="Times New Roman" w:hAnsi="Times New Roman"/>
        </w:rPr>
      </w:pP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t xml:space="preserve">Пункт 72_3. </w:t>
      </w:r>
      <w:proofErr w:type="gramStart"/>
      <w:r w:rsidRPr="00313D4A">
        <w:rPr>
          <w:rFonts w:ascii="Times New Roman" w:hAnsi="Times New Roman"/>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313D4A">
        <w:rPr>
          <w:rFonts w:ascii="Times New Roman" w:hAnsi="Times New Roman"/>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13D4A" w:rsidRPr="00313D4A" w:rsidRDefault="00313D4A" w:rsidP="00313D4A">
      <w:pPr>
        <w:tabs>
          <w:tab w:val="left" w:pos="-851"/>
        </w:tabs>
        <w:spacing w:after="0" w:line="240" w:lineRule="auto"/>
        <w:ind w:hanging="1"/>
        <w:jc w:val="both"/>
        <w:rPr>
          <w:rFonts w:ascii="Times New Roman" w:hAnsi="Times New Roman"/>
          <w:sz w:val="8"/>
          <w:szCs w:val="8"/>
        </w:rPr>
      </w:pPr>
    </w:p>
    <w:p w:rsidR="00313D4A" w:rsidRPr="00313D4A" w:rsidRDefault="00313D4A" w:rsidP="00313D4A">
      <w:pPr>
        <w:tabs>
          <w:tab w:val="left" w:pos="-851"/>
        </w:tabs>
        <w:spacing w:after="0" w:line="240" w:lineRule="auto"/>
        <w:ind w:hanging="1"/>
        <w:jc w:val="both"/>
        <w:rPr>
          <w:rFonts w:ascii="Times New Roman" w:hAnsi="Times New Roman"/>
          <w:sz w:val="24"/>
          <w:szCs w:val="24"/>
        </w:rPr>
      </w:pPr>
      <w:r w:rsidRPr="00313D4A">
        <w:rPr>
          <w:rFonts w:ascii="Times New Roman" w:hAnsi="Times New Roman"/>
        </w:rPr>
        <w:t>Пункт 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313D4A" w:rsidRPr="00313D4A" w:rsidRDefault="00313D4A" w:rsidP="00313D4A">
      <w:pPr>
        <w:tabs>
          <w:tab w:val="left" w:pos="-851"/>
        </w:tabs>
        <w:spacing w:after="0" w:line="240" w:lineRule="auto"/>
        <w:ind w:hanging="1"/>
        <w:jc w:val="both"/>
        <w:rPr>
          <w:rFonts w:ascii="Times New Roman" w:hAnsi="Times New Roman"/>
        </w:rPr>
      </w:pPr>
      <w:r w:rsidRPr="00313D4A">
        <w:rPr>
          <w:rFonts w:ascii="Times New Roman" w:hAnsi="Times New Roman"/>
        </w:rPr>
        <w:br/>
        <w:t>Временные строения должны располагаться на расстоянии не менее 15 метров от других зданий и сооружений или у противопожарных стен.</w:t>
      </w:r>
      <w:r w:rsidRPr="00313D4A">
        <w:rPr>
          <w:rFonts w:ascii="Times New Roman" w:hAnsi="Times New Roman"/>
        </w:rPr>
        <w:br/>
      </w:r>
      <w:r w:rsidRPr="00313D4A">
        <w:rPr>
          <w:rFonts w:ascii="Times New Roman" w:hAnsi="Times New Roman"/>
        </w:rPr>
        <w:br/>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313D4A" w:rsidRPr="00313D4A" w:rsidRDefault="00313D4A" w:rsidP="00313D4A">
      <w:pPr>
        <w:tabs>
          <w:tab w:val="left" w:pos="-851"/>
        </w:tabs>
        <w:spacing w:after="0" w:line="240" w:lineRule="auto"/>
        <w:ind w:hanging="1"/>
        <w:jc w:val="both"/>
        <w:rPr>
          <w:rFonts w:ascii="Times New Roman" w:hAnsi="Times New Roman"/>
        </w:rPr>
      </w:pPr>
    </w:p>
    <w:p w:rsidR="00313D4A" w:rsidRPr="00313D4A" w:rsidRDefault="00313D4A" w:rsidP="00313D4A">
      <w:pPr>
        <w:tabs>
          <w:tab w:val="left" w:pos="-851"/>
        </w:tabs>
        <w:spacing w:after="0" w:line="240" w:lineRule="auto"/>
        <w:ind w:hanging="1"/>
        <w:jc w:val="both"/>
        <w:rPr>
          <w:rFonts w:ascii="Times New Roman" w:hAnsi="Times New Roman"/>
          <w:b/>
        </w:rPr>
      </w:pPr>
      <w:r w:rsidRPr="00313D4A">
        <w:rPr>
          <w:rFonts w:ascii="Times New Roman" w:hAnsi="Times New Roman"/>
          <w:b/>
        </w:rPr>
        <w:t>Несоблюдение данных требований является нарушением, предусмотренным статьей 20.4 «Кодекса Российской Федерации об административных правонарушениях», в соответствии с которой:</w:t>
      </w:r>
    </w:p>
    <w:p w:rsidR="00313D4A" w:rsidRPr="00313D4A" w:rsidRDefault="00313D4A" w:rsidP="00313D4A">
      <w:pPr>
        <w:tabs>
          <w:tab w:val="left" w:pos="-851"/>
        </w:tabs>
        <w:spacing w:after="0" w:line="240" w:lineRule="auto"/>
        <w:ind w:hanging="1"/>
        <w:jc w:val="both"/>
        <w:rPr>
          <w:rFonts w:ascii="Times New Roman" w:hAnsi="Times New Roman"/>
          <w:sz w:val="12"/>
          <w:szCs w:val="12"/>
        </w:rPr>
      </w:pPr>
    </w:p>
    <w:p w:rsidR="00313D4A" w:rsidRPr="00313D4A" w:rsidRDefault="00313D4A" w:rsidP="00313D4A">
      <w:pPr>
        <w:tabs>
          <w:tab w:val="left" w:pos="-851"/>
        </w:tabs>
        <w:spacing w:after="0" w:line="240" w:lineRule="auto"/>
        <w:ind w:hanging="1"/>
        <w:jc w:val="both"/>
        <w:rPr>
          <w:rFonts w:ascii="Times New Roman" w:hAnsi="Times New Roman"/>
          <w:sz w:val="24"/>
          <w:szCs w:val="24"/>
        </w:rPr>
      </w:pPr>
      <w:r w:rsidRPr="00313D4A">
        <w:rPr>
          <w:rStyle w:val="blk"/>
          <w:rFonts w:ascii="Times New Roman" w:hAnsi="Times New Roman"/>
        </w:rPr>
        <w:t xml:space="preserve">Часть 1. Нарушение требований пожарной безопасности, за исключением случаев, предусмотренных </w:t>
      </w:r>
      <w:hyperlink r:id="rId9" w:anchor="dst2431" w:history="1">
        <w:r w:rsidRPr="00313D4A">
          <w:rPr>
            <w:rStyle w:val="ac"/>
            <w:rFonts w:ascii="Times New Roman" w:hAnsi="Times New Roman"/>
          </w:rPr>
          <w:t>статьями 8.32</w:t>
        </w:r>
      </w:hyperlink>
      <w:r w:rsidRPr="00313D4A">
        <w:rPr>
          <w:rStyle w:val="blk"/>
          <w:rFonts w:ascii="Times New Roman" w:hAnsi="Times New Roman"/>
        </w:rPr>
        <w:t xml:space="preserve"> и </w:t>
      </w:r>
      <w:hyperlink r:id="rId10" w:anchor="dst1506" w:history="1">
        <w:r w:rsidRPr="00313D4A">
          <w:rPr>
            <w:rStyle w:val="ac"/>
            <w:rFonts w:ascii="Times New Roman" w:hAnsi="Times New Roman"/>
          </w:rPr>
          <w:t>11.16</w:t>
        </w:r>
      </w:hyperlink>
      <w:r w:rsidRPr="00313D4A">
        <w:rPr>
          <w:rStyle w:val="blk"/>
          <w:rFonts w:ascii="Times New Roman" w:hAnsi="Times New Roman"/>
        </w:rPr>
        <w:t xml:space="preserve"> настоящего Кодекса и </w:t>
      </w:r>
      <w:hyperlink r:id="rId11" w:anchor="dst2697" w:history="1">
        <w:r w:rsidRPr="00313D4A">
          <w:rPr>
            <w:rStyle w:val="ac"/>
            <w:rFonts w:ascii="Times New Roman" w:hAnsi="Times New Roman"/>
          </w:rPr>
          <w:t>частями 6</w:t>
        </w:r>
      </w:hyperlink>
      <w:r w:rsidRPr="00313D4A">
        <w:rPr>
          <w:rStyle w:val="blk"/>
          <w:rFonts w:ascii="Times New Roman" w:hAnsi="Times New Roman"/>
        </w:rPr>
        <w:t xml:space="preserve">, </w:t>
      </w:r>
      <w:hyperlink r:id="rId12" w:anchor="dst3831" w:history="1">
        <w:r w:rsidRPr="00313D4A">
          <w:rPr>
            <w:rStyle w:val="ac"/>
            <w:rFonts w:ascii="Times New Roman" w:hAnsi="Times New Roman"/>
          </w:rPr>
          <w:t>6.1</w:t>
        </w:r>
      </w:hyperlink>
      <w:r w:rsidRPr="00313D4A">
        <w:rPr>
          <w:rStyle w:val="blk"/>
          <w:rFonts w:ascii="Times New Roman" w:hAnsi="Times New Roman"/>
        </w:rPr>
        <w:t xml:space="preserve"> и </w:t>
      </w:r>
      <w:hyperlink r:id="rId13" w:anchor="dst2699" w:history="1">
        <w:r w:rsidRPr="00313D4A">
          <w:rPr>
            <w:rStyle w:val="ac"/>
            <w:rFonts w:ascii="Times New Roman" w:hAnsi="Times New Roman"/>
          </w:rPr>
          <w:t>7</w:t>
        </w:r>
      </w:hyperlink>
      <w:r w:rsidRPr="00313D4A">
        <w:rPr>
          <w:rStyle w:val="blk"/>
          <w:rFonts w:ascii="Times New Roman" w:hAnsi="Times New Roman"/>
        </w:rPr>
        <w:t xml:space="preserve"> настоящей статьи, -</w:t>
      </w:r>
    </w:p>
    <w:p w:rsidR="00313D4A" w:rsidRPr="00313D4A" w:rsidRDefault="00313D4A" w:rsidP="00313D4A">
      <w:pPr>
        <w:tabs>
          <w:tab w:val="left" w:pos="-851"/>
        </w:tabs>
        <w:spacing w:after="0" w:line="240" w:lineRule="auto"/>
        <w:ind w:hanging="1"/>
        <w:jc w:val="both"/>
        <w:rPr>
          <w:rStyle w:val="blk"/>
          <w:rFonts w:ascii="Times New Roman" w:hAnsi="Times New Roman"/>
        </w:rPr>
      </w:pPr>
      <w:bookmarkStart w:id="0" w:name="dst7816"/>
      <w:bookmarkEnd w:id="0"/>
      <w:proofErr w:type="gramStart"/>
      <w:r w:rsidRPr="00313D4A">
        <w:rPr>
          <w:rStyle w:val="blk"/>
          <w:rFonts w:ascii="Times New Roman" w:hAnsi="Times New Roman"/>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313D4A" w:rsidRPr="00313D4A" w:rsidRDefault="00313D4A" w:rsidP="00313D4A">
      <w:pPr>
        <w:tabs>
          <w:tab w:val="left" w:pos="-851"/>
        </w:tabs>
        <w:spacing w:after="0" w:line="240" w:lineRule="auto"/>
        <w:ind w:hanging="1"/>
        <w:jc w:val="both"/>
        <w:rPr>
          <w:rStyle w:val="blk"/>
          <w:rFonts w:ascii="Times New Roman" w:hAnsi="Times New Roman"/>
          <w:sz w:val="12"/>
          <w:szCs w:val="12"/>
        </w:rPr>
      </w:pPr>
    </w:p>
    <w:p w:rsidR="00313D4A" w:rsidRPr="00313D4A" w:rsidRDefault="00313D4A" w:rsidP="00313D4A">
      <w:pPr>
        <w:tabs>
          <w:tab w:val="left" w:pos="-851"/>
        </w:tabs>
        <w:spacing w:after="0" w:line="240" w:lineRule="auto"/>
        <w:ind w:hanging="1"/>
        <w:jc w:val="both"/>
        <w:rPr>
          <w:rFonts w:ascii="Times New Roman" w:hAnsi="Times New Roman"/>
          <w:sz w:val="4"/>
          <w:szCs w:val="4"/>
        </w:rPr>
      </w:pPr>
    </w:p>
    <w:p w:rsidR="00313D4A" w:rsidRPr="00313D4A" w:rsidRDefault="00313D4A" w:rsidP="00313D4A">
      <w:pPr>
        <w:tabs>
          <w:tab w:val="left" w:pos="-851"/>
        </w:tabs>
        <w:spacing w:after="0" w:line="240" w:lineRule="auto"/>
        <w:ind w:hanging="1"/>
        <w:jc w:val="both"/>
        <w:rPr>
          <w:rFonts w:ascii="Times New Roman" w:hAnsi="Times New Roman"/>
          <w:sz w:val="24"/>
          <w:szCs w:val="24"/>
        </w:rPr>
      </w:pPr>
      <w:bookmarkStart w:id="1" w:name="dst7817"/>
      <w:bookmarkEnd w:id="1"/>
      <w:r w:rsidRPr="00313D4A">
        <w:rPr>
          <w:rStyle w:val="blk"/>
          <w:rFonts w:ascii="Times New Roman" w:hAnsi="Times New Roman"/>
        </w:rPr>
        <w:t xml:space="preserve">Часть 2. Те же действия, совершенные в условиях </w:t>
      </w:r>
      <w:hyperlink r:id="rId14" w:anchor="dst100306" w:history="1">
        <w:r w:rsidRPr="00313D4A">
          <w:rPr>
            <w:rStyle w:val="ac"/>
            <w:rFonts w:ascii="Times New Roman" w:hAnsi="Times New Roman"/>
          </w:rPr>
          <w:t>особого противопожарного режима</w:t>
        </w:r>
      </w:hyperlink>
      <w:r w:rsidRPr="00313D4A">
        <w:rPr>
          <w:rStyle w:val="blk"/>
          <w:rFonts w:ascii="Times New Roman" w:hAnsi="Times New Roman"/>
        </w:rPr>
        <w:t>, -</w:t>
      </w:r>
    </w:p>
    <w:p w:rsidR="00313D4A" w:rsidRPr="00313D4A" w:rsidRDefault="00313D4A" w:rsidP="00313D4A">
      <w:pPr>
        <w:tabs>
          <w:tab w:val="left" w:pos="-851"/>
        </w:tabs>
        <w:spacing w:after="0" w:line="240" w:lineRule="auto"/>
        <w:ind w:hanging="1"/>
        <w:jc w:val="both"/>
        <w:rPr>
          <w:rStyle w:val="blk"/>
          <w:rFonts w:ascii="Times New Roman" w:hAnsi="Times New Roman"/>
        </w:rPr>
      </w:pPr>
      <w:bookmarkStart w:id="2" w:name="dst7818"/>
      <w:bookmarkEnd w:id="2"/>
      <w:proofErr w:type="gramStart"/>
      <w:r w:rsidRPr="00313D4A">
        <w:rPr>
          <w:rStyle w:val="blk"/>
          <w:rFonts w:ascii="Times New Roman" w:hAnsi="Times New Roman"/>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roofErr w:type="gramEnd"/>
    </w:p>
    <w:p w:rsidR="00313D4A" w:rsidRPr="00313D4A" w:rsidRDefault="00313D4A" w:rsidP="00313D4A">
      <w:pPr>
        <w:tabs>
          <w:tab w:val="left" w:pos="-851"/>
        </w:tabs>
        <w:spacing w:after="0" w:line="240" w:lineRule="auto"/>
        <w:ind w:hanging="1"/>
        <w:jc w:val="both"/>
        <w:rPr>
          <w:rStyle w:val="blk"/>
          <w:rFonts w:ascii="Times New Roman" w:hAnsi="Times New Roman"/>
          <w:sz w:val="12"/>
          <w:szCs w:val="12"/>
        </w:rPr>
      </w:pPr>
    </w:p>
    <w:p w:rsidR="00313D4A" w:rsidRPr="00313D4A" w:rsidRDefault="00313D4A" w:rsidP="00313D4A">
      <w:pPr>
        <w:tabs>
          <w:tab w:val="left" w:pos="-851"/>
        </w:tabs>
        <w:spacing w:after="0" w:line="240" w:lineRule="auto"/>
        <w:ind w:hanging="1"/>
        <w:jc w:val="both"/>
        <w:rPr>
          <w:rFonts w:ascii="Times New Roman" w:hAnsi="Times New Roman"/>
          <w:sz w:val="24"/>
          <w:szCs w:val="24"/>
        </w:rPr>
      </w:pPr>
      <w:r w:rsidRPr="00313D4A">
        <w:rPr>
          <w:rStyle w:val="blk"/>
          <w:rFonts w:ascii="Times New Roman" w:hAnsi="Times New Roman"/>
        </w:rPr>
        <w:t>Часть 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313D4A" w:rsidRPr="00313D4A" w:rsidRDefault="00313D4A" w:rsidP="00313D4A">
      <w:pPr>
        <w:tabs>
          <w:tab w:val="left" w:pos="-851"/>
        </w:tabs>
        <w:spacing w:after="0" w:line="240" w:lineRule="auto"/>
        <w:ind w:hanging="1"/>
        <w:jc w:val="both"/>
        <w:rPr>
          <w:rStyle w:val="blk"/>
          <w:rFonts w:ascii="Times New Roman" w:hAnsi="Times New Roman"/>
        </w:rPr>
      </w:pPr>
      <w:bookmarkStart w:id="3" w:name="dst2698"/>
      <w:bookmarkEnd w:id="3"/>
      <w:r w:rsidRPr="00313D4A">
        <w:rPr>
          <w:rStyle w:val="blk"/>
          <w:rFonts w:ascii="Times New Roman" w:hAnsi="Times New Roman"/>
        </w:rP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w:t>
      </w:r>
    </w:p>
    <w:p w:rsidR="00313D4A" w:rsidRPr="00313D4A" w:rsidRDefault="00313D4A" w:rsidP="00313D4A">
      <w:pPr>
        <w:tabs>
          <w:tab w:val="left" w:pos="-851"/>
        </w:tabs>
        <w:spacing w:after="0" w:line="240" w:lineRule="auto"/>
        <w:ind w:hanging="1"/>
        <w:jc w:val="both"/>
        <w:rPr>
          <w:rStyle w:val="blk"/>
          <w:rFonts w:ascii="Times New Roman" w:hAnsi="Times New Roman"/>
        </w:rPr>
      </w:pPr>
      <w:r w:rsidRPr="00313D4A">
        <w:rPr>
          <w:rStyle w:val="blk"/>
          <w:rFonts w:ascii="Times New Roman" w:hAnsi="Times New Roman"/>
        </w:rPr>
        <w:t>на юридических лиц - от трехсот пятидесяти тысяч до четырехсот тысяч рублей.</w:t>
      </w:r>
    </w:p>
    <w:p w:rsidR="00313D4A" w:rsidRPr="00313D4A" w:rsidRDefault="00313D4A" w:rsidP="00313D4A">
      <w:pPr>
        <w:tabs>
          <w:tab w:val="left" w:pos="-851"/>
        </w:tabs>
        <w:spacing w:after="0" w:line="240" w:lineRule="auto"/>
        <w:ind w:hanging="1"/>
        <w:jc w:val="both"/>
        <w:rPr>
          <w:rFonts w:ascii="Times New Roman" w:hAnsi="Times New Roman"/>
          <w:sz w:val="12"/>
          <w:szCs w:val="12"/>
        </w:rPr>
      </w:pPr>
    </w:p>
    <w:p w:rsidR="00313D4A" w:rsidRPr="00313D4A" w:rsidRDefault="00313D4A" w:rsidP="00313D4A">
      <w:pPr>
        <w:tabs>
          <w:tab w:val="left" w:pos="-851"/>
        </w:tabs>
        <w:spacing w:after="0" w:line="240" w:lineRule="auto"/>
        <w:ind w:hanging="1"/>
        <w:jc w:val="both"/>
        <w:rPr>
          <w:rFonts w:ascii="Times New Roman" w:hAnsi="Times New Roman"/>
          <w:sz w:val="24"/>
          <w:szCs w:val="24"/>
        </w:rPr>
      </w:pPr>
      <w:bookmarkStart w:id="4" w:name="dst3831"/>
      <w:bookmarkEnd w:id="4"/>
      <w:r w:rsidRPr="00313D4A">
        <w:rPr>
          <w:rStyle w:val="blk"/>
          <w:rFonts w:ascii="Times New Roman" w:hAnsi="Times New Roman"/>
        </w:rPr>
        <w:t>Часть 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313D4A" w:rsidRPr="00313D4A" w:rsidRDefault="00313D4A" w:rsidP="00313D4A">
      <w:pPr>
        <w:tabs>
          <w:tab w:val="left" w:pos="-851"/>
        </w:tabs>
        <w:spacing w:after="0" w:line="240" w:lineRule="auto"/>
        <w:ind w:hanging="1"/>
        <w:jc w:val="both"/>
        <w:rPr>
          <w:rFonts w:ascii="Times New Roman" w:hAnsi="Times New Roman"/>
        </w:rPr>
      </w:pPr>
      <w:bookmarkStart w:id="5" w:name="dst3832"/>
      <w:bookmarkEnd w:id="5"/>
      <w:r w:rsidRPr="00313D4A">
        <w:rPr>
          <w:rStyle w:val="blk"/>
          <w:rFonts w:ascii="Times New Roman" w:hAnsi="Times New Roman"/>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8F6E89" w:rsidRDefault="008F6E89" w:rsidP="00BD51C8">
      <w:pPr>
        <w:spacing w:after="0" w:line="240" w:lineRule="auto"/>
        <w:jc w:val="both"/>
        <w:rPr>
          <w:rFonts w:ascii="Times New Roman" w:hAnsi="Times New Roman"/>
        </w:rPr>
      </w:pPr>
    </w:p>
    <w:p w:rsidR="00AC2D0A" w:rsidRDefault="00AC2D0A" w:rsidP="00AC2D0A">
      <w:pPr>
        <w:spacing w:after="0" w:line="240" w:lineRule="auto"/>
        <w:jc w:val="right"/>
        <w:rPr>
          <w:rFonts w:ascii="Times New Roman" w:hAnsi="Times New Roman"/>
          <w:b/>
        </w:rPr>
      </w:pPr>
      <w:r w:rsidRPr="00AC2D0A">
        <w:rPr>
          <w:rFonts w:ascii="Times New Roman" w:hAnsi="Times New Roman"/>
          <w:b/>
        </w:rPr>
        <w:t xml:space="preserve">Управление </w:t>
      </w:r>
      <w:proofErr w:type="spellStart"/>
      <w:r w:rsidRPr="00AC2D0A">
        <w:rPr>
          <w:rFonts w:ascii="Times New Roman" w:hAnsi="Times New Roman"/>
          <w:b/>
        </w:rPr>
        <w:t>Росреестра</w:t>
      </w:r>
      <w:proofErr w:type="spellEnd"/>
      <w:r w:rsidRPr="00AC2D0A">
        <w:rPr>
          <w:rFonts w:ascii="Times New Roman" w:hAnsi="Times New Roman"/>
          <w:b/>
        </w:rPr>
        <w:t xml:space="preserve"> </w:t>
      </w:r>
      <w:proofErr w:type="gramStart"/>
      <w:r w:rsidRPr="00AC2D0A">
        <w:rPr>
          <w:rFonts w:ascii="Times New Roman" w:hAnsi="Times New Roman"/>
          <w:b/>
        </w:rPr>
        <w:t>по</w:t>
      </w:r>
      <w:proofErr w:type="gramEnd"/>
      <w:r w:rsidRPr="00AC2D0A">
        <w:rPr>
          <w:rFonts w:ascii="Times New Roman" w:hAnsi="Times New Roman"/>
          <w:b/>
        </w:rPr>
        <w:t xml:space="preserve"> </w:t>
      </w:r>
    </w:p>
    <w:p w:rsidR="00AC2D0A" w:rsidRDefault="00AC2D0A" w:rsidP="00AC2D0A">
      <w:pPr>
        <w:spacing w:after="0" w:line="240" w:lineRule="auto"/>
        <w:jc w:val="right"/>
        <w:rPr>
          <w:rFonts w:ascii="Times New Roman" w:hAnsi="Times New Roman"/>
          <w:b/>
        </w:rPr>
      </w:pPr>
      <w:r w:rsidRPr="00AC2D0A">
        <w:rPr>
          <w:rFonts w:ascii="Times New Roman" w:hAnsi="Times New Roman"/>
          <w:b/>
        </w:rPr>
        <w:t xml:space="preserve">Новосибирской области информирует </w:t>
      </w:r>
    </w:p>
    <w:p w:rsidR="00AC2D0A" w:rsidRDefault="00AC2D0A" w:rsidP="00AC2D0A">
      <w:pPr>
        <w:spacing w:after="0" w:line="240" w:lineRule="auto"/>
        <w:jc w:val="right"/>
        <w:rPr>
          <w:rFonts w:ascii="Times New Roman" w:hAnsi="Times New Roman"/>
          <w:b/>
        </w:rPr>
      </w:pPr>
    </w:p>
    <w:p w:rsidR="00AC2D0A" w:rsidRPr="00AC2D0A" w:rsidRDefault="00AC2D0A" w:rsidP="00AC2D0A">
      <w:pPr>
        <w:spacing w:after="0" w:line="240" w:lineRule="auto"/>
        <w:ind w:left="142" w:firstLine="708"/>
        <w:jc w:val="center"/>
        <w:rPr>
          <w:rFonts w:ascii="Times New Roman" w:eastAsia="Times New Roman" w:hAnsi="Times New Roman"/>
          <w:b/>
          <w:sz w:val="24"/>
          <w:szCs w:val="24"/>
          <w:lang w:eastAsia="ru-RU"/>
        </w:rPr>
      </w:pPr>
      <w:r w:rsidRPr="00AC2D0A">
        <w:rPr>
          <w:rFonts w:ascii="Times New Roman" w:eastAsia="Times New Roman" w:hAnsi="Times New Roman"/>
          <w:b/>
          <w:sz w:val="24"/>
          <w:szCs w:val="24"/>
          <w:lang w:eastAsia="ru-RU"/>
        </w:rPr>
        <w:t xml:space="preserve">Электронная цифровая подпись: для чего она нужна и где </w:t>
      </w:r>
      <w:proofErr w:type="gramStart"/>
      <w:r w:rsidRPr="00AC2D0A">
        <w:rPr>
          <w:rFonts w:ascii="Times New Roman" w:eastAsia="Times New Roman" w:hAnsi="Times New Roman"/>
          <w:b/>
          <w:sz w:val="24"/>
          <w:szCs w:val="24"/>
          <w:lang w:eastAsia="ru-RU"/>
        </w:rPr>
        <w:t>получить</w:t>
      </w:r>
      <w:proofErr w:type="gramEnd"/>
      <w:r w:rsidRPr="00AC2D0A">
        <w:rPr>
          <w:rFonts w:ascii="Times New Roman" w:eastAsia="Times New Roman" w:hAnsi="Times New Roman"/>
          <w:b/>
          <w:sz w:val="24"/>
          <w:szCs w:val="24"/>
          <w:lang w:eastAsia="ru-RU"/>
        </w:rPr>
        <w:t>?</w:t>
      </w:r>
    </w:p>
    <w:p w:rsidR="00AC2D0A" w:rsidRPr="00AC2D0A" w:rsidRDefault="00AC2D0A" w:rsidP="00AC2D0A">
      <w:pPr>
        <w:shd w:val="clear" w:color="auto" w:fill="FFFFFF"/>
        <w:spacing w:after="0" w:line="240" w:lineRule="auto"/>
        <w:ind w:left="142" w:firstLine="708"/>
        <w:jc w:val="both"/>
        <w:textAlignment w:val="baseline"/>
        <w:rPr>
          <w:rFonts w:ascii="Times New Roman" w:eastAsia="Times New Roman" w:hAnsi="Times New Roman"/>
          <w:sz w:val="24"/>
          <w:szCs w:val="24"/>
          <w:shd w:val="clear" w:color="auto" w:fill="FFFFFF"/>
          <w:lang w:eastAsia="ru-RU"/>
        </w:rPr>
      </w:pPr>
    </w:p>
    <w:p w:rsidR="00AC2D0A" w:rsidRPr="00AC2D0A" w:rsidRDefault="00AC2D0A" w:rsidP="00AC2D0A">
      <w:pPr>
        <w:numPr>
          <w:ilvl w:val="0"/>
          <w:numId w:val="6"/>
        </w:numPr>
        <w:spacing w:after="0" w:line="240" w:lineRule="auto"/>
        <w:ind w:left="142"/>
        <w:rPr>
          <w:rFonts w:ascii="Times New Roman" w:eastAsia="Times New Roman" w:hAnsi="Times New Roman"/>
          <w:b/>
          <w:sz w:val="24"/>
          <w:szCs w:val="24"/>
          <w:lang w:eastAsia="ru-RU"/>
        </w:rPr>
      </w:pPr>
      <w:r w:rsidRPr="00AC2D0A">
        <w:rPr>
          <w:rFonts w:ascii="Times New Roman" w:eastAsia="Times New Roman" w:hAnsi="Times New Roman"/>
          <w:b/>
          <w:sz w:val="24"/>
          <w:szCs w:val="24"/>
          <w:lang w:eastAsia="ru-RU"/>
        </w:rPr>
        <w:t>Что такое электронная цифровая подпись?</w:t>
      </w:r>
    </w:p>
    <w:p w:rsidR="00AC2D0A" w:rsidRPr="00AC2D0A" w:rsidRDefault="00AC2D0A" w:rsidP="00AC2D0A">
      <w:pPr>
        <w:shd w:val="clear" w:color="auto" w:fill="FFFFFF"/>
        <w:spacing w:after="0" w:line="240" w:lineRule="auto"/>
        <w:ind w:left="142" w:firstLine="708"/>
        <w:jc w:val="both"/>
        <w:textAlignment w:val="baseline"/>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Электронная   цифровая подпись  (ЭЦП)  —  наиболее  удобный  современный  инструмент  для  совершения сделок в удаленном режиме и </w:t>
      </w:r>
      <w:r w:rsidRPr="00AC2D0A">
        <w:rPr>
          <w:rFonts w:ascii="Times New Roman" w:eastAsia="Times New Roman" w:hAnsi="Times New Roman"/>
          <w:sz w:val="24"/>
          <w:szCs w:val="24"/>
          <w:lang w:eastAsia="ru-RU"/>
        </w:rPr>
        <w:lastRenderedPageBreak/>
        <w:t>обмена  юридически  значимой документацией. ЭЦП является зашифрованной информацией, наложенной на электронные документы с целью подтверждения авторства и ответственности конкретного лица.</w:t>
      </w:r>
    </w:p>
    <w:p w:rsidR="00AC2D0A" w:rsidRPr="00AC2D0A" w:rsidRDefault="00AC2D0A" w:rsidP="00AC2D0A">
      <w:pPr>
        <w:numPr>
          <w:ilvl w:val="0"/>
          <w:numId w:val="6"/>
        </w:numPr>
        <w:spacing w:after="0" w:line="240" w:lineRule="auto"/>
        <w:ind w:left="142"/>
        <w:rPr>
          <w:rFonts w:ascii="Times New Roman" w:eastAsia="Times New Roman" w:hAnsi="Times New Roman"/>
          <w:b/>
          <w:sz w:val="24"/>
          <w:szCs w:val="24"/>
          <w:lang w:eastAsia="ru-RU"/>
        </w:rPr>
      </w:pPr>
      <w:r w:rsidRPr="00AC2D0A">
        <w:rPr>
          <w:rFonts w:ascii="Times New Roman" w:eastAsia="Times New Roman" w:hAnsi="Times New Roman"/>
          <w:b/>
          <w:sz w:val="24"/>
          <w:szCs w:val="24"/>
          <w:lang w:eastAsia="ru-RU"/>
        </w:rPr>
        <w:t>Для чего нужна электронная цифровая подпись?</w:t>
      </w:r>
    </w:p>
    <w:p w:rsidR="00AC2D0A" w:rsidRPr="00AC2D0A" w:rsidRDefault="00AC2D0A" w:rsidP="00AC2D0A">
      <w:pPr>
        <w:shd w:val="clear" w:color="auto" w:fill="FFFFFF"/>
        <w:spacing w:after="0" w:line="240" w:lineRule="auto"/>
        <w:ind w:left="142" w:firstLine="708"/>
        <w:jc w:val="both"/>
        <w:textAlignment w:val="baseline"/>
        <w:rPr>
          <w:rFonts w:ascii="Times New Roman" w:eastAsia="Times New Roman" w:hAnsi="Times New Roman"/>
          <w:sz w:val="24"/>
          <w:szCs w:val="24"/>
          <w:lang w:eastAsia="ru-RU"/>
        </w:rPr>
      </w:pPr>
      <w:r w:rsidRPr="00AC2D0A">
        <w:rPr>
          <w:rFonts w:ascii="Times New Roman" w:eastAsia="Times New Roman" w:hAnsi="Times New Roman"/>
          <w:sz w:val="24"/>
          <w:szCs w:val="24"/>
          <w:shd w:val="clear" w:color="auto" w:fill="FFFFFF"/>
          <w:lang w:eastAsia="ru-RU"/>
        </w:rPr>
        <w:t>С помощью ЭЦП граждане могут активно взаимодействовать с государственными органами управления и организациями, коммерческими предприятиями и учреждениями в режиме онлайн, не выходя из дома.</w:t>
      </w:r>
    </w:p>
    <w:p w:rsidR="00AC2D0A" w:rsidRPr="00AC2D0A" w:rsidRDefault="00AC2D0A" w:rsidP="00AC2D0A">
      <w:pPr>
        <w:shd w:val="clear" w:color="auto" w:fill="FFFFFF"/>
        <w:spacing w:after="0" w:line="240" w:lineRule="auto"/>
        <w:ind w:left="142" w:firstLine="708"/>
        <w:jc w:val="both"/>
        <w:textAlignment w:val="baseline"/>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Законодательство  предъявляет  различные требования к  использованию  определенного  вида  электронной  подписи, поэтому выбор того  или  иного  вида  ЭЦП  зависит  от  сферы  ее  использования.  </w:t>
      </w:r>
    </w:p>
    <w:p w:rsidR="00AC2D0A" w:rsidRPr="00AC2D0A" w:rsidRDefault="00AC2D0A" w:rsidP="00AC2D0A">
      <w:pPr>
        <w:shd w:val="clear" w:color="auto" w:fill="FFFFFF"/>
        <w:spacing w:after="0" w:line="240" w:lineRule="auto"/>
        <w:ind w:left="142" w:firstLine="708"/>
        <w:jc w:val="both"/>
        <w:textAlignment w:val="baseline"/>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Для получения услуг </w:t>
      </w:r>
      <w:proofErr w:type="spellStart"/>
      <w:r w:rsidRPr="00AC2D0A">
        <w:rPr>
          <w:rFonts w:ascii="Times New Roman" w:eastAsia="Times New Roman" w:hAnsi="Times New Roman"/>
          <w:sz w:val="24"/>
          <w:szCs w:val="24"/>
          <w:lang w:eastAsia="ru-RU"/>
        </w:rPr>
        <w:t>Росреестра</w:t>
      </w:r>
      <w:proofErr w:type="spellEnd"/>
      <w:r w:rsidRPr="00AC2D0A">
        <w:rPr>
          <w:rFonts w:ascii="Times New Roman" w:eastAsia="Times New Roman" w:hAnsi="Times New Roman"/>
          <w:sz w:val="24"/>
          <w:szCs w:val="24"/>
          <w:lang w:eastAsia="ru-RU"/>
        </w:rPr>
        <w:t xml:space="preserve">, а именно для осуществления государственного кадастрового учета и (или) государственной </w:t>
      </w:r>
      <w:proofErr w:type="gramStart"/>
      <w:r w:rsidRPr="00AC2D0A">
        <w:rPr>
          <w:rFonts w:ascii="Times New Roman" w:eastAsia="Times New Roman" w:hAnsi="Times New Roman"/>
          <w:sz w:val="24"/>
          <w:szCs w:val="24"/>
          <w:lang w:eastAsia="ru-RU"/>
        </w:rPr>
        <w:t>регистрации прав, представляемые в электронной форме документы должны быть подписаны</w:t>
      </w:r>
      <w:proofErr w:type="gramEnd"/>
      <w:r w:rsidRPr="00AC2D0A">
        <w:rPr>
          <w:rFonts w:ascii="Times New Roman" w:eastAsia="Times New Roman" w:hAnsi="Times New Roman"/>
          <w:sz w:val="24"/>
          <w:szCs w:val="24"/>
          <w:lang w:eastAsia="ru-RU"/>
        </w:rPr>
        <w:t xml:space="preserve"> усиленной квалифицированной электронной подписью уполномоченных на то лиц. </w:t>
      </w:r>
    </w:p>
    <w:p w:rsidR="00AC2D0A" w:rsidRPr="00AC2D0A" w:rsidRDefault="00AC2D0A" w:rsidP="00AC2D0A">
      <w:pPr>
        <w:numPr>
          <w:ilvl w:val="0"/>
          <w:numId w:val="6"/>
        </w:numPr>
        <w:spacing w:after="0" w:line="240" w:lineRule="auto"/>
        <w:ind w:left="142"/>
        <w:rPr>
          <w:rFonts w:ascii="Times New Roman" w:eastAsia="Times New Roman" w:hAnsi="Times New Roman"/>
          <w:b/>
          <w:sz w:val="24"/>
          <w:szCs w:val="24"/>
          <w:shd w:val="clear" w:color="auto" w:fill="FFFFFF"/>
          <w:lang w:eastAsia="ru-RU"/>
        </w:rPr>
      </w:pPr>
      <w:r w:rsidRPr="00AC2D0A">
        <w:rPr>
          <w:rFonts w:ascii="Times New Roman" w:eastAsia="Times New Roman" w:hAnsi="Times New Roman"/>
          <w:b/>
          <w:sz w:val="24"/>
          <w:szCs w:val="24"/>
          <w:shd w:val="clear" w:color="auto" w:fill="FFFFFF"/>
          <w:lang w:eastAsia="ru-RU"/>
        </w:rPr>
        <w:t>Где получить электронную цифровую подпись?</w:t>
      </w:r>
    </w:p>
    <w:p w:rsidR="00AC2D0A" w:rsidRPr="00AC2D0A" w:rsidRDefault="00AC2D0A" w:rsidP="00AC2D0A">
      <w:pPr>
        <w:spacing w:after="0" w:line="240" w:lineRule="auto"/>
        <w:ind w:left="142" w:firstLine="540"/>
        <w:jc w:val="both"/>
        <w:rPr>
          <w:rFonts w:ascii="Times New Roman" w:eastAsia="Times New Roman" w:hAnsi="Times New Roman"/>
          <w:sz w:val="24"/>
          <w:szCs w:val="24"/>
          <w:lang w:eastAsia="ru-RU"/>
        </w:rPr>
      </w:pPr>
      <w:r w:rsidRPr="00AC2D0A">
        <w:rPr>
          <w:rFonts w:ascii="Times New Roman" w:eastAsia="Times New Roman" w:hAnsi="Times New Roman"/>
          <w:sz w:val="24"/>
          <w:szCs w:val="24"/>
          <w:shd w:val="clear" w:color="auto" w:fill="FFFFFF"/>
          <w:lang w:eastAsia="ru-RU"/>
        </w:rPr>
        <w:t>Электронную цифровую подпись</w:t>
      </w:r>
      <w:r w:rsidRPr="00AC2D0A">
        <w:rPr>
          <w:rFonts w:ascii="Times New Roman" w:eastAsia="Times New Roman" w:hAnsi="Times New Roman"/>
          <w:sz w:val="24"/>
          <w:szCs w:val="24"/>
          <w:lang w:eastAsia="ru-RU"/>
        </w:rPr>
        <w:t xml:space="preserve"> можно приобрести в специализированном удостоверяющем центре. Список сертифицированных удостоверяющих центров размещен на официальном сайте </w:t>
      </w:r>
      <w:proofErr w:type="spellStart"/>
      <w:r w:rsidRPr="00AC2D0A">
        <w:rPr>
          <w:rFonts w:ascii="Times New Roman" w:eastAsia="Times New Roman" w:hAnsi="Times New Roman"/>
          <w:sz w:val="24"/>
          <w:szCs w:val="24"/>
          <w:lang w:eastAsia="ru-RU"/>
        </w:rPr>
        <w:t>Росреестра</w:t>
      </w:r>
      <w:proofErr w:type="spellEnd"/>
      <w:r w:rsidRPr="00AC2D0A">
        <w:rPr>
          <w:rFonts w:ascii="Times New Roman" w:eastAsia="Times New Roman" w:hAnsi="Times New Roman"/>
          <w:sz w:val="24"/>
          <w:szCs w:val="24"/>
          <w:lang w:eastAsia="ru-RU"/>
        </w:rPr>
        <w:t xml:space="preserve"> </w:t>
      </w:r>
      <w:hyperlink r:id="rId15" w:history="1">
        <w:r w:rsidRPr="00AC2D0A">
          <w:rPr>
            <w:rFonts w:ascii="Times New Roman" w:eastAsia="Times New Roman" w:hAnsi="Times New Roman"/>
            <w:color w:val="0000FF"/>
            <w:sz w:val="24"/>
            <w:szCs w:val="24"/>
            <w:u w:val="single"/>
            <w:lang w:eastAsia="ru-RU"/>
          </w:rPr>
          <w:t>www.rosreestr.ru</w:t>
        </w:r>
      </w:hyperlink>
      <w:r w:rsidRPr="00AC2D0A">
        <w:rPr>
          <w:rFonts w:ascii="Times New Roman" w:eastAsia="Times New Roman" w:hAnsi="Times New Roman"/>
          <w:sz w:val="24"/>
          <w:szCs w:val="24"/>
          <w:lang w:eastAsia="ru-RU"/>
        </w:rPr>
        <w:t>.</w:t>
      </w:r>
    </w:p>
    <w:p w:rsidR="00AC2D0A" w:rsidRPr="00AC2D0A" w:rsidRDefault="00AC2D0A" w:rsidP="00AC2D0A">
      <w:pPr>
        <w:spacing w:after="0" w:line="240" w:lineRule="auto"/>
        <w:ind w:left="142" w:firstLine="708"/>
        <w:jc w:val="both"/>
        <w:rPr>
          <w:rFonts w:ascii="Times New Roman" w:eastAsia="Times New Roman" w:hAnsi="Times New Roman"/>
          <w:sz w:val="24"/>
          <w:szCs w:val="24"/>
          <w:shd w:val="clear" w:color="auto" w:fill="FFFFFF"/>
          <w:lang w:eastAsia="ru-RU"/>
        </w:rPr>
      </w:pPr>
      <w:r w:rsidRPr="00AC2D0A">
        <w:rPr>
          <w:rFonts w:ascii="Times New Roman" w:eastAsia="Times New Roman" w:hAnsi="Times New Roman"/>
          <w:sz w:val="24"/>
          <w:szCs w:val="24"/>
          <w:shd w:val="clear" w:color="auto" w:fill="FFFFFF"/>
          <w:lang w:eastAsia="ru-RU"/>
        </w:rPr>
        <w:t xml:space="preserve">Для удобства пользователей </w:t>
      </w:r>
      <w:proofErr w:type="spellStart"/>
      <w:r w:rsidRPr="00AC2D0A">
        <w:rPr>
          <w:rFonts w:ascii="Times New Roman" w:eastAsia="Times New Roman" w:hAnsi="Times New Roman"/>
          <w:sz w:val="24"/>
          <w:szCs w:val="24"/>
          <w:shd w:val="clear" w:color="auto" w:fill="FFFFFF"/>
          <w:lang w:eastAsia="ru-RU"/>
        </w:rPr>
        <w:t>Росреестр</w:t>
      </w:r>
      <w:proofErr w:type="spellEnd"/>
      <w:r w:rsidRPr="00AC2D0A">
        <w:rPr>
          <w:rFonts w:ascii="Times New Roman" w:eastAsia="Times New Roman" w:hAnsi="Times New Roman"/>
          <w:sz w:val="24"/>
          <w:szCs w:val="24"/>
          <w:shd w:val="clear" w:color="auto" w:fill="FFFFFF"/>
          <w:lang w:eastAsia="ru-RU"/>
        </w:rPr>
        <w:t xml:space="preserve"> выдает сертификаты электронной подписи собственного удостоверяющего центра на базе Федеральной кадастровой палаты. С помощью сертификатов электронной подписи, выданных таким центром, можно воспользоваться не только услугами </w:t>
      </w:r>
      <w:proofErr w:type="spellStart"/>
      <w:r w:rsidRPr="00AC2D0A">
        <w:rPr>
          <w:rFonts w:ascii="Times New Roman" w:eastAsia="Times New Roman" w:hAnsi="Times New Roman"/>
          <w:sz w:val="24"/>
          <w:szCs w:val="24"/>
          <w:shd w:val="clear" w:color="auto" w:fill="FFFFFF"/>
          <w:lang w:eastAsia="ru-RU"/>
        </w:rPr>
        <w:t>Росреестра</w:t>
      </w:r>
      <w:proofErr w:type="spellEnd"/>
      <w:r w:rsidRPr="00AC2D0A">
        <w:rPr>
          <w:rFonts w:ascii="Times New Roman" w:eastAsia="Times New Roman" w:hAnsi="Times New Roman"/>
          <w:sz w:val="24"/>
          <w:szCs w:val="24"/>
          <w:shd w:val="clear" w:color="auto" w:fill="FFFFFF"/>
          <w:lang w:eastAsia="ru-RU"/>
        </w:rPr>
        <w:t>, но и других ведомств.</w:t>
      </w:r>
    </w:p>
    <w:p w:rsidR="00AC2D0A" w:rsidRPr="00AC2D0A" w:rsidRDefault="00AC2D0A" w:rsidP="00AC2D0A">
      <w:pPr>
        <w:numPr>
          <w:ilvl w:val="0"/>
          <w:numId w:val="6"/>
        </w:numPr>
        <w:spacing w:after="0" w:line="240" w:lineRule="auto"/>
        <w:ind w:left="142" w:firstLine="0"/>
        <w:jc w:val="both"/>
        <w:rPr>
          <w:rFonts w:ascii="Times New Roman" w:eastAsia="Times New Roman" w:hAnsi="Times New Roman"/>
          <w:b/>
          <w:sz w:val="24"/>
          <w:szCs w:val="24"/>
          <w:shd w:val="clear" w:color="auto" w:fill="FFFFFF"/>
          <w:lang w:eastAsia="ru-RU"/>
        </w:rPr>
      </w:pPr>
      <w:r w:rsidRPr="00AC2D0A">
        <w:rPr>
          <w:rFonts w:ascii="Times New Roman" w:eastAsia="Times New Roman" w:hAnsi="Times New Roman"/>
          <w:b/>
          <w:sz w:val="24"/>
          <w:szCs w:val="24"/>
          <w:shd w:val="clear" w:color="auto" w:fill="FFFFFF"/>
          <w:lang w:eastAsia="ru-RU"/>
        </w:rPr>
        <w:t xml:space="preserve">Что необходимо для получения электронной цифровой подписи удостоверяющего центра </w:t>
      </w:r>
      <w:proofErr w:type="spellStart"/>
      <w:r w:rsidRPr="00AC2D0A">
        <w:rPr>
          <w:rFonts w:ascii="Times New Roman" w:eastAsia="Times New Roman" w:hAnsi="Times New Roman"/>
          <w:b/>
          <w:sz w:val="24"/>
          <w:szCs w:val="24"/>
          <w:shd w:val="clear" w:color="auto" w:fill="FFFFFF"/>
          <w:lang w:eastAsia="ru-RU"/>
        </w:rPr>
        <w:t>Росреестра</w:t>
      </w:r>
      <w:proofErr w:type="spellEnd"/>
      <w:r w:rsidRPr="00AC2D0A">
        <w:rPr>
          <w:rFonts w:ascii="Times New Roman" w:eastAsia="Times New Roman" w:hAnsi="Times New Roman"/>
          <w:b/>
          <w:sz w:val="24"/>
          <w:szCs w:val="24"/>
          <w:shd w:val="clear" w:color="auto" w:fill="FFFFFF"/>
          <w:lang w:eastAsia="ru-RU"/>
        </w:rPr>
        <w:t>?</w:t>
      </w:r>
    </w:p>
    <w:p w:rsidR="00AC2D0A" w:rsidRPr="00AC2D0A" w:rsidRDefault="00AC2D0A" w:rsidP="00AC2D0A">
      <w:pPr>
        <w:numPr>
          <w:ilvl w:val="0"/>
          <w:numId w:val="7"/>
        </w:numPr>
        <w:spacing w:after="0" w:line="240" w:lineRule="auto"/>
        <w:ind w:left="142" w:firstLine="0"/>
        <w:contextualSpacing/>
        <w:jc w:val="both"/>
        <w:rPr>
          <w:rFonts w:ascii="Times New Roman" w:eastAsia="Times New Roman" w:hAnsi="Times New Roman"/>
          <w:sz w:val="24"/>
          <w:szCs w:val="24"/>
          <w:lang w:eastAsia="ru-RU"/>
        </w:rPr>
      </w:pPr>
      <w:r w:rsidRPr="00AC2D0A">
        <w:rPr>
          <w:rFonts w:ascii="Times New Roman" w:hAnsi="Times New Roman"/>
          <w:sz w:val="24"/>
          <w:szCs w:val="24"/>
          <w:shd w:val="clear" w:color="auto" w:fill="FFFFFF"/>
        </w:rPr>
        <w:t xml:space="preserve">Зарегистрироваться в Личном кабинете удостоверяющего центра ФГБУ «ФКП </w:t>
      </w:r>
      <w:proofErr w:type="spellStart"/>
      <w:r w:rsidRPr="00AC2D0A">
        <w:rPr>
          <w:rFonts w:ascii="Times New Roman" w:hAnsi="Times New Roman"/>
          <w:sz w:val="24"/>
          <w:szCs w:val="24"/>
          <w:shd w:val="clear" w:color="auto" w:fill="FFFFFF"/>
        </w:rPr>
        <w:t>Росреестра</w:t>
      </w:r>
      <w:proofErr w:type="spellEnd"/>
      <w:r w:rsidRPr="00AC2D0A">
        <w:rPr>
          <w:rFonts w:ascii="Times New Roman" w:hAnsi="Times New Roman"/>
          <w:sz w:val="24"/>
          <w:szCs w:val="24"/>
          <w:shd w:val="clear" w:color="auto" w:fill="FFFFFF"/>
        </w:rPr>
        <w:t>» (</w:t>
      </w:r>
      <w:hyperlink r:id="rId16" w:history="1">
        <w:r w:rsidRPr="00AC2D0A">
          <w:rPr>
            <w:rFonts w:ascii="Times New Roman" w:eastAsia="Times New Roman" w:hAnsi="Times New Roman"/>
            <w:color w:val="0000FF"/>
            <w:sz w:val="24"/>
            <w:szCs w:val="24"/>
            <w:u w:val="single"/>
            <w:lang w:eastAsia="ru-RU"/>
          </w:rPr>
          <w:t>https://uc.kadastr.ru</w:t>
        </w:r>
      </w:hyperlink>
      <w:r w:rsidRPr="00AC2D0A">
        <w:rPr>
          <w:rFonts w:ascii="Times New Roman" w:eastAsia="Times New Roman" w:hAnsi="Times New Roman"/>
          <w:sz w:val="24"/>
          <w:szCs w:val="24"/>
          <w:lang w:eastAsia="ru-RU"/>
        </w:rPr>
        <w:t>). Подробная инструкция о порядке регистрации и получении сертификата размещена на данном сайте в разделе «Поддержка».</w:t>
      </w:r>
    </w:p>
    <w:p w:rsidR="00AC2D0A" w:rsidRPr="00AC2D0A" w:rsidRDefault="00AC2D0A" w:rsidP="00AC2D0A">
      <w:pPr>
        <w:numPr>
          <w:ilvl w:val="0"/>
          <w:numId w:val="7"/>
        </w:numPr>
        <w:spacing w:after="0" w:line="240" w:lineRule="auto"/>
        <w:ind w:left="142" w:firstLine="0"/>
        <w:contextualSpacing/>
        <w:rPr>
          <w:rFonts w:ascii="Times New Roman" w:eastAsia="Times New Roman" w:hAnsi="Times New Roman"/>
          <w:sz w:val="24"/>
          <w:szCs w:val="24"/>
          <w:lang w:eastAsia="ru-RU"/>
        </w:rPr>
      </w:pPr>
      <w:r w:rsidRPr="00AC2D0A">
        <w:rPr>
          <w:rFonts w:ascii="Times New Roman" w:hAnsi="Times New Roman"/>
          <w:sz w:val="24"/>
          <w:szCs w:val="24"/>
          <w:shd w:val="clear" w:color="auto" w:fill="FFFFFF"/>
        </w:rPr>
        <w:t>Загрузить сканы документов.</w:t>
      </w:r>
    </w:p>
    <w:p w:rsidR="00AC2D0A" w:rsidRPr="00AC2D0A" w:rsidRDefault="00AC2D0A" w:rsidP="00AC2D0A">
      <w:pPr>
        <w:numPr>
          <w:ilvl w:val="0"/>
          <w:numId w:val="7"/>
        </w:numPr>
        <w:spacing w:after="0" w:line="240" w:lineRule="auto"/>
        <w:ind w:left="142" w:firstLine="0"/>
        <w:contextualSpacing/>
        <w:rPr>
          <w:rFonts w:ascii="Times New Roman" w:eastAsia="Times New Roman" w:hAnsi="Times New Roman"/>
          <w:sz w:val="24"/>
          <w:szCs w:val="24"/>
          <w:lang w:eastAsia="ru-RU"/>
        </w:rPr>
      </w:pPr>
      <w:r w:rsidRPr="00AC2D0A">
        <w:rPr>
          <w:rFonts w:ascii="Times New Roman" w:hAnsi="Times New Roman"/>
          <w:sz w:val="24"/>
          <w:szCs w:val="24"/>
          <w:shd w:val="clear" w:color="auto" w:fill="FFFFFF"/>
        </w:rPr>
        <w:t>Сформировать запрос.</w:t>
      </w:r>
    </w:p>
    <w:p w:rsidR="00AC2D0A" w:rsidRPr="00AC2D0A" w:rsidRDefault="00AC2D0A" w:rsidP="00AC2D0A">
      <w:pPr>
        <w:numPr>
          <w:ilvl w:val="0"/>
          <w:numId w:val="7"/>
        </w:numPr>
        <w:spacing w:after="0" w:line="240" w:lineRule="auto"/>
        <w:ind w:left="142" w:firstLine="0"/>
        <w:contextualSpacing/>
        <w:jc w:val="both"/>
        <w:rPr>
          <w:rFonts w:ascii="Times New Roman" w:hAnsi="Times New Roman"/>
          <w:sz w:val="24"/>
          <w:szCs w:val="24"/>
          <w:shd w:val="clear" w:color="auto" w:fill="FFFFFF"/>
        </w:rPr>
      </w:pPr>
      <w:r w:rsidRPr="00AC2D0A">
        <w:rPr>
          <w:rFonts w:ascii="Times New Roman" w:hAnsi="Times New Roman"/>
          <w:sz w:val="24"/>
          <w:szCs w:val="24"/>
          <w:shd w:val="clear" w:color="auto" w:fill="FFFFFF"/>
        </w:rPr>
        <w:t>Произвести оплату в течение 30 календарных дней после формирования квитанции системой.</w:t>
      </w:r>
    </w:p>
    <w:p w:rsidR="00AC2D0A" w:rsidRPr="00AC2D0A" w:rsidRDefault="00AC2D0A" w:rsidP="00AC2D0A">
      <w:pPr>
        <w:numPr>
          <w:ilvl w:val="0"/>
          <w:numId w:val="7"/>
        </w:numPr>
        <w:spacing w:after="0" w:line="240" w:lineRule="auto"/>
        <w:ind w:left="142" w:firstLine="0"/>
        <w:contextualSpacing/>
        <w:jc w:val="both"/>
        <w:rPr>
          <w:rFonts w:ascii="Times New Roman" w:hAnsi="Times New Roman"/>
          <w:sz w:val="24"/>
          <w:szCs w:val="24"/>
          <w:shd w:val="clear" w:color="auto" w:fill="FFFFFF"/>
        </w:rPr>
      </w:pPr>
      <w:r w:rsidRPr="00AC2D0A">
        <w:rPr>
          <w:rFonts w:ascii="Times New Roman" w:hAnsi="Times New Roman"/>
          <w:sz w:val="24"/>
          <w:szCs w:val="24"/>
          <w:shd w:val="clear" w:color="auto" w:fill="FFFFFF"/>
        </w:rPr>
        <w:t xml:space="preserve">Посетить офис для удостоверения личности по адресу: </w:t>
      </w:r>
      <w:proofErr w:type="spellStart"/>
      <w:r w:rsidRPr="00AC2D0A">
        <w:rPr>
          <w:rFonts w:ascii="Times New Roman" w:hAnsi="Times New Roman"/>
          <w:sz w:val="24"/>
          <w:szCs w:val="24"/>
          <w:shd w:val="clear" w:color="auto" w:fill="FFFFFF"/>
        </w:rPr>
        <w:t>г</w:t>
      </w:r>
      <w:proofErr w:type="gramStart"/>
      <w:r w:rsidRPr="00AC2D0A">
        <w:rPr>
          <w:rFonts w:ascii="Times New Roman" w:hAnsi="Times New Roman"/>
          <w:sz w:val="24"/>
          <w:szCs w:val="24"/>
          <w:shd w:val="clear" w:color="auto" w:fill="FFFFFF"/>
        </w:rPr>
        <w:t>.Н</w:t>
      </w:r>
      <w:proofErr w:type="gramEnd"/>
      <w:r w:rsidRPr="00AC2D0A">
        <w:rPr>
          <w:rFonts w:ascii="Times New Roman" w:hAnsi="Times New Roman"/>
          <w:sz w:val="24"/>
          <w:szCs w:val="24"/>
          <w:shd w:val="clear" w:color="auto" w:fill="FFFFFF"/>
        </w:rPr>
        <w:t>овосибирск</w:t>
      </w:r>
      <w:proofErr w:type="spellEnd"/>
      <w:r w:rsidRPr="00AC2D0A">
        <w:rPr>
          <w:rFonts w:ascii="Times New Roman" w:hAnsi="Times New Roman"/>
          <w:sz w:val="24"/>
          <w:szCs w:val="24"/>
          <w:shd w:val="clear" w:color="auto" w:fill="FFFFFF"/>
        </w:rPr>
        <w:t>, ул. Немировича-Данченко, д. 167.</w:t>
      </w:r>
    </w:p>
    <w:p w:rsidR="00AC2D0A" w:rsidRPr="00AC2D0A" w:rsidRDefault="00AC2D0A" w:rsidP="00AC2D0A">
      <w:pPr>
        <w:numPr>
          <w:ilvl w:val="0"/>
          <w:numId w:val="7"/>
        </w:numPr>
        <w:spacing w:after="0" w:line="240" w:lineRule="auto"/>
        <w:ind w:left="142" w:firstLine="0"/>
        <w:contextualSpacing/>
        <w:jc w:val="both"/>
        <w:rPr>
          <w:rFonts w:ascii="Times New Roman" w:hAnsi="Times New Roman"/>
          <w:sz w:val="24"/>
          <w:szCs w:val="24"/>
          <w:shd w:val="clear" w:color="auto" w:fill="FFFFFF"/>
        </w:rPr>
      </w:pPr>
      <w:r w:rsidRPr="00AC2D0A">
        <w:rPr>
          <w:rFonts w:ascii="Times New Roman" w:hAnsi="Times New Roman"/>
          <w:sz w:val="24"/>
          <w:szCs w:val="24"/>
          <w:shd w:val="clear" w:color="auto" w:fill="FFFFFF"/>
        </w:rPr>
        <w:t>Скачать сертификат в Личном кабинете или забрать в офисе.</w:t>
      </w:r>
    </w:p>
    <w:p w:rsidR="00AC2D0A" w:rsidRPr="00AC2D0A" w:rsidRDefault="00AC2D0A" w:rsidP="00AC2D0A">
      <w:pPr>
        <w:spacing w:after="0" w:line="240" w:lineRule="auto"/>
        <w:ind w:left="142"/>
        <w:jc w:val="right"/>
        <w:rPr>
          <w:rFonts w:ascii="Times New Roman" w:hAnsi="Times New Roman"/>
          <w:b/>
          <w:sz w:val="24"/>
          <w:szCs w:val="24"/>
        </w:rPr>
      </w:pPr>
    </w:p>
    <w:p w:rsidR="00AC2D0A" w:rsidRPr="00AC2D0A" w:rsidRDefault="00AC2D0A" w:rsidP="00AC2D0A">
      <w:pPr>
        <w:spacing w:after="0" w:line="240" w:lineRule="auto"/>
        <w:ind w:left="142"/>
        <w:jc w:val="center"/>
        <w:rPr>
          <w:rFonts w:ascii="Times New Roman" w:eastAsia="Times New Roman" w:hAnsi="Times New Roman"/>
          <w:b/>
          <w:sz w:val="24"/>
          <w:szCs w:val="24"/>
          <w:lang w:eastAsia="ru-RU"/>
        </w:rPr>
      </w:pPr>
      <w:r w:rsidRPr="00AC2D0A">
        <w:rPr>
          <w:rFonts w:ascii="Times New Roman" w:eastAsia="Times New Roman" w:hAnsi="Times New Roman"/>
          <w:b/>
          <w:sz w:val="24"/>
          <w:szCs w:val="24"/>
          <w:lang w:eastAsia="ru-RU"/>
        </w:rPr>
        <w:t>О профилактике пожаров (палов) на территории Новосибирской области</w:t>
      </w:r>
    </w:p>
    <w:p w:rsidR="00AC2D0A" w:rsidRPr="00AC2D0A" w:rsidRDefault="00AC2D0A" w:rsidP="00AC2D0A">
      <w:pPr>
        <w:spacing w:after="0" w:line="240" w:lineRule="auto"/>
        <w:ind w:left="142"/>
        <w:jc w:val="center"/>
        <w:rPr>
          <w:rFonts w:ascii="Times New Roman" w:eastAsia="Times New Roman" w:hAnsi="Times New Roman"/>
          <w:b/>
          <w:sz w:val="24"/>
          <w:szCs w:val="24"/>
          <w:lang w:eastAsia="ru-RU"/>
        </w:rPr>
      </w:pP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Профилактика возникновения пожаров – это совокупность мероприятий, задачей которых является предупреждение возможности возникновения пожаров, создание условий для эффективной ликвидации чрезвычайных ситуаций и ограничение последствий таких ситуаций.</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Управление </w:t>
      </w:r>
      <w:proofErr w:type="spellStart"/>
      <w:r w:rsidRPr="00AC2D0A">
        <w:rPr>
          <w:rFonts w:ascii="Times New Roman" w:eastAsia="Times New Roman" w:hAnsi="Times New Roman"/>
          <w:sz w:val="24"/>
          <w:szCs w:val="24"/>
          <w:lang w:eastAsia="ru-RU"/>
        </w:rPr>
        <w:t>Росреестра</w:t>
      </w:r>
      <w:proofErr w:type="spellEnd"/>
      <w:r w:rsidRPr="00AC2D0A">
        <w:rPr>
          <w:rFonts w:ascii="Times New Roman" w:eastAsia="Times New Roman" w:hAnsi="Times New Roman"/>
          <w:sz w:val="24"/>
          <w:szCs w:val="24"/>
          <w:lang w:eastAsia="ru-RU"/>
        </w:rPr>
        <w:t xml:space="preserve"> по Новосибирской области регулярно осуществляет профилактические мероприятия по предупреждению чрезвычайных ситуаций, вызванных пожарами.</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Профилактические мероприятия проводятся в рамках осуществления государственного земельного надзора. При проведении проверок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граждан. </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Напоминаем, что весна и лето являются самыми пожароопасными периодами. Количество пожаров и возгораний в эти времена года увеличивается в несколько раз. Зачастую даже небольшой очаг возгорания может принять огромные размеры и привести к тяжелейшим последствиям. </w:t>
      </w:r>
    </w:p>
    <w:p w:rsid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Ежегодно на территории Российской Федерации вводят особые противопожарные режимы, на период действия которых устанавливаются дополнительные требования пожарной безопасности. </w:t>
      </w:r>
      <w:proofErr w:type="gramStart"/>
      <w:r w:rsidRPr="00AC2D0A">
        <w:rPr>
          <w:rFonts w:ascii="Times New Roman" w:eastAsia="Times New Roman" w:hAnsi="Times New Roman"/>
          <w:sz w:val="24"/>
          <w:szCs w:val="24"/>
          <w:lang w:eastAsia="ru-RU"/>
        </w:rPr>
        <w:t xml:space="preserve">В том числе вводится запрет разведение костров и выжигание сухой </w:t>
      </w:r>
      <w:r w:rsidRPr="00AC2D0A">
        <w:rPr>
          <w:rFonts w:ascii="Times New Roman" w:eastAsia="Times New Roman" w:hAnsi="Times New Roman"/>
          <w:sz w:val="24"/>
          <w:szCs w:val="24"/>
          <w:lang w:eastAsia="ru-RU"/>
        </w:rPr>
        <w:lastRenderedPageBreak/>
        <w:t>растительности, сжигание мусора, приготовление пищи на открытом огне или углях на территории поселений и городских округов, садоводческих, огороднических и дачных некоммерческих объединений граждан, предприятиях, полосах отвода линий электропередач, железных и автомобильных дорог, в лесах, расположенных на землях, находящихся в государственной собственности, землях лесного фонда, землях особо охраняемых территорий.</w:t>
      </w:r>
      <w:proofErr w:type="gramEnd"/>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p>
    <w:p w:rsidR="00AC2D0A" w:rsidRPr="00AC2D0A" w:rsidRDefault="00AC2D0A" w:rsidP="00AC2D0A">
      <w:pPr>
        <w:autoSpaceDE w:val="0"/>
        <w:autoSpaceDN w:val="0"/>
        <w:adjustRightInd w:val="0"/>
        <w:spacing w:after="0" w:line="240" w:lineRule="auto"/>
        <w:ind w:left="142"/>
        <w:jc w:val="center"/>
        <w:rPr>
          <w:rFonts w:ascii="Times New Roman" w:eastAsia="Times New Roman" w:hAnsi="Times New Roman"/>
          <w:b/>
          <w:sz w:val="24"/>
          <w:szCs w:val="24"/>
          <w:lang w:eastAsia="ru-RU"/>
        </w:rPr>
      </w:pPr>
      <w:proofErr w:type="spellStart"/>
      <w:r w:rsidRPr="00AC2D0A">
        <w:rPr>
          <w:rFonts w:ascii="Times New Roman" w:eastAsia="Times New Roman" w:hAnsi="Times New Roman"/>
          <w:b/>
          <w:bCs/>
          <w:color w:val="202020"/>
          <w:sz w:val="24"/>
          <w:szCs w:val="24"/>
          <w:shd w:val="clear" w:color="auto" w:fill="FFFFFF"/>
          <w:lang w:eastAsia="ru-RU"/>
        </w:rPr>
        <w:t>Росреестр</w:t>
      </w:r>
      <w:proofErr w:type="spellEnd"/>
      <w:r w:rsidRPr="00AC2D0A">
        <w:rPr>
          <w:rFonts w:ascii="Times New Roman" w:eastAsia="Times New Roman" w:hAnsi="Times New Roman"/>
          <w:b/>
          <w:bCs/>
          <w:color w:val="202020"/>
          <w:sz w:val="24"/>
          <w:szCs w:val="24"/>
          <w:shd w:val="clear" w:color="auto" w:fill="FFFFFF"/>
          <w:lang w:eastAsia="ru-RU"/>
        </w:rPr>
        <w:t xml:space="preserve"> Новосибирской области </w:t>
      </w:r>
      <w:proofErr w:type="gramStart"/>
      <w:r w:rsidRPr="00AC2D0A">
        <w:rPr>
          <w:rFonts w:ascii="Times New Roman" w:eastAsia="Times New Roman" w:hAnsi="Times New Roman"/>
          <w:b/>
          <w:bCs/>
          <w:color w:val="202020"/>
          <w:sz w:val="24"/>
          <w:szCs w:val="24"/>
          <w:shd w:val="clear" w:color="auto" w:fill="FFFFFF"/>
          <w:lang w:eastAsia="ru-RU"/>
        </w:rPr>
        <w:t>разъясняет</w:t>
      </w:r>
      <w:proofErr w:type="gramEnd"/>
      <w:r w:rsidRPr="00AC2D0A">
        <w:rPr>
          <w:rFonts w:ascii="Times New Roman" w:eastAsia="Times New Roman" w:hAnsi="Times New Roman"/>
          <w:b/>
          <w:bCs/>
          <w:color w:val="202020"/>
          <w:sz w:val="24"/>
          <w:szCs w:val="24"/>
          <w:shd w:val="clear" w:color="auto" w:fill="FFFFFF"/>
          <w:lang w:eastAsia="ru-RU"/>
        </w:rPr>
        <w:t xml:space="preserve"> как продлить срок устранения нарушения земельного законодательства</w:t>
      </w:r>
    </w:p>
    <w:p w:rsidR="00AC2D0A" w:rsidRPr="00AC2D0A" w:rsidRDefault="00AC2D0A" w:rsidP="00AC2D0A">
      <w:pPr>
        <w:autoSpaceDE w:val="0"/>
        <w:autoSpaceDN w:val="0"/>
        <w:adjustRightInd w:val="0"/>
        <w:spacing w:after="0" w:line="240" w:lineRule="auto"/>
        <w:ind w:left="142" w:firstLine="709"/>
        <w:jc w:val="center"/>
        <w:rPr>
          <w:rFonts w:ascii="Times New Roman" w:eastAsia="Times New Roman" w:hAnsi="Times New Roman"/>
          <w:b/>
          <w:sz w:val="24"/>
          <w:szCs w:val="24"/>
          <w:lang w:eastAsia="ru-RU"/>
        </w:rPr>
      </w:pPr>
    </w:p>
    <w:p w:rsidR="00AC2D0A" w:rsidRPr="00AC2D0A" w:rsidRDefault="00AC2D0A" w:rsidP="00AC2D0A">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AC2D0A">
        <w:rPr>
          <w:rFonts w:ascii="Times New Roman" w:eastAsia="Times New Roman" w:hAnsi="Times New Roman"/>
          <w:sz w:val="24"/>
          <w:szCs w:val="24"/>
          <w:shd w:val="clear" w:color="auto" w:fill="FFFFFF"/>
          <w:lang w:eastAsia="ru-RU"/>
        </w:rPr>
        <w:tab/>
        <w:t xml:space="preserve">Управление </w:t>
      </w:r>
      <w:proofErr w:type="spellStart"/>
      <w:r w:rsidRPr="00AC2D0A">
        <w:rPr>
          <w:rFonts w:ascii="Times New Roman" w:eastAsia="Times New Roman" w:hAnsi="Times New Roman"/>
          <w:sz w:val="24"/>
          <w:szCs w:val="24"/>
          <w:shd w:val="clear" w:color="auto" w:fill="FFFFFF"/>
          <w:lang w:eastAsia="ru-RU"/>
        </w:rPr>
        <w:t>Росреестра</w:t>
      </w:r>
      <w:proofErr w:type="spellEnd"/>
      <w:r w:rsidRPr="00AC2D0A">
        <w:rPr>
          <w:rFonts w:ascii="Times New Roman" w:eastAsia="Times New Roman" w:hAnsi="Times New Roman"/>
          <w:sz w:val="24"/>
          <w:szCs w:val="24"/>
          <w:shd w:val="clear" w:color="auto" w:fill="FFFFFF"/>
          <w:lang w:eastAsia="ru-RU"/>
        </w:rPr>
        <w:t xml:space="preserve"> по Новосибирской области осуществляет надзор за соблюдением </w:t>
      </w:r>
      <w:r w:rsidRPr="00AC2D0A">
        <w:rPr>
          <w:rFonts w:ascii="Times New Roman" w:eastAsia="Times New Roman" w:hAnsi="Times New Roman"/>
          <w:sz w:val="24"/>
          <w:szCs w:val="24"/>
          <w:lang w:eastAsia="ru-RU"/>
        </w:rPr>
        <w:t xml:space="preserve">правообладателями земельных участков </w:t>
      </w:r>
      <w:r w:rsidRPr="00AC2D0A">
        <w:rPr>
          <w:rFonts w:ascii="Times New Roman" w:eastAsia="Times New Roman" w:hAnsi="Times New Roman"/>
          <w:sz w:val="24"/>
          <w:szCs w:val="24"/>
          <w:shd w:val="clear" w:color="auto" w:fill="FFFFFF"/>
          <w:lang w:eastAsia="ru-RU"/>
        </w:rPr>
        <w:t>требований земельного законодательства.</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shd w:val="clear" w:color="auto" w:fill="FFFFFF"/>
          <w:lang w:eastAsia="ru-RU"/>
        </w:rPr>
      </w:pPr>
      <w:r w:rsidRPr="00AC2D0A">
        <w:rPr>
          <w:rFonts w:ascii="Times New Roman" w:eastAsia="Times New Roman" w:hAnsi="Times New Roman"/>
          <w:sz w:val="24"/>
          <w:szCs w:val="24"/>
          <w:shd w:val="clear" w:color="auto" w:fill="FFFFFF"/>
          <w:lang w:eastAsia="ru-RU"/>
        </w:rPr>
        <w:t>Если по результатам проверки будет выявлено отступление от обязательных требований, то нарушителю вместе с актом проверки государственный инспектор вручит предписание об устранении выявленного нарушения.</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shd w:val="clear" w:color="auto" w:fill="FFFFFF"/>
          <w:lang w:eastAsia="ru-RU"/>
        </w:rPr>
        <w:t xml:space="preserve">Срок устранения нарушения устанавливает инспектор </w:t>
      </w:r>
      <w:r w:rsidRPr="00AC2D0A">
        <w:rPr>
          <w:rFonts w:ascii="Times New Roman" w:eastAsia="Times New Roman" w:hAnsi="Times New Roman"/>
          <w:sz w:val="24"/>
          <w:szCs w:val="24"/>
          <w:lang w:eastAsia="ru-RU"/>
        </w:rPr>
        <w:t>с учетом вида выявленного правонарушения, времени вступления в силу постановления по делу об административном правонарушении, а также времени, необходимого для устранения нарушения земельного законодательства, но не более шести месяцев.</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Если есть вероятность, что нарушение не будет устранено в установленный срок, то он может быть продлен.</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shd w:val="clear" w:color="auto" w:fill="FFFFFF"/>
          <w:lang w:eastAsia="ru-RU"/>
        </w:rPr>
      </w:pPr>
      <w:r w:rsidRPr="00AC2D0A">
        <w:rPr>
          <w:rFonts w:ascii="Times New Roman" w:eastAsia="Times New Roman" w:hAnsi="Times New Roman"/>
          <w:sz w:val="24"/>
          <w:szCs w:val="24"/>
          <w:lang w:eastAsia="ru-RU"/>
        </w:rPr>
        <w:t xml:space="preserve">Для продления срока </w:t>
      </w:r>
      <w:r w:rsidRPr="00AC2D0A">
        <w:rPr>
          <w:rFonts w:ascii="Times New Roman" w:eastAsia="Times New Roman" w:hAnsi="Times New Roman"/>
          <w:sz w:val="24"/>
          <w:szCs w:val="24"/>
          <w:shd w:val="clear" w:color="auto" w:fill="FFFFFF"/>
          <w:lang w:eastAsia="ru-RU"/>
        </w:rPr>
        <w:t>лицо, которому выдано предписание, должно направить государственному инспектору, выдавшему предписание, ходатайство о продлении срока.</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Ходатайство подается не позднее срока устранения нарушения, указанного в выданном предписании.</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Например, если предписание об устранении выявленных нарушений выдано до 19 июня 2020 года, то ходатайство о продлении срока должно быть подано не позднее 19 июня 2020 года.</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К ходатайству обязательно прилагаются документы, подтверждающие, что нарушителем были приняты все возможные меры для устранения нарушения.</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Документы </w:t>
      </w:r>
      <w:proofErr w:type="gramStart"/>
      <w:r w:rsidRPr="00AC2D0A">
        <w:rPr>
          <w:rFonts w:ascii="Times New Roman" w:eastAsia="Times New Roman" w:hAnsi="Times New Roman"/>
          <w:sz w:val="24"/>
          <w:szCs w:val="24"/>
          <w:lang w:eastAsia="ru-RU"/>
        </w:rPr>
        <w:t>рассматриваются инспектором в течение 3 рабочих дней с момента поступления и по результатам принимается</w:t>
      </w:r>
      <w:proofErr w:type="gramEnd"/>
      <w:r w:rsidRPr="00AC2D0A">
        <w:rPr>
          <w:rFonts w:ascii="Times New Roman" w:eastAsia="Times New Roman" w:hAnsi="Times New Roman"/>
          <w:sz w:val="24"/>
          <w:szCs w:val="24"/>
          <w:lang w:eastAsia="ru-RU"/>
        </w:rPr>
        <w:t xml:space="preserve"> решение:</w:t>
      </w:r>
    </w:p>
    <w:p w:rsidR="00AC2D0A" w:rsidRPr="00AC2D0A" w:rsidRDefault="00AC2D0A" w:rsidP="00AC2D0A">
      <w:pPr>
        <w:numPr>
          <w:ilvl w:val="0"/>
          <w:numId w:val="8"/>
        </w:num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об</w:t>
      </w:r>
      <w:r w:rsidRPr="00AC2D0A">
        <w:rPr>
          <w:rFonts w:ascii="Times New Roman" w:eastAsia="Times New Roman" w:hAnsi="Times New Roman"/>
          <w:sz w:val="24"/>
          <w:szCs w:val="24"/>
          <w:shd w:val="clear" w:color="auto" w:fill="FFFFFF"/>
          <w:lang w:eastAsia="ru-RU"/>
        </w:rPr>
        <w:t xml:space="preserve"> удовлетворении ходатайства и продлении срока исполнения предписания - если нарушителем приняты все зависящие от него и предусмотренные нормативными актами меры, необходимые для устранения выявленного нарушения;</w:t>
      </w:r>
    </w:p>
    <w:p w:rsidR="00AC2D0A" w:rsidRPr="00AC2D0A" w:rsidRDefault="00AC2D0A" w:rsidP="00AC2D0A">
      <w:pPr>
        <w:numPr>
          <w:ilvl w:val="0"/>
          <w:numId w:val="8"/>
        </w:numPr>
        <w:autoSpaceDE w:val="0"/>
        <w:autoSpaceDN w:val="0"/>
        <w:adjustRightInd w:val="0"/>
        <w:spacing w:after="0" w:line="240" w:lineRule="auto"/>
        <w:ind w:left="142" w:firstLine="709"/>
        <w:jc w:val="both"/>
        <w:rPr>
          <w:rFonts w:ascii="Times New Roman" w:eastAsia="Times New Roman" w:hAnsi="Times New Roman"/>
          <w:sz w:val="24"/>
          <w:szCs w:val="24"/>
          <w:shd w:val="clear" w:color="auto" w:fill="FFFFFF"/>
          <w:lang w:eastAsia="ru-RU"/>
        </w:rPr>
      </w:pPr>
      <w:r w:rsidRPr="00AC2D0A">
        <w:rPr>
          <w:rFonts w:ascii="Times New Roman" w:eastAsia="Times New Roman" w:hAnsi="Times New Roman"/>
          <w:sz w:val="24"/>
          <w:szCs w:val="24"/>
          <w:shd w:val="clear" w:color="auto" w:fill="FFFFFF"/>
          <w:lang w:eastAsia="ru-RU"/>
        </w:rPr>
        <w:t xml:space="preserve">об отклонении ходатайства и оставлении срока устранения нарушения без изменения - если в установленный срок нарушение возможно было устранить, но нарушителем не были приняты все меры, необходимые для устранения выявленного нарушения. </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shd w:val="clear" w:color="auto" w:fill="FFFFFF"/>
          <w:lang w:eastAsia="ru-RU"/>
        </w:rPr>
      </w:pPr>
      <w:r w:rsidRPr="00AC2D0A">
        <w:rPr>
          <w:rFonts w:ascii="Times New Roman" w:eastAsia="Times New Roman" w:hAnsi="Times New Roman"/>
          <w:sz w:val="24"/>
          <w:szCs w:val="24"/>
          <w:shd w:val="clear" w:color="auto" w:fill="FFFFFF"/>
          <w:lang w:eastAsia="ru-RU"/>
        </w:rPr>
        <w:t xml:space="preserve">Новый регламент по осуществлению государственного земельного надзора, утвержденный приказом </w:t>
      </w:r>
      <w:proofErr w:type="spellStart"/>
      <w:r w:rsidRPr="00AC2D0A">
        <w:rPr>
          <w:rFonts w:ascii="Times New Roman" w:eastAsia="Times New Roman" w:hAnsi="Times New Roman"/>
          <w:sz w:val="24"/>
          <w:szCs w:val="24"/>
          <w:shd w:val="clear" w:color="auto" w:fill="FFFFFF"/>
          <w:lang w:eastAsia="ru-RU"/>
        </w:rPr>
        <w:t>Росреестра</w:t>
      </w:r>
      <w:proofErr w:type="spellEnd"/>
      <w:r w:rsidRPr="00AC2D0A">
        <w:rPr>
          <w:rFonts w:ascii="Times New Roman" w:eastAsia="Times New Roman" w:hAnsi="Times New Roman"/>
          <w:sz w:val="24"/>
          <w:szCs w:val="24"/>
          <w:shd w:val="clear" w:color="auto" w:fill="FFFFFF"/>
          <w:lang w:eastAsia="ru-RU"/>
        </w:rPr>
        <w:t xml:space="preserve"> от 18 ноября 2019 №</w:t>
      </w:r>
      <w:proofErr w:type="gramStart"/>
      <w:r w:rsidRPr="00AC2D0A">
        <w:rPr>
          <w:rFonts w:ascii="Times New Roman" w:eastAsia="Times New Roman" w:hAnsi="Times New Roman"/>
          <w:sz w:val="24"/>
          <w:szCs w:val="24"/>
          <w:lang w:eastAsia="ru-RU"/>
        </w:rPr>
        <w:t>П</w:t>
      </w:r>
      <w:proofErr w:type="gramEnd"/>
      <w:r w:rsidRPr="00AC2D0A">
        <w:rPr>
          <w:rFonts w:ascii="Times New Roman" w:eastAsia="Times New Roman" w:hAnsi="Times New Roman"/>
          <w:sz w:val="24"/>
          <w:szCs w:val="24"/>
          <w:lang w:eastAsia="ru-RU"/>
        </w:rPr>
        <w:t>/0240</w:t>
      </w:r>
      <w:r w:rsidRPr="00AC2D0A">
        <w:rPr>
          <w:rFonts w:ascii="Times New Roman" w:eastAsia="Times New Roman" w:hAnsi="Times New Roman"/>
          <w:sz w:val="24"/>
          <w:szCs w:val="24"/>
          <w:shd w:val="clear" w:color="auto" w:fill="FFFFFF"/>
          <w:lang w:eastAsia="ru-RU"/>
        </w:rPr>
        <w:t>, установил возможность продления предписания по решению должностного лица Управления.</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Продление сроков исполнения предписания не в заявительном, а в административном порядке, возможно в двух случаях:</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если к моменту окончания срока устранения нарушения постановление по делу об административном правонарушении не вынесено или вынесенное постановление не вступило в законную силу;</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если предписание об устранении нарушения не было получено нарушителем до окончания срока устранения  при условии неоднократного направления и безуспешного вручения предписания.</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shd w:val="clear" w:color="auto" w:fill="FFFFFF"/>
          <w:lang w:eastAsia="ru-RU"/>
        </w:rPr>
        <w:t>Напоминаем, что выданное государственным инспектором предписание является обязательным для исполнения. Е</w:t>
      </w:r>
      <w:r w:rsidRPr="00AC2D0A">
        <w:rPr>
          <w:rFonts w:ascii="Times New Roman" w:eastAsia="Times New Roman" w:hAnsi="Times New Roman"/>
          <w:sz w:val="24"/>
          <w:szCs w:val="24"/>
          <w:lang w:eastAsia="ru-RU"/>
        </w:rPr>
        <w:t>сли вы не успеваете устранить нарушение в предписанный срок - не затягивайте с направлением ходатайства, чтобы не попасть под штрафные санкции.</w:t>
      </w:r>
    </w:p>
    <w:p w:rsid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В первом квартале 2020 года на территории Новосибирской области выдано 135 предписаний об устранении выявленных нарушений земельного законодательства и устранено 129 нарушений земельного законодательства, выявленных в предыдущие периоды.</w:t>
      </w:r>
    </w:p>
    <w:p w:rsid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shd w:val="clear" w:color="auto" w:fill="FFFFFF"/>
          <w:lang w:eastAsia="ru-RU"/>
        </w:rPr>
      </w:pPr>
    </w:p>
    <w:p w:rsidR="00AC2D0A" w:rsidRPr="00AC2D0A" w:rsidRDefault="00AC2D0A" w:rsidP="00AC2D0A">
      <w:pPr>
        <w:spacing w:after="0" w:line="240" w:lineRule="auto"/>
        <w:ind w:left="142"/>
        <w:jc w:val="center"/>
        <w:rPr>
          <w:rFonts w:ascii="Times New Roman" w:eastAsia="Times New Roman" w:hAnsi="Times New Roman"/>
          <w:b/>
          <w:sz w:val="24"/>
          <w:szCs w:val="24"/>
          <w:lang w:eastAsia="ru-RU"/>
        </w:rPr>
      </w:pPr>
      <w:r w:rsidRPr="00AC2D0A">
        <w:rPr>
          <w:rFonts w:ascii="Times New Roman" w:eastAsia="Times New Roman" w:hAnsi="Times New Roman"/>
          <w:b/>
          <w:sz w:val="24"/>
          <w:szCs w:val="24"/>
          <w:lang w:eastAsia="ru-RU"/>
        </w:rPr>
        <w:lastRenderedPageBreak/>
        <w:t xml:space="preserve">Как оформить </w:t>
      </w:r>
      <w:proofErr w:type="spellStart"/>
      <w:r w:rsidRPr="00AC2D0A">
        <w:rPr>
          <w:rFonts w:ascii="Times New Roman" w:eastAsia="Times New Roman" w:hAnsi="Times New Roman"/>
          <w:b/>
          <w:sz w:val="24"/>
          <w:szCs w:val="24"/>
          <w:lang w:eastAsia="ru-RU"/>
        </w:rPr>
        <w:t>хозпостройки</w:t>
      </w:r>
      <w:proofErr w:type="spellEnd"/>
      <w:r w:rsidRPr="00AC2D0A">
        <w:rPr>
          <w:rFonts w:ascii="Times New Roman" w:eastAsia="Times New Roman" w:hAnsi="Times New Roman"/>
          <w:b/>
          <w:sz w:val="24"/>
          <w:szCs w:val="24"/>
          <w:lang w:eastAsia="ru-RU"/>
        </w:rPr>
        <w:t xml:space="preserve"> и вспомогательные объекты</w:t>
      </w:r>
    </w:p>
    <w:p w:rsidR="00AC2D0A" w:rsidRPr="00AC2D0A" w:rsidRDefault="00AC2D0A" w:rsidP="00AC2D0A">
      <w:pPr>
        <w:spacing w:after="0" w:line="240" w:lineRule="auto"/>
        <w:ind w:left="142"/>
        <w:jc w:val="center"/>
        <w:rPr>
          <w:rFonts w:ascii="Times New Roman" w:eastAsia="Times New Roman" w:hAnsi="Times New Roman"/>
          <w:sz w:val="24"/>
          <w:szCs w:val="24"/>
          <w:lang w:eastAsia="ru-RU"/>
        </w:rPr>
      </w:pP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Управление </w:t>
      </w:r>
      <w:proofErr w:type="spellStart"/>
      <w:r w:rsidRPr="00AC2D0A">
        <w:rPr>
          <w:rFonts w:ascii="Times New Roman" w:eastAsia="Times New Roman" w:hAnsi="Times New Roman"/>
          <w:sz w:val="24"/>
          <w:szCs w:val="24"/>
          <w:lang w:eastAsia="ru-RU"/>
        </w:rPr>
        <w:t>Росреестра</w:t>
      </w:r>
      <w:proofErr w:type="spellEnd"/>
      <w:r w:rsidRPr="00AC2D0A">
        <w:rPr>
          <w:rFonts w:ascii="Times New Roman" w:eastAsia="Times New Roman" w:hAnsi="Times New Roman"/>
          <w:sz w:val="24"/>
          <w:szCs w:val="24"/>
          <w:lang w:eastAsia="ru-RU"/>
        </w:rPr>
        <w:t xml:space="preserve"> по Новосибирской области разъясняет порядок</w:t>
      </w:r>
      <w:r w:rsidRPr="00AC2D0A">
        <w:rPr>
          <w:rFonts w:ascii="Times New Roman" w:eastAsia="Times New Roman" w:hAnsi="Times New Roman"/>
          <w:i/>
          <w:iCs/>
          <w:color w:val="000000"/>
          <w:sz w:val="24"/>
          <w:szCs w:val="24"/>
          <w:lang w:eastAsia="ru-RU"/>
        </w:rPr>
        <w:t xml:space="preserve"> </w:t>
      </w:r>
      <w:r w:rsidRPr="00AC2D0A">
        <w:rPr>
          <w:rFonts w:ascii="Times New Roman" w:eastAsia="Times New Roman" w:hAnsi="Times New Roman"/>
          <w:sz w:val="24"/>
          <w:szCs w:val="24"/>
          <w:lang w:eastAsia="ru-RU"/>
        </w:rPr>
        <w:t>регистрации хозяйственных построек и вспомогательных объектов (бани, сараи, парники, навесы, погреба, колодцы и др.), возведенных на земельных участках, предназначенных для индивидуального жилищного строительства, ведения садоводства, а также в границах населенных пунктов для ведения личного подсобного хозяйства.</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Но не все постройки требуют оформление прав. </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Некапитальные постройки не являются объектами недвижимого имущества и не подлежат регистрации. Если постройку можно легко переставить или перенести на другое место, она имеет временный или сезонный характер, не имеет капитального фундамента, то считается некапитальной (например, парники, навесы).</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Регистрации подлежат исключительно капитальные здания, строения, сооружения, которые имеют прочный фундамент и неразрывную связь с землей.</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Такие объекты оформляются в упрощенном порядке – для этого достаточно лишь представить правоустанавливающий документ на земельный участок и документ, подтверждающий факт создания объекта (технический план). Разрешительная документация не требуется независимо от того, как давно эта постройка была осуществлена. </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Для составления технического плана необходимо пригласить кадастрового инженера. В техническом плане в обязательном порядке указывается: </w:t>
      </w:r>
    </w:p>
    <w:p w:rsidR="00AC2D0A" w:rsidRPr="00AC2D0A" w:rsidRDefault="00AC2D0A" w:rsidP="00AC2D0A">
      <w:pPr>
        <w:numPr>
          <w:ilvl w:val="0"/>
          <w:numId w:val="9"/>
        </w:numPr>
        <w:tabs>
          <w:tab w:val="left" w:pos="993"/>
        </w:tabs>
        <w:spacing w:after="0" w:line="240" w:lineRule="auto"/>
        <w:ind w:left="142" w:firstLine="709"/>
        <w:contextualSpacing/>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назначение здания – «нежилое»; </w:t>
      </w:r>
    </w:p>
    <w:p w:rsidR="00AC2D0A" w:rsidRPr="00AC2D0A" w:rsidRDefault="00AC2D0A" w:rsidP="00AC2D0A">
      <w:pPr>
        <w:numPr>
          <w:ilvl w:val="0"/>
          <w:numId w:val="9"/>
        </w:numPr>
        <w:tabs>
          <w:tab w:val="left" w:pos="993"/>
        </w:tabs>
        <w:spacing w:after="0" w:line="240" w:lineRule="auto"/>
        <w:ind w:left="142" w:firstLine="709"/>
        <w:contextualSpacing/>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вид разрешенного использования объекта недвижимости – «хозяйственная постройка» или «объе</w:t>
      </w:r>
      <w:proofErr w:type="gramStart"/>
      <w:r w:rsidRPr="00AC2D0A">
        <w:rPr>
          <w:rFonts w:ascii="Times New Roman" w:eastAsia="Times New Roman" w:hAnsi="Times New Roman"/>
          <w:sz w:val="24"/>
          <w:szCs w:val="24"/>
          <w:lang w:eastAsia="ru-RU"/>
        </w:rPr>
        <w:t>кт всп</w:t>
      </w:r>
      <w:proofErr w:type="gramEnd"/>
      <w:r w:rsidRPr="00AC2D0A">
        <w:rPr>
          <w:rFonts w:ascii="Times New Roman" w:eastAsia="Times New Roman" w:hAnsi="Times New Roman"/>
          <w:sz w:val="24"/>
          <w:szCs w:val="24"/>
          <w:lang w:eastAsia="ru-RU"/>
        </w:rPr>
        <w:t>омогательного использования»;</w:t>
      </w:r>
    </w:p>
    <w:p w:rsidR="00AC2D0A" w:rsidRPr="00AC2D0A" w:rsidRDefault="00AC2D0A" w:rsidP="00AC2D0A">
      <w:pPr>
        <w:numPr>
          <w:ilvl w:val="0"/>
          <w:numId w:val="9"/>
        </w:numPr>
        <w:tabs>
          <w:tab w:val="left" w:pos="993"/>
        </w:tabs>
        <w:spacing w:after="0" w:line="240" w:lineRule="auto"/>
        <w:ind w:left="142" w:firstLine="709"/>
        <w:contextualSpacing/>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вид использования – например «сарай» или «хозяйственный блок»; </w:t>
      </w:r>
    </w:p>
    <w:p w:rsidR="00AC2D0A" w:rsidRPr="00AC2D0A" w:rsidRDefault="00AC2D0A" w:rsidP="00AC2D0A">
      <w:pPr>
        <w:numPr>
          <w:ilvl w:val="0"/>
          <w:numId w:val="9"/>
        </w:numPr>
        <w:tabs>
          <w:tab w:val="left" w:pos="993"/>
        </w:tabs>
        <w:spacing w:after="0" w:line="240" w:lineRule="auto"/>
        <w:ind w:left="142" w:firstLine="709"/>
        <w:contextualSpacing/>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в «заключении кадастрового инженера» должна быть отражена информация о вспомогательной функции объекта по отношению к основному и в чем именно данная функция заключается.</w:t>
      </w:r>
    </w:p>
    <w:p w:rsidR="00AC2D0A" w:rsidRDefault="00AC2D0A" w:rsidP="00AC2D0A">
      <w:pPr>
        <w:spacing w:after="0" w:line="240" w:lineRule="auto"/>
        <w:ind w:left="142" w:firstLine="709"/>
        <w:jc w:val="both"/>
        <w:rPr>
          <w:rFonts w:ascii="Times New Roman" w:eastAsia="Times New Roman" w:hAnsi="Times New Roman"/>
          <w:sz w:val="24"/>
          <w:szCs w:val="24"/>
          <w:lang w:eastAsia="ru-RU"/>
        </w:rPr>
      </w:pPr>
      <w:proofErr w:type="gramStart"/>
      <w:r w:rsidRPr="00AC2D0A">
        <w:rPr>
          <w:rFonts w:ascii="Times New Roman" w:eastAsia="Times New Roman" w:hAnsi="Times New Roman"/>
          <w:sz w:val="24"/>
          <w:szCs w:val="24"/>
          <w:lang w:eastAsia="ru-RU"/>
        </w:rPr>
        <w:t xml:space="preserve">Заявление о государственном кадастровом учете и государственной регистрации права собственности на объект недвижимости подаётся в </w:t>
      </w:r>
      <w:proofErr w:type="spellStart"/>
      <w:r w:rsidRPr="00AC2D0A">
        <w:rPr>
          <w:rFonts w:ascii="Times New Roman" w:eastAsia="Times New Roman" w:hAnsi="Times New Roman"/>
          <w:sz w:val="24"/>
          <w:szCs w:val="24"/>
          <w:lang w:eastAsia="ru-RU"/>
        </w:rPr>
        <w:t>Росреестр</w:t>
      </w:r>
      <w:proofErr w:type="spellEnd"/>
      <w:r w:rsidRPr="00AC2D0A">
        <w:rPr>
          <w:rFonts w:ascii="Times New Roman" w:eastAsia="Times New Roman" w:hAnsi="Times New Roman"/>
          <w:sz w:val="24"/>
          <w:szCs w:val="24"/>
          <w:lang w:eastAsia="ru-RU"/>
        </w:rPr>
        <w:t xml:space="preserve"> через офис МФЦ или сайт </w:t>
      </w:r>
      <w:proofErr w:type="spellStart"/>
      <w:r w:rsidRPr="00AC2D0A">
        <w:rPr>
          <w:rFonts w:ascii="Times New Roman" w:eastAsia="Times New Roman" w:hAnsi="Times New Roman"/>
          <w:sz w:val="24"/>
          <w:szCs w:val="24"/>
          <w:lang w:eastAsia="ru-RU"/>
        </w:rPr>
        <w:t>госуслуг</w:t>
      </w:r>
      <w:proofErr w:type="spellEnd"/>
      <w:r w:rsidRPr="00AC2D0A">
        <w:rPr>
          <w:rFonts w:ascii="Times New Roman" w:eastAsia="Times New Roman" w:hAnsi="Times New Roman"/>
          <w:sz w:val="24"/>
          <w:szCs w:val="24"/>
          <w:lang w:eastAsia="ru-RU"/>
        </w:rPr>
        <w:t xml:space="preserve"> </w:t>
      </w:r>
      <w:hyperlink r:id="rId17" w:history="1">
        <w:r w:rsidRPr="00AC2D0A">
          <w:rPr>
            <w:rFonts w:ascii="Times New Roman" w:eastAsia="Times New Roman" w:hAnsi="Times New Roman"/>
            <w:sz w:val="24"/>
            <w:szCs w:val="24"/>
            <w:lang w:eastAsia="ru-RU"/>
          </w:rPr>
          <w:t>https://www.gosuslugi.ru</w:t>
        </w:r>
      </w:hyperlink>
      <w:r w:rsidRPr="00AC2D0A">
        <w:rPr>
          <w:rFonts w:ascii="Times New Roman" w:eastAsia="Times New Roman" w:hAnsi="Times New Roman"/>
          <w:sz w:val="24"/>
          <w:szCs w:val="24"/>
          <w:lang w:eastAsia="ru-RU"/>
        </w:rPr>
        <w:t>. К заявлению прилагаются технический план в электронном виде, заверенный усиленной электронной подписью кадастрового инженера и правоустанавливающий документ на земельный участок (если право на земельный участок не зарегистрировано в Едином государственном реестре недвижимости).</w:t>
      </w:r>
      <w:proofErr w:type="gramEnd"/>
      <w:r w:rsidRPr="00AC2D0A">
        <w:rPr>
          <w:rFonts w:ascii="Times New Roman" w:eastAsia="Times New Roman" w:hAnsi="Times New Roman"/>
          <w:sz w:val="24"/>
          <w:szCs w:val="24"/>
          <w:lang w:eastAsia="ru-RU"/>
        </w:rPr>
        <w:t xml:space="preserve"> За регистрационные действия взимается государственная пошлина в размере 350 руб.</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p>
    <w:p w:rsidR="00AC2D0A" w:rsidRPr="00AC2D0A" w:rsidRDefault="00AC2D0A" w:rsidP="00AC2D0A">
      <w:pPr>
        <w:spacing w:after="0" w:line="240" w:lineRule="auto"/>
        <w:ind w:left="142"/>
        <w:jc w:val="center"/>
        <w:rPr>
          <w:rFonts w:ascii="Times New Roman" w:eastAsia="Times New Roman" w:hAnsi="Times New Roman"/>
          <w:b/>
          <w:sz w:val="24"/>
          <w:szCs w:val="24"/>
          <w:lang w:eastAsia="ru-RU"/>
        </w:rPr>
      </w:pPr>
      <w:r w:rsidRPr="00AC2D0A">
        <w:rPr>
          <w:rFonts w:ascii="Times New Roman" w:eastAsia="Times New Roman" w:hAnsi="Times New Roman"/>
          <w:b/>
          <w:sz w:val="24"/>
          <w:szCs w:val="24"/>
          <w:lang w:eastAsia="ru-RU"/>
        </w:rPr>
        <w:t xml:space="preserve">Выписка из ЕГРН: как получить в электронном виде? </w:t>
      </w:r>
    </w:p>
    <w:p w:rsidR="00AC2D0A" w:rsidRPr="00AC2D0A" w:rsidRDefault="00AC2D0A" w:rsidP="00AC2D0A">
      <w:pPr>
        <w:spacing w:after="0" w:line="240" w:lineRule="auto"/>
        <w:ind w:left="142" w:firstLine="902"/>
        <w:jc w:val="both"/>
        <w:rPr>
          <w:rFonts w:ascii="Times New Roman" w:eastAsia="Times New Roman" w:hAnsi="Times New Roman"/>
          <w:sz w:val="24"/>
          <w:szCs w:val="24"/>
          <w:lang w:eastAsia="ru-RU"/>
        </w:rPr>
      </w:pPr>
    </w:p>
    <w:p w:rsidR="00AC2D0A" w:rsidRPr="00AC2D0A" w:rsidRDefault="00AC2D0A" w:rsidP="00AC2D0A">
      <w:pPr>
        <w:shd w:val="clear" w:color="auto" w:fill="FFFFFF"/>
        <w:spacing w:after="0" w:line="240" w:lineRule="auto"/>
        <w:ind w:left="142" w:firstLine="567"/>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Единый государственный реестр недвижимости (ЕГРН) – это достоверный источник информации об объектах недвижимости на территории Российской Федерации и зарегистрированных правах, ограничениях (обременениях) на них. </w:t>
      </w:r>
    </w:p>
    <w:p w:rsidR="00AC2D0A" w:rsidRPr="00AC2D0A" w:rsidRDefault="00AC2D0A" w:rsidP="00AC2D0A">
      <w:pPr>
        <w:shd w:val="clear" w:color="auto" w:fill="FFFFFF"/>
        <w:spacing w:after="0" w:line="240" w:lineRule="auto"/>
        <w:ind w:left="142" w:firstLine="540"/>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Подать запрос для получения сведений из ЕГРН в электронном виде возможно через официальный сайт </w:t>
      </w:r>
      <w:proofErr w:type="spellStart"/>
      <w:r w:rsidRPr="00AC2D0A">
        <w:rPr>
          <w:rFonts w:ascii="Times New Roman" w:eastAsia="Times New Roman" w:hAnsi="Times New Roman"/>
          <w:sz w:val="24"/>
          <w:szCs w:val="24"/>
          <w:lang w:eastAsia="ru-RU"/>
        </w:rPr>
        <w:t>Росреестра</w:t>
      </w:r>
      <w:proofErr w:type="spellEnd"/>
      <w:r w:rsidRPr="00AC2D0A">
        <w:rPr>
          <w:rFonts w:ascii="Times New Roman" w:eastAsia="Times New Roman" w:hAnsi="Times New Roman"/>
          <w:sz w:val="24"/>
          <w:szCs w:val="24"/>
          <w:lang w:eastAsia="ru-RU"/>
        </w:rPr>
        <w:t xml:space="preserve"> </w:t>
      </w:r>
      <w:hyperlink r:id="rId18" w:history="1">
        <w:r w:rsidRPr="00AC2D0A">
          <w:rPr>
            <w:rFonts w:ascii="Times New Roman" w:eastAsia="Times New Roman" w:hAnsi="Times New Roman"/>
            <w:color w:val="0000FF"/>
            <w:sz w:val="24"/>
            <w:szCs w:val="24"/>
            <w:u w:val="single"/>
            <w:lang w:eastAsia="ru-RU"/>
          </w:rPr>
          <w:t>http://rosreestr.ru</w:t>
        </w:r>
      </w:hyperlink>
      <w:r w:rsidRPr="00AC2D0A">
        <w:rPr>
          <w:rFonts w:ascii="Times New Roman" w:eastAsia="Times New Roman" w:hAnsi="Times New Roman"/>
          <w:sz w:val="24"/>
          <w:szCs w:val="24"/>
          <w:lang w:eastAsia="ru-RU"/>
        </w:rPr>
        <w:t xml:space="preserve"> (в электронном виде, заполнив форму запроса) или Единый портал государственных и муниципальных услуг. </w:t>
      </w:r>
    </w:p>
    <w:p w:rsidR="00AC2D0A" w:rsidRPr="00AC2D0A" w:rsidRDefault="00AC2D0A" w:rsidP="00AC2D0A">
      <w:pPr>
        <w:spacing w:after="0" w:line="240" w:lineRule="auto"/>
        <w:ind w:left="142" w:firstLine="540"/>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На официальном сайте </w:t>
      </w:r>
      <w:proofErr w:type="spellStart"/>
      <w:r w:rsidRPr="00AC2D0A">
        <w:rPr>
          <w:rFonts w:ascii="Times New Roman" w:eastAsia="Times New Roman" w:hAnsi="Times New Roman"/>
          <w:sz w:val="24"/>
          <w:szCs w:val="24"/>
          <w:lang w:eastAsia="ru-RU"/>
        </w:rPr>
        <w:t>Росреестра</w:t>
      </w:r>
      <w:proofErr w:type="spellEnd"/>
      <w:r w:rsidRPr="00AC2D0A">
        <w:rPr>
          <w:rFonts w:ascii="Times New Roman" w:eastAsia="Times New Roman" w:hAnsi="Times New Roman"/>
          <w:sz w:val="24"/>
          <w:szCs w:val="24"/>
          <w:lang w:eastAsia="ru-RU"/>
        </w:rPr>
        <w:t xml:space="preserve"> можно воспользоваться сервисом «Запрос посредством доступа к ФГИС ЕГРН» и получить ключ доступа в сервис «Личный кабинет».</w:t>
      </w:r>
    </w:p>
    <w:p w:rsidR="00AC2D0A" w:rsidRPr="00AC2D0A" w:rsidRDefault="00AC2D0A" w:rsidP="00AC2D0A">
      <w:pPr>
        <w:spacing w:after="0" w:line="240" w:lineRule="auto"/>
        <w:ind w:left="142" w:firstLine="540"/>
        <w:jc w:val="both"/>
        <w:rPr>
          <w:rFonts w:ascii="Times New Roman" w:eastAsia="Times New Roman" w:hAnsi="Times New Roman"/>
          <w:sz w:val="24"/>
          <w:szCs w:val="24"/>
          <w:lang w:eastAsia="ru-RU"/>
        </w:rPr>
      </w:pPr>
      <w:r w:rsidRPr="00AC2D0A">
        <w:rPr>
          <w:rFonts w:ascii="Times New Roman" w:eastAsia="Times New Roman" w:hAnsi="Times New Roman"/>
          <w:color w:val="000000"/>
          <w:sz w:val="24"/>
          <w:szCs w:val="24"/>
          <w:lang w:eastAsia="ru-RU"/>
        </w:rPr>
        <w:t xml:space="preserve">Основным преимуществом получения сведений в электронном виде является размер платы за предоставление сведений. Так, за предоставление сведений </w:t>
      </w:r>
      <w:r w:rsidRPr="00AC2D0A">
        <w:rPr>
          <w:rFonts w:ascii="Times New Roman" w:eastAsia="SimSun" w:hAnsi="Times New Roman"/>
          <w:sz w:val="24"/>
          <w:szCs w:val="24"/>
          <w:lang w:eastAsia="zh-CN"/>
        </w:rPr>
        <w:t>на бумажном носителе составляет от 300 рублей до 4500 рублей за одну единицу, в электронном виде от 150 рублей до 1400 рублей за одну единицу.</w:t>
      </w:r>
    </w:p>
    <w:p w:rsidR="00AC2D0A" w:rsidRPr="00AC2D0A" w:rsidRDefault="00AC2D0A" w:rsidP="00AC2D0A">
      <w:pPr>
        <w:shd w:val="clear" w:color="auto" w:fill="FFFFFF"/>
        <w:spacing w:after="0" w:line="240" w:lineRule="auto"/>
        <w:ind w:left="142" w:firstLine="567"/>
        <w:jc w:val="both"/>
        <w:rPr>
          <w:rFonts w:ascii="Times New Roman" w:eastAsia="Times New Roman" w:hAnsi="Times New Roman"/>
          <w:color w:val="000000"/>
          <w:sz w:val="24"/>
          <w:szCs w:val="24"/>
          <w:shd w:val="clear" w:color="auto" w:fill="FFFFFF"/>
          <w:lang w:eastAsia="ru-RU"/>
        </w:rPr>
      </w:pPr>
      <w:r w:rsidRPr="00AC2D0A">
        <w:rPr>
          <w:rFonts w:ascii="Times New Roman" w:eastAsia="Times New Roman" w:hAnsi="Times New Roman"/>
          <w:color w:val="000000"/>
          <w:sz w:val="24"/>
          <w:szCs w:val="24"/>
          <w:shd w:val="clear" w:color="auto" w:fill="FFFFFF"/>
          <w:lang w:eastAsia="ru-RU"/>
        </w:rPr>
        <w:t>Получение справочной информации о наличии или отсутствии данных об объекте недвижимости  в ЕГРН возможно в режиме реального времени (</w:t>
      </w:r>
      <w:proofErr w:type="spellStart"/>
      <w:r w:rsidRPr="00AC2D0A">
        <w:rPr>
          <w:rFonts w:ascii="Times New Roman" w:eastAsia="Times New Roman" w:hAnsi="Times New Roman"/>
          <w:color w:val="000000"/>
          <w:sz w:val="24"/>
          <w:szCs w:val="24"/>
          <w:shd w:val="clear" w:color="auto" w:fill="FFFFFF"/>
          <w:lang w:eastAsia="ru-RU"/>
        </w:rPr>
        <w:t>online</w:t>
      </w:r>
      <w:proofErr w:type="spellEnd"/>
      <w:r w:rsidRPr="00AC2D0A">
        <w:rPr>
          <w:rFonts w:ascii="Times New Roman" w:eastAsia="Times New Roman" w:hAnsi="Times New Roman"/>
          <w:color w:val="000000"/>
          <w:sz w:val="24"/>
          <w:szCs w:val="24"/>
          <w:shd w:val="clear" w:color="auto" w:fill="FFFFFF"/>
          <w:lang w:eastAsia="ru-RU"/>
        </w:rPr>
        <w:t xml:space="preserve">) бесплатно на официальном сайте </w:t>
      </w:r>
      <w:proofErr w:type="spellStart"/>
      <w:r w:rsidRPr="00AC2D0A">
        <w:rPr>
          <w:rFonts w:ascii="Times New Roman" w:eastAsia="Times New Roman" w:hAnsi="Times New Roman"/>
          <w:color w:val="000000"/>
          <w:sz w:val="24"/>
          <w:szCs w:val="24"/>
          <w:shd w:val="clear" w:color="auto" w:fill="FFFFFF"/>
          <w:lang w:eastAsia="ru-RU"/>
        </w:rPr>
        <w:t>Росреестра</w:t>
      </w:r>
      <w:proofErr w:type="spellEnd"/>
      <w:r w:rsidRPr="00AC2D0A">
        <w:rPr>
          <w:rFonts w:ascii="Times New Roman" w:eastAsia="Times New Roman" w:hAnsi="Times New Roman"/>
          <w:color w:val="000000"/>
          <w:sz w:val="24"/>
          <w:szCs w:val="24"/>
          <w:shd w:val="clear" w:color="auto" w:fill="FFFFFF"/>
          <w:lang w:eastAsia="ru-RU"/>
        </w:rPr>
        <w:t xml:space="preserve"> </w:t>
      </w:r>
      <w:hyperlink r:id="rId19" w:history="1">
        <w:r w:rsidRPr="00AC2D0A">
          <w:rPr>
            <w:rFonts w:ascii="Times New Roman" w:eastAsia="Times New Roman" w:hAnsi="Times New Roman"/>
            <w:color w:val="0000FF"/>
            <w:sz w:val="24"/>
            <w:szCs w:val="24"/>
            <w:u w:val="single"/>
            <w:lang w:eastAsia="ru-RU"/>
          </w:rPr>
          <w:t>http://rosreestr.ru</w:t>
        </w:r>
      </w:hyperlink>
      <w:r w:rsidRPr="00AC2D0A">
        <w:rPr>
          <w:rFonts w:ascii="Times New Roman" w:eastAsia="Times New Roman" w:hAnsi="Times New Roman"/>
          <w:color w:val="000000"/>
          <w:sz w:val="24"/>
          <w:szCs w:val="24"/>
          <w:shd w:val="clear" w:color="auto" w:fill="FFFFFF"/>
          <w:lang w:eastAsia="ru-RU"/>
        </w:rPr>
        <w:t xml:space="preserve"> в сервисе «Справочная информация по объектам недвижимости в режиме </w:t>
      </w:r>
      <w:proofErr w:type="spellStart"/>
      <w:r w:rsidRPr="00AC2D0A">
        <w:rPr>
          <w:rFonts w:ascii="Times New Roman" w:eastAsia="Times New Roman" w:hAnsi="Times New Roman"/>
          <w:color w:val="000000"/>
          <w:sz w:val="24"/>
          <w:szCs w:val="24"/>
          <w:shd w:val="clear" w:color="auto" w:fill="FFFFFF"/>
          <w:lang w:eastAsia="ru-RU"/>
        </w:rPr>
        <w:t>online</w:t>
      </w:r>
      <w:proofErr w:type="spellEnd"/>
      <w:r w:rsidRPr="00AC2D0A">
        <w:rPr>
          <w:rFonts w:ascii="Times New Roman" w:eastAsia="Times New Roman" w:hAnsi="Times New Roman"/>
          <w:color w:val="000000"/>
          <w:sz w:val="24"/>
          <w:szCs w:val="24"/>
          <w:shd w:val="clear" w:color="auto" w:fill="FFFFFF"/>
          <w:lang w:eastAsia="ru-RU"/>
        </w:rPr>
        <w:t>».</w:t>
      </w:r>
    </w:p>
    <w:p w:rsidR="00AC2D0A" w:rsidRPr="00AC2D0A" w:rsidRDefault="00AC2D0A" w:rsidP="00AC2D0A">
      <w:pPr>
        <w:shd w:val="clear" w:color="auto" w:fill="FFFFFF"/>
        <w:spacing w:after="0" w:line="240" w:lineRule="auto"/>
        <w:ind w:left="142" w:firstLine="567"/>
        <w:jc w:val="both"/>
        <w:rPr>
          <w:rFonts w:ascii="Times New Roman" w:eastAsia="Times New Roman" w:hAnsi="Times New Roman"/>
          <w:color w:val="000000"/>
          <w:sz w:val="24"/>
          <w:szCs w:val="24"/>
          <w:shd w:val="clear" w:color="auto" w:fill="FFFFFF"/>
          <w:lang w:eastAsia="ru-RU"/>
        </w:rPr>
      </w:pPr>
      <w:r w:rsidRPr="00AC2D0A">
        <w:rPr>
          <w:rFonts w:ascii="Times New Roman" w:eastAsia="Times New Roman" w:hAnsi="Times New Roman"/>
          <w:sz w:val="24"/>
          <w:szCs w:val="24"/>
          <w:shd w:val="clear" w:color="auto" w:fill="FFFFFF"/>
          <w:lang w:eastAsia="ru-RU"/>
        </w:rPr>
        <w:t xml:space="preserve">Кроме того, на сайте </w:t>
      </w:r>
      <w:proofErr w:type="spellStart"/>
      <w:r w:rsidRPr="00AC2D0A">
        <w:rPr>
          <w:rFonts w:ascii="Times New Roman" w:eastAsia="Times New Roman" w:hAnsi="Times New Roman"/>
          <w:sz w:val="24"/>
          <w:szCs w:val="24"/>
          <w:shd w:val="clear" w:color="auto" w:fill="FFFFFF"/>
          <w:lang w:eastAsia="ru-RU"/>
        </w:rPr>
        <w:t>Росреестра</w:t>
      </w:r>
      <w:proofErr w:type="spellEnd"/>
      <w:r w:rsidRPr="00AC2D0A">
        <w:rPr>
          <w:rFonts w:ascii="Times New Roman" w:eastAsia="Times New Roman" w:hAnsi="Times New Roman"/>
          <w:sz w:val="24"/>
          <w:szCs w:val="24"/>
          <w:shd w:val="clear" w:color="auto" w:fill="FFFFFF"/>
          <w:lang w:eastAsia="ru-RU"/>
        </w:rPr>
        <w:t xml:space="preserve"> http://pkk5.rosreestr.ru можно воспользоваться </w:t>
      </w:r>
      <w:proofErr w:type="spellStart"/>
      <w:r w:rsidRPr="00AC2D0A">
        <w:rPr>
          <w:rFonts w:ascii="Times New Roman" w:eastAsia="Times New Roman" w:hAnsi="Times New Roman"/>
          <w:color w:val="000000"/>
          <w:sz w:val="24"/>
          <w:szCs w:val="24"/>
          <w:shd w:val="clear" w:color="auto" w:fill="FFFFFF"/>
          <w:lang w:eastAsia="ru-RU"/>
        </w:rPr>
        <w:t>online</w:t>
      </w:r>
      <w:proofErr w:type="spellEnd"/>
      <w:r w:rsidRPr="00AC2D0A">
        <w:rPr>
          <w:rFonts w:ascii="Times New Roman" w:eastAsia="Times New Roman" w:hAnsi="Times New Roman"/>
          <w:color w:val="000000"/>
          <w:sz w:val="24"/>
          <w:szCs w:val="24"/>
          <w:shd w:val="clear" w:color="auto" w:fill="FFFFFF"/>
          <w:lang w:eastAsia="ru-RU"/>
        </w:rPr>
        <w:t>-сервисом «Публичная кадастровая карта».</w:t>
      </w:r>
    </w:p>
    <w:p w:rsidR="00AC2D0A" w:rsidRPr="00AC2D0A" w:rsidRDefault="00AC2D0A" w:rsidP="00AC2D0A">
      <w:pPr>
        <w:shd w:val="clear" w:color="auto" w:fill="FFFFFF"/>
        <w:spacing w:after="0" w:line="240" w:lineRule="auto"/>
        <w:ind w:left="142" w:firstLine="567"/>
        <w:jc w:val="both"/>
        <w:rPr>
          <w:rFonts w:ascii="Times New Roman" w:eastAsia="Times New Roman" w:hAnsi="Times New Roman"/>
          <w:color w:val="000000"/>
          <w:sz w:val="24"/>
          <w:szCs w:val="24"/>
          <w:shd w:val="clear" w:color="auto" w:fill="FFFFFF"/>
          <w:lang w:eastAsia="ru-RU"/>
        </w:rPr>
      </w:pPr>
      <w:r w:rsidRPr="00AC2D0A">
        <w:rPr>
          <w:rFonts w:ascii="Times New Roman" w:eastAsia="Times New Roman" w:hAnsi="Times New Roman"/>
          <w:color w:val="000000"/>
          <w:spacing w:val="-1"/>
          <w:sz w:val="24"/>
          <w:szCs w:val="24"/>
          <w:shd w:val="clear" w:color="auto" w:fill="FFFFFF"/>
          <w:lang w:eastAsia="ru-RU"/>
        </w:rPr>
        <w:lastRenderedPageBreak/>
        <w:t xml:space="preserve">Публичная кадастровая карта – это официальный электронный ресурс службы </w:t>
      </w:r>
      <w:proofErr w:type="spellStart"/>
      <w:r w:rsidRPr="00AC2D0A">
        <w:rPr>
          <w:rFonts w:ascii="Times New Roman" w:eastAsia="Times New Roman" w:hAnsi="Times New Roman"/>
          <w:color w:val="000000"/>
          <w:spacing w:val="-1"/>
          <w:sz w:val="24"/>
          <w:szCs w:val="24"/>
          <w:shd w:val="clear" w:color="auto" w:fill="FFFFFF"/>
          <w:lang w:eastAsia="ru-RU"/>
        </w:rPr>
        <w:t>Росреестра</w:t>
      </w:r>
      <w:proofErr w:type="spellEnd"/>
      <w:r w:rsidRPr="00AC2D0A">
        <w:rPr>
          <w:rFonts w:ascii="Times New Roman" w:eastAsia="Times New Roman" w:hAnsi="Times New Roman"/>
          <w:color w:val="000000"/>
          <w:spacing w:val="-1"/>
          <w:sz w:val="24"/>
          <w:szCs w:val="24"/>
          <w:shd w:val="clear" w:color="auto" w:fill="FFFFFF"/>
          <w:lang w:eastAsia="ru-RU"/>
        </w:rPr>
        <w:t xml:space="preserve">, в котором содержится все сведения ЕГРН об объектах недвижимости, </w:t>
      </w:r>
      <w:r w:rsidRPr="00AC2D0A">
        <w:rPr>
          <w:rFonts w:ascii="Times New Roman" w:eastAsia="Times New Roman" w:hAnsi="Times New Roman"/>
          <w:iCs/>
          <w:sz w:val="24"/>
          <w:szCs w:val="24"/>
          <w:shd w:val="clear" w:color="auto" w:fill="FFFFFF"/>
          <w:lang w:eastAsia="ru-RU"/>
        </w:rPr>
        <w:t>расположенных на территории Российской Федерации</w:t>
      </w:r>
    </w:p>
    <w:p w:rsidR="00AC2D0A" w:rsidRPr="00AC2D0A" w:rsidRDefault="00AC2D0A" w:rsidP="00AC2D0A">
      <w:pPr>
        <w:shd w:val="clear" w:color="auto" w:fill="FFFFFF"/>
        <w:spacing w:after="0" w:line="240" w:lineRule="auto"/>
        <w:ind w:left="142" w:firstLine="567"/>
        <w:jc w:val="both"/>
        <w:rPr>
          <w:rFonts w:ascii="Times New Roman" w:eastAsia="Times New Roman" w:hAnsi="Times New Roman"/>
          <w:iCs/>
          <w:sz w:val="24"/>
          <w:szCs w:val="24"/>
          <w:lang w:eastAsia="ru-RU"/>
        </w:rPr>
      </w:pPr>
      <w:r w:rsidRPr="00AC2D0A">
        <w:rPr>
          <w:rFonts w:ascii="Times New Roman" w:eastAsia="Times New Roman" w:hAnsi="Times New Roman"/>
          <w:sz w:val="24"/>
          <w:szCs w:val="24"/>
          <w:shd w:val="clear" w:color="auto" w:fill="FFFFFF"/>
          <w:lang w:eastAsia="ru-RU"/>
        </w:rPr>
        <w:t>С ее помощью можно просматривать сведения о прохождении границ земельных участков и кадастровые номера интересующих участков или объектов капитального строительства (зданий, сооружений и др.). П</w:t>
      </w:r>
      <w:r w:rsidRPr="00AC2D0A">
        <w:rPr>
          <w:rFonts w:ascii="Times New Roman" w:eastAsia="Times New Roman" w:hAnsi="Times New Roman"/>
          <w:iCs/>
          <w:sz w:val="24"/>
          <w:szCs w:val="24"/>
          <w:shd w:val="clear" w:color="auto" w:fill="FFFFFF"/>
          <w:lang w:eastAsia="ru-RU"/>
        </w:rPr>
        <w:t xml:space="preserve">о земельному </w:t>
      </w:r>
      <w:proofErr w:type="gramStart"/>
      <w:r w:rsidRPr="00AC2D0A">
        <w:rPr>
          <w:rFonts w:ascii="Times New Roman" w:eastAsia="Times New Roman" w:hAnsi="Times New Roman"/>
          <w:iCs/>
          <w:sz w:val="24"/>
          <w:szCs w:val="24"/>
          <w:shd w:val="clear" w:color="auto" w:fill="FFFFFF"/>
          <w:lang w:eastAsia="ru-RU"/>
        </w:rPr>
        <w:t>участку</w:t>
      </w:r>
      <w:proofErr w:type="gramEnd"/>
      <w:r w:rsidRPr="00AC2D0A">
        <w:rPr>
          <w:rFonts w:ascii="Times New Roman" w:eastAsia="Times New Roman" w:hAnsi="Times New Roman"/>
          <w:iCs/>
          <w:sz w:val="24"/>
          <w:szCs w:val="24"/>
          <w:shd w:val="clear" w:color="auto" w:fill="FFFFFF"/>
          <w:lang w:eastAsia="ru-RU"/>
        </w:rPr>
        <w:t xml:space="preserve"> возможно увидеть его границы в кадастровом квартале, расположение относительно других земельных участков, посмотреть смежные земельные участки, которые поставлены на кадастровый учет. Для оценки земельного участка можно определить: входит ли он в зоны с особыми условиями использования территории, как проходят красные линии и узнать его кадастровую стоимость. </w:t>
      </w:r>
      <w:r w:rsidRPr="00AC2D0A">
        <w:rPr>
          <w:rFonts w:ascii="Times New Roman" w:eastAsia="Times New Roman" w:hAnsi="Times New Roman"/>
          <w:sz w:val="24"/>
          <w:szCs w:val="24"/>
          <w:shd w:val="clear" w:color="auto" w:fill="FFFFFF"/>
          <w:lang w:eastAsia="ru-RU"/>
        </w:rPr>
        <w:t>Земельные участки, не поставленные на кадастровый учет, а также участки без установленных границ на «Публичной кадастровой карте» не отображаются.</w:t>
      </w:r>
      <w:r w:rsidRPr="00AC2D0A">
        <w:rPr>
          <w:rFonts w:ascii="Times New Roman" w:eastAsia="Times New Roman" w:hAnsi="Times New Roman"/>
          <w:iCs/>
          <w:sz w:val="24"/>
          <w:szCs w:val="24"/>
          <w:shd w:val="clear" w:color="auto" w:fill="FFFFFF"/>
          <w:lang w:eastAsia="ru-RU"/>
        </w:rPr>
        <w:t xml:space="preserve"> </w:t>
      </w:r>
    </w:p>
    <w:p w:rsidR="00AC2D0A" w:rsidRPr="00AC2D0A" w:rsidRDefault="00AC2D0A" w:rsidP="00AC2D0A">
      <w:pPr>
        <w:shd w:val="clear" w:color="auto" w:fill="FFFFFF"/>
        <w:spacing w:after="0" w:line="240" w:lineRule="auto"/>
        <w:ind w:left="142" w:firstLine="567"/>
        <w:jc w:val="both"/>
        <w:rPr>
          <w:rFonts w:ascii="Times New Roman" w:eastAsia="Times New Roman" w:hAnsi="Times New Roman"/>
          <w:iCs/>
          <w:sz w:val="24"/>
          <w:szCs w:val="24"/>
          <w:shd w:val="clear" w:color="auto" w:fill="FFFFFF"/>
          <w:lang w:eastAsia="ru-RU"/>
        </w:rPr>
      </w:pPr>
      <w:r w:rsidRPr="00AC2D0A">
        <w:rPr>
          <w:rFonts w:ascii="Times New Roman" w:eastAsia="Times New Roman" w:hAnsi="Times New Roman"/>
          <w:iCs/>
          <w:sz w:val="24"/>
          <w:szCs w:val="24"/>
          <w:shd w:val="clear" w:color="auto" w:fill="FFFFFF"/>
          <w:lang w:eastAsia="ru-RU"/>
        </w:rPr>
        <w:t xml:space="preserve">Информацию об объекте недвижимости можно найти по кадастровому номеру или по адресу. </w:t>
      </w:r>
    </w:p>
    <w:p w:rsidR="00AC2D0A" w:rsidRPr="00AC2D0A" w:rsidRDefault="00AC2D0A" w:rsidP="00AC2D0A">
      <w:pPr>
        <w:shd w:val="clear" w:color="auto" w:fill="FFFFFF"/>
        <w:spacing w:after="0" w:line="240" w:lineRule="auto"/>
        <w:ind w:left="142" w:firstLine="567"/>
        <w:jc w:val="both"/>
        <w:rPr>
          <w:rFonts w:ascii="Times New Roman" w:eastAsia="Times New Roman" w:hAnsi="Times New Roman"/>
          <w:i/>
          <w:sz w:val="24"/>
          <w:szCs w:val="24"/>
          <w:lang w:eastAsia="ru-RU"/>
        </w:rPr>
      </w:pPr>
      <w:r w:rsidRPr="00AC2D0A">
        <w:rPr>
          <w:rFonts w:ascii="Times New Roman" w:eastAsia="Times New Roman" w:hAnsi="Times New Roman"/>
          <w:iCs/>
          <w:sz w:val="24"/>
          <w:szCs w:val="24"/>
          <w:shd w:val="clear" w:color="auto" w:fill="FFFFFF"/>
          <w:lang w:eastAsia="ru-RU"/>
        </w:rPr>
        <w:t xml:space="preserve">Размещенная на сервисе информация предоставляется бесплатно. Сведения, содержащиеся на публичной кадастровой карте, постоянно актуализируются, являются </w:t>
      </w:r>
      <w:r w:rsidRPr="00AC2D0A">
        <w:rPr>
          <w:rFonts w:ascii="Times New Roman" w:eastAsia="Times New Roman" w:hAnsi="Times New Roman"/>
          <w:color w:val="000000"/>
          <w:spacing w:val="-1"/>
          <w:sz w:val="24"/>
          <w:szCs w:val="24"/>
          <w:shd w:val="clear" w:color="auto" w:fill="FFFFFF"/>
          <w:lang w:eastAsia="ru-RU"/>
        </w:rPr>
        <w:t>достоверными и находятся в свободном доступе для каждого</w:t>
      </w:r>
      <w:r w:rsidRPr="00AC2D0A">
        <w:rPr>
          <w:rFonts w:ascii="Times New Roman" w:eastAsia="Times New Roman" w:hAnsi="Times New Roman"/>
          <w:iCs/>
          <w:sz w:val="24"/>
          <w:szCs w:val="24"/>
          <w:shd w:val="clear" w:color="auto" w:fill="FFFFFF"/>
          <w:lang w:eastAsia="ru-RU"/>
        </w:rPr>
        <w:t>.</w:t>
      </w:r>
      <w:r w:rsidRPr="00AC2D0A">
        <w:rPr>
          <w:rFonts w:ascii="Times New Roman" w:eastAsia="Times New Roman" w:hAnsi="Times New Roman"/>
          <w:i/>
          <w:sz w:val="24"/>
          <w:szCs w:val="24"/>
          <w:shd w:val="clear" w:color="auto" w:fill="FFFFFF"/>
          <w:lang w:eastAsia="ru-RU"/>
        </w:rPr>
        <w:t xml:space="preserve"> </w:t>
      </w:r>
    </w:p>
    <w:p w:rsidR="00AC2D0A" w:rsidRPr="00AC2D0A" w:rsidRDefault="00AC2D0A" w:rsidP="00AC2D0A">
      <w:pPr>
        <w:shd w:val="clear" w:color="auto" w:fill="FFFFFF"/>
        <w:spacing w:after="0" w:line="240" w:lineRule="auto"/>
        <w:ind w:left="142" w:firstLine="567"/>
        <w:jc w:val="both"/>
        <w:rPr>
          <w:rFonts w:ascii="Times New Roman" w:eastAsia="Times New Roman" w:hAnsi="Times New Roman"/>
          <w:sz w:val="24"/>
          <w:szCs w:val="24"/>
          <w:lang w:eastAsia="ru-RU"/>
        </w:rPr>
      </w:pPr>
      <w:r w:rsidRPr="00AC2D0A">
        <w:rPr>
          <w:rFonts w:ascii="Times New Roman" w:eastAsia="SimSun" w:hAnsi="Times New Roman"/>
          <w:sz w:val="24"/>
          <w:szCs w:val="24"/>
          <w:lang w:eastAsia="zh-CN"/>
        </w:rPr>
        <w:t xml:space="preserve">Подробную информацию о порядке получения сведений из ЕГРН можно узнать на официальном сайте </w:t>
      </w:r>
      <w:proofErr w:type="spellStart"/>
      <w:r w:rsidRPr="00AC2D0A">
        <w:rPr>
          <w:rFonts w:ascii="Times New Roman" w:eastAsia="SimSun" w:hAnsi="Times New Roman"/>
          <w:sz w:val="24"/>
          <w:szCs w:val="24"/>
          <w:lang w:eastAsia="zh-CN"/>
        </w:rPr>
        <w:t>Росреестра</w:t>
      </w:r>
      <w:proofErr w:type="spellEnd"/>
      <w:r w:rsidRPr="00AC2D0A">
        <w:rPr>
          <w:rFonts w:ascii="Times New Roman" w:eastAsia="SimSun" w:hAnsi="Times New Roman"/>
          <w:sz w:val="24"/>
          <w:szCs w:val="24"/>
          <w:lang w:eastAsia="zh-CN"/>
        </w:rPr>
        <w:t xml:space="preserve"> в сети Интернет </w:t>
      </w:r>
      <w:hyperlink r:id="rId20" w:history="1">
        <w:r w:rsidRPr="00AC2D0A">
          <w:rPr>
            <w:rFonts w:ascii="Times New Roman" w:eastAsia="Times New Roman" w:hAnsi="Times New Roman"/>
            <w:color w:val="0000FF"/>
            <w:sz w:val="24"/>
            <w:szCs w:val="24"/>
            <w:u w:val="single"/>
            <w:lang w:eastAsia="ru-RU"/>
          </w:rPr>
          <w:t>http://rosreestr.ru</w:t>
        </w:r>
      </w:hyperlink>
      <w:r w:rsidRPr="00AC2D0A">
        <w:rPr>
          <w:rFonts w:ascii="Times New Roman" w:eastAsia="Times New Roman" w:hAnsi="Times New Roman"/>
          <w:sz w:val="24"/>
          <w:szCs w:val="24"/>
          <w:lang w:eastAsia="ru-RU"/>
        </w:rPr>
        <w:t>.</w:t>
      </w:r>
    </w:p>
    <w:p w:rsidR="00AC2D0A" w:rsidRDefault="00AC2D0A" w:rsidP="00AC2D0A">
      <w:pPr>
        <w:shd w:val="clear" w:color="auto" w:fill="FFFFFF"/>
        <w:spacing w:after="0" w:line="240" w:lineRule="auto"/>
        <w:ind w:left="142" w:firstLine="567"/>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С начала 2020 года общее количество выданных выписок и справок из ЕГРН составило почти 410 тысяч, это на 100 тысяч больше, чем за аналогичный период прошлого года. Более 90% выписок выдаются в электронном виде.</w:t>
      </w:r>
    </w:p>
    <w:p w:rsidR="00AC2D0A" w:rsidRPr="00AC2D0A" w:rsidRDefault="00AC2D0A" w:rsidP="00AC2D0A">
      <w:pPr>
        <w:shd w:val="clear" w:color="auto" w:fill="FFFFFF"/>
        <w:spacing w:after="0" w:line="240" w:lineRule="auto"/>
        <w:ind w:left="142" w:firstLine="567"/>
        <w:jc w:val="both"/>
        <w:rPr>
          <w:rFonts w:ascii="Times New Roman" w:eastAsia="Times New Roman" w:hAnsi="Times New Roman"/>
          <w:sz w:val="24"/>
          <w:szCs w:val="24"/>
          <w:lang w:eastAsia="ru-RU"/>
        </w:rPr>
      </w:pPr>
    </w:p>
    <w:p w:rsidR="00AC2D0A" w:rsidRPr="00AC2D0A" w:rsidRDefault="00AC2D0A" w:rsidP="00AC2D0A">
      <w:pPr>
        <w:shd w:val="clear" w:color="auto" w:fill="FFFFFF"/>
        <w:spacing w:after="0" w:line="240" w:lineRule="auto"/>
        <w:ind w:left="142"/>
        <w:jc w:val="center"/>
        <w:rPr>
          <w:rFonts w:ascii="Times New Roman" w:eastAsia="Times New Roman" w:hAnsi="Times New Roman"/>
          <w:b/>
          <w:sz w:val="24"/>
          <w:szCs w:val="24"/>
          <w:lang w:eastAsia="ru-RU"/>
        </w:rPr>
      </w:pPr>
      <w:r w:rsidRPr="00AC2D0A">
        <w:rPr>
          <w:rFonts w:ascii="Times New Roman" w:eastAsia="Times New Roman" w:hAnsi="Times New Roman"/>
          <w:b/>
          <w:sz w:val="24"/>
          <w:szCs w:val="24"/>
          <w:lang w:eastAsia="ru-RU"/>
        </w:rPr>
        <w:t xml:space="preserve">Границы зон затопления и подтопления в Новосибирской области внесены в ЕГРН </w:t>
      </w:r>
    </w:p>
    <w:p w:rsidR="00AC2D0A" w:rsidRPr="00AC2D0A" w:rsidRDefault="00AC2D0A" w:rsidP="00AC2D0A">
      <w:pPr>
        <w:shd w:val="clear" w:color="auto" w:fill="FFFFFF"/>
        <w:spacing w:after="0" w:line="240" w:lineRule="auto"/>
        <w:ind w:left="142" w:firstLine="709"/>
        <w:jc w:val="center"/>
        <w:rPr>
          <w:rFonts w:ascii="Times New Roman" w:eastAsia="Times New Roman" w:hAnsi="Times New Roman"/>
          <w:sz w:val="24"/>
          <w:szCs w:val="24"/>
          <w:lang w:eastAsia="ru-RU"/>
        </w:rPr>
      </w:pPr>
    </w:p>
    <w:p w:rsidR="00AC2D0A" w:rsidRPr="00AC2D0A" w:rsidRDefault="00AC2D0A" w:rsidP="00AC2D0A">
      <w:pPr>
        <w:autoSpaceDE w:val="0"/>
        <w:autoSpaceDN w:val="0"/>
        <w:adjustRightInd w:val="0"/>
        <w:spacing w:after="0" w:line="240" w:lineRule="auto"/>
        <w:ind w:left="142" w:firstLine="709"/>
        <w:jc w:val="both"/>
        <w:rPr>
          <w:rFonts w:ascii="Times New Roman" w:eastAsiaTheme="minorHAnsi" w:hAnsi="Times New Roman"/>
          <w:sz w:val="24"/>
          <w:szCs w:val="24"/>
          <w:shd w:val="clear" w:color="auto" w:fill="FFFFFF"/>
        </w:rPr>
      </w:pPr>
      <w:r w:rsidRPr="00AC2D0A">
        <w:rPr>
          <w:rFonts w:ascii="Times New Roman" w:eastAsiaTheme="minorHAnsi" w:hAnsi="Times New Roman"/>
          <w:sz w:val="24"/>
          <w:szCs w:val="24"/>
          <w:shd w:val="clear" w:color="auto" w:fill="FFFFFF"/>
        </w:rPr>
        <w:t xml:space="preserve">Управление </w:t>
      </w:r>
      <w:proofErr w:type="spellStart"/>
      <w:r w:rsidRPr="00AC2D0A">
        <w:rPr>
          <w:rFonts w:ascii="Times New Roman" w:eastAsiaTheme="minorHAnsi" w:hAnsi="Times New Roman"/>
          <w:sz w:val="24"/>
          <w:szCs w:val="24"/>
          <w:shd w:val="clear" w:color="auto" w:fill="FFFFFF"/>
        </w:rPr>
        <w:t>Росреестра</w:t>
      </w:r>
      <w:proofErr w:type="spellEnd"/>
      <w:r w:rsidRPr="00AC2D0A">
        <w:rPr>
          <w:rFonts w:ascii="Times New Roman" w:eastAsiaTheme="minorHAnsi" w:hAnsi="Times New Roman"/>
          <w:sz w:val="24"/>
          <w:szCs w:val="24"/>
          <w:shd w:val="clear" w:color="auto" w:fill="FFFFFF"/>
        </w:rPr>
        <w:t xml:space="preserve"> по Новосибирской области сообщает, что в </w:t>
      </w:r>
      <w:r w:rsidRPr="00AC2D0A">
        <w:rPr>
          <w:rFonts w:ascii="Times New Roman" w:eastAsiaTheme="minorHAnsi" w:hAnsi="Times New Roman"/>
          <w:sz w:val="24"/>
          <w:szCs w:val="24"/>
        </w:rPr>
        <w:t>Единый государственный реестр недвижимости</w:t>
      </w:r>
      <w:r w:rsidRPr="00AC2D0A">
        <w:rPr>
          <w:rFonts w:ascii="Times New Roman" w:eastAsiaTheme="minorHAnsi" w:hAnsi="Times New Roman"/>
          <w:sz w:val="24"/>
          <w:szCs w:val="24"/>
          <w:shd w:val="clear" w:color="auto" w:fill="FFFFFF"/>
        </w:rPr>
        <w:t xml:space="preserve"> (ЕГРН) внесены сведения о границах 10 зон затопления и подтопления территорий в Новосибирской области, прилегающих к реке Иня в границах г. Новосибирск и г. Тогучин, к реке </w:t>
      </w:r>
      <w:proofErr w:type="spellStart"/>
      <w:r w:rsidRPr="00AC2D0A">
        <w:rPr>
          <w:rFonts w:ascii="Times New Roman" w:eastAsiaTheme="minorHAnsi" w:hAnsi="Times New Roman"/>
          <w:sz w:val="24"/>
          <w:szCs w:val="24"/>
          <w:shd w:val="clear" w:color="auto" w:fill="FFFFFF"/>
        </w:rPr>
        <w:t>Бердь</w:t>
      </w:r>
      <w:proofErr w:type="spellEnd"/>
      <w:r w:rsidRPr="00AC2D0A">
        <w:rPr>
          <w:rFonts w:ascii="Times New Roman" w:eastAsiaTheme="minorHAnsi" w:hAnsi="Times New Roman"/>
          <w:sz w:val="24"/>
          <w:szCs w:val="24"/>
          <w:shd w:val="clear" w:color="auto" w:fill="FFFFFF"/>
        </w:rPr>
        <w:t xml:space="preserve"> в границах г. </w:t>
      </w:r>
      <w:proofErr w:type="spellStart"/>
      <w:r w:rsidRPr="00AC2D0A">
        <w:rPr>
          <w:rFonts w:ascii="Times New Roman" w:eastAsiaTheme="minorHAnsi" w:hAnsi="Times New Roman"/>
          <w:sz w:val="24"/>
          <w:szCs w:val="24"/>
          <w:shd w:val="clear" w:color="auto" w:fill="FFFFFF"/>
        </w:rPr>
        <w:t>Искитим</w:t>
      </w:r>
      <w:proofErr w:type="spellEnd"/>
      <w:r w:rsidRPr="00AC2D0A">
        <w:rPr>
          <w:rFonts w:ascii="Times New Roman" w:eastAsiaTheme="minorHAnsi" w:hAnsi="Times New Roman"/>
          <w:sz w:val="24"/>
          <w:szCs w:val="24"/>
          <w:shd w:val="clear" w:color="auto" w:fill="FFFFFF"/>
        </w:rPr>
        <w:t xml:space="preserve"> и </w:t>
      </w:r>
      <w:proofErr w:type="spellStart"/>
      <w:r w:rsidRPr="00AC2D0A">
        <w:rPr>
          <w:rFonts w:ascii="Times New Roman" w:eastAsiaTheme="minorHAnsi" w:hAnsi="Times New Roman"/>
          <w:sz w:val="24"/>
          <w:szCs w:val="24"/>
          <w:shd w:val="clear" w:color="auto" w:fill="FFFFFF"/>
        </w:rPr>
        <w:t>р.п</w:t>
      </w:r>
      <w:proofErr w:type="spellEnd"/>
      <w:r w:rsidRPr="00AC2D0A">
        <w:rPr>
          <w:rFonts w:ascii="Times New Roman" w:eastAsiaTheme="minorHAnsi" w:hAnsi="Times New Roman"/>
          <w:sz w:val="24"/>
          <w:szCs w:val="24"/>
          <w:shd w:val="clear" w:color="auto" w:fill="FFFFFF"/>
        </w:rPr>
        <w:t>. Маслянино.</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shd w:val="clear" w:color="auto" w:fill="FFFFFF"/>
          <w:lang w:eastAsia="ru-RU"/>
        </w:rPr>
      </w:pPr>
      <w:r w:rsidRPr="00AC2D0A">
        <w:rPr>
          <w:rFonts w:ascii="Times New Roman" w:eastAsia="Times New Roman" w:hAnsi="Times New Roman"/>
          <w:sz w:val="24"/>
          <w:szCs w:val="24"/>
          <w:shd w:val="clear" w:color="auto" w:fill="FFFFFF"/>
          <w:lang w:eastAsia="ru-RU"/>
        </w:rPr>
        <w:t xml:space="preserve">Зоны затопления и подтопления относятся к </w:t>
      </w:r>
      <w:r w:rsidRPr="00AC2D0A">
        <w:rPr>
          <w:rFonts w:ascii="Times New Roman" w:eastAsia="Times New Roman" w:hAnsi="Times New Roman"/>
          <w:sz w:val="24"/>
          <w:szCs w:val="24"/>
          <w:lang w:eastAsia="ru-RU"/>
        </w:rPr>
        <w:t>зонам с особыми условиями использования территорий и</w:t>
      </w:r>
      <w:r w:rsidRPr="00AC2D0A">
        <w:rPr>
          <w:rFonts w:ascii="Times New Roman" w:eastAsia="Times New Roman" w:hAnsi="Times New Roman"/>
          <w:sz w:val="24"/>
          <w:szCs w:val="24"/>
          <w:shd w:val="clear" w:color="auto" w:fill="FFFFFF"/>
          <w:lang w:eastAsia="ru-RU"/>
        </w:rPr>
        <w:t xml:space="preserve"> считаются установленными </w:t>
      </w:r>
      <w:r w:rsidRPr="00AC2D0A">
        <w:rPr>
          <w:rFonts w:ascii="Times New Roman" w:eastAsia="Times New Roman" w:hAnsi="Times New Roman"/>
          <w:sz w:val="24"/>
          <w:szCs w:val="24"/>
          <w:lang w:eastAsia="ru-RU"/>
        </w:rPr>
        <w:t>со дня внесения сведений о них в ЕГРН</w:t>
      </w:r>
      <w:r w:rsidRPr="00AC2D0A">
        <w:rPr>
          <w:rFonts w:ascii="Times New Roman" w:eastAsia="Times New Roman" w:hAnsi="Times New Roman"/>
          <w:sz w:val="24"/>
          <w:szCs w:val="24"/>
          <w:shd w:val="clear" w:color="auto" w:fill="FFFFFF"/>
          <w:lang w:eastAsia="ru-RU"/>
        </w:rPr>
        <w:t>.</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shd w:val="clear" w:color="auto" w:fill="FFFFFF"/>
          <w:lang w:eastAsia="ru-RU"/>
        </w:rPr>
      </w:pPr>
      <w:r w:rsidRPr="00AC2D0A">
        <w:rPr>
          <w:rFonts w:ascii="Times New Roman" w:eastAsia="Times New Roman" w:hAnsi="Times New Roman"/>
          <w:sz w:val="24"/>
          <w:szCs w:val="24"/>
          <w:shd w:val="clear" w:color="auto" w:fill="FFFFFF"/>
          <w:lang w:eastAsia="ru-RU"/>
        </w:rPr>
        <w:t>Для земельных участков, частично или полностью вошедших в границы зон затопления, подтопления, накладываются определенные ограничения, вводится особый режим их использования. Например, в границах данных зон запрещается:</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shd w:val="clear" w:color="auto" w:fill="FFFFFF"/>
          <w:lang w:eastAsia="ru-RU"/>
        </w:rPr>
        <w:t xml:space="preserve">- </w:t>
      </w:r>
      <w:r w:rsidRPr="00AC2D0A">
        <w:rPr>
          <w:rFonts w:ascii="Times New Roman" w:eastAsia="Times New Roman" w:hAnsi="Times New Roman"/>
          <w:sz w:val="24"/>
          <w:szCs w:val="24"/>
          <w:lang w:eastAsia="ru-RU"/>
        </w:rPr>
        <w:t>строительство объектов капитального строительства без обеспечения инженерной защиты таких объектов от затопления, подтопления;</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использование сточных вод в целях регулирования плодородия почв;</w:t>
      </w: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размещение кладбищ, скотомогильников, объектов размещения отходов производства и потребления.</w:t>
      </w:r>
    </w:p>
    <w:p w:rsidR="00AC2D0A" w:rsidRPr="00AC2D0A" w:rsidRDefault="00AC2D0A" w:rsidP="00AC2D0A">
      <w:pPr>
        <w:widowControl w:val="0"/>
        <w:autoSpaceDE w:val="0"/>
        <w:autoSpaceDN w:val="0"/>
        <w:adjustRightInd w:val="0"/>
        <w:spacing w:after="0" w:line="240" w:lineRule="auto"/>
        <w:ind w:left="142" w:firstLine="709"/>
        <w:jc w:val="both"/>
        <w:rPr>
          <w:rFonts w:ascii="Times New Roman" w:eastAsiaTheme="minorHAnsi" w:hAnsi="Times New Roman"/>
          <w:sz w:val="24"/>
          <w:szCs w:val="24"/>
        </w:rPr>
      </w:pPr>
      <w:r w:rsidRPr="00AC2D0A">
        <w:rPr>
          <w:rFonts w:ascii="Times New Roman" w:eastAsiaTheme="minorHAnsi" w:hAnsi="Times New Roman"/>
          <w:sz w:val="24"/>
          <w:szCs w:val="24"/>
        </w:rPr>
        <w:t xml:space="preserve">Наличие в ЕГРН сведений о зонах </w:t>
      </w:r>
      <w:r w:rsidRPr="00AC2D0A">
        <w:rPr>
          <w:rFonts w:ascii="Times New Roman" w:eastAsiaTheme="minorHAnsi" w:hAnsi="Times New Roman"/>
          <w:sz w:val="24"/>
          <w:szCs w:val="24"/>
          <w:shd w:val="clear" w:color="auto" w:fill="FFFFFF"/>
        </w:rPr>
        <w:t xml:space="preserve">затопления, подтопления является одной из мер защиты населения от весенних паводков, а также </w:t>
      </w:r>
      <w:r w:rsidRPr="00AC2D0A">
        <w:rPr>
          <w:rFonts w:ascii="Times New Roman" w:eastAsiaTheme="minorHAnsi" w:hAnsi="Times New Roman"/>
          <w:sz w:val="24"/>
          <w:szCs w:val="24"/>
        </w:rPr>
        <w:t>позволяет эффективно управлять территориями и планировать строительство с учетом требований, предъявляемых к размещению объектов недвижимости в границах этих зон.</w:t>
      </w:r>
    </w:p>
    <w:p w:rsidR="00AC2D0A" w:rsidRDefault="00AC2D0A" w:rsidP="00AC2D0A">
      <w:pPr>
        <w:shd w:val="clear" w:color="auto" w:fill="FFFFFF"/>
        <w:spacing w:after="0" w:line="240" w:lineRule="auto"/>
        <w:ind w:left="142" w:firstLine="708"/>
        <w:jc w:val="both"/>
        <w:rPr>
          <w:rFonts w:ascii="Times New Roman" w:eastAsia="Times New Roman" w:hAnsi="Times New Roman"/>
          <w:color w:val="000000"/>
          <w:sz w:val="24"/>
          <w:szCs w:val="24"/>
          <w:shd w:val="clear" w:color="auto" w:fill="FFFFFF"/>
          <w:lang w:eastAsia="ru-RU"/>
        </w:rPr>
      </w:pPr>
      <w:r w:rsidRPr="00AC2D0A">
        <w:rPr>
          <w:rFonts w:ascii="Times New Roman" w:eastAsia="Times New Roman" w:hAnsi="Times New Roman"/>
          <w:sz w:val="24"/>
          <w:szCs w:val="24"/>
          <w:shd w:val="clear" w:color="auto" w:fill="FCFCFC"/>
          <w:lang w:eastAsia="ru-RU"/>
        </w:rPr>
        <w:t xml:space="preserve">Узнать, </w:t>
      </w:r>
      <w:r w:rsidRPr="00AC2D0A">
        <w:rPr>
          <w:rFonts w:ascii="Times New Roman" w:eastAsia="Times New Roman" w:hAnsi="Times New Roman"/>
          <w:color w:val="000000"/>
          <w:sz w:val="24"/>
          <w:szCs w:val="24"/>
          <w:shd w:val="clear" w:color="auto" w:fill="FFFFFF"/>
          <w:lang w:eastAsia="ru-RU"/>
        </w:rPr>
        <w:t xml:space="preserve">входит ли земельный участок в границу зоны затопления, подтопления, </w:t>
      </w:r>
      <w:r w:rsidRPr="00AC2D0A">
        <w:rPr>
          <w:rFonts w:ascii="Times New Roman" w:eastAsia="Times New Roman" w:hAnsi="Times New Roman"/>
          <w:color w:val="000000"/>
          <w:sz w:val="24"/>
          <w:szCs w:val="24"/>
          <w:shd w:val="clear" w:color="auto" w:fill="FCFCFC"/>
          <w:lang w:eastAsia="ru-RU"/>
        </w:rPr>
        <w:t xml:space="preserve">жители Новосибирской области могут </w:t>
      </w:r>
      <w:r w:rsidRPr="00AC2D0A">
        <w:rPr>
          <w:rFonts w:ascii="Times New Roman" w:eastAsia="Times New Roman" w:hAnsi="Times New Roman"/>
          <w:color w:val="000000"/>
          <w:sz w:val="24"/>
          <w:szCs w:val="24"/>
          <w:shd w:val="clear" w:color="auto" w:fill="FFFFFF"/>
          <w:lang w:eastAsia="ru-RU"/>
        </w:rPr>
        <w:t xml:space="preserve">с помощью общедоступного сервиса «Публичная кадастровая карта» на официальном сайте </w:t>
      </w:r>
      <w:proofErr w:type="spellStart"/>
      <w:r w:rsidRPr="00AC2D0A">
        <w:rPr>
          <w:rFonts w:ascii="Times New Roman" w:eastAsia="Times New Roman" w:hAnsi="Times New Roman"/>
          <w:color w:val="000000"/>
          <w:sz w:val="24"/>
          <w:szCs w:val="24"/>
          <w:shd w:val="clear" w:color="auto" w:fill="FFFFFF"/>
          <w:lang w:eastAsia="ru-RU"/>
        </w:rPr>
        <w:t>Росреестра</w:t>
      </w:r>
      <w:proofErr w:type="spellEnd"/>
      <w:r w:rsidRPr="00AC2D0A">
        <w:rPr>
          <w:rFonts w:ascii="Times New Roman" w:eastAsia="Times New Roman" w:hAnsi="Times New Roman"/>
          <w:color w:val="000000"/>
          <w:sz w:val="24"/>
          <w:szCs w:val="24"/>
          <w:shd w:val="clear" w:color="auto" w:fill="FFFFFF"/>
          <w:lang w:eastAsia="ru-RU"/>
        </w:rPr>
        <w:t xml:space="preserve"> </w:t>
      </w:r>
      <w:hyperlink r:id="rId21" w:history="1">
        <w:r w:rsidRPr="00AC2D0A">
          <w:rPr>
            <w:rFonts w:ascii="Times New Roman" w:eastAsia="Times New Roman" w:hAnsi="Times New Roman"/>
            <w:color w:val="0000FF"/>
            <w:sz w:val="24"/>
            <w:szCs w:val="24"/>
            <w:u w:val="single"/>
            <w:lang w:eastAsia="ru-RU"/>
          </w:rPr>
          <w:t>https://rosreestr.ru</w:t>
        </w:r>
      </w:hyperlink>
      <w:r w:rsidRPr="00AC2D0A">
        <w:rPr>
          <w:rFonts w:ascii="Times New Roman" w:eastAsia="Times New Roman" w:hAnsi="Times New Roman"/>
          <w:sz w:val="24"/>
          <w:szCs w:val="24"/>
          <w:lang w:eastAsia="ru-RU"/>
        </w:rPr>
        <w:t>, или получив</w:t>
      </w:r>
      <w:r w:rsidRPr="00AC2D0A">
        <w:rPr>
          <w:rFonts w:ascii="Times New Roman" w:eastAsia="Times New Roman" w:hAnsi="Times New Roman"/>
          <w:color w:val="000000"/>
          <w:sz w:val="24"/>
          <w:szCs w:val="24"/>
          <w:lang w:eastAsia="ru-RU"/>
        </w:rPr>
        <w:t xml:space="preserve"> выписку из ЕГРН</w:t>
      </w:r>
      <w:r w:rsidRPr="00AC2D0A">
        <w:rPr>
          <w:rFonts w:ascii="Times New Roman" w:eastAsia="Times New Roman" w:hAnsi="Times New Roman"/>
          <w:color w:val="000000"/>
          <w:sz w:val="24"/>
          <w:szCs w:val="24"/>
          <w:shd w:val="clear" w:color="auto" w:fill="FFFFFF"/>
          <w:lang w:eastAsia="ru-RU"/>
        </w:rPr>
        <w:t xml:space="preserve"> на земельный участок.</w:t>
      </w:r>
    </w:p>
    <w:p w:rsidR="00AC2D0A" w:rsidRPr="00AC2D0A" w:rsidRDefault="00AC2D0A" w:rsidP="00AC2D0A">
      <w:pPr>
        <w:shd w:val="clear" w:color="auto" w:fill="FFFFFF"/>
        <w:spacing w:after="0" w:line="240" w:lineRule="auto"/>
        <w:ind w:left="142" w:firstLine="708"/>
        <w:jc w:val="both"/>
        <w:rPr>
          <w:rFonts w:ascii="Times New Roman" w:eastAsia="Times New Roman" w:hAnsi="Times New Roman"/>
          <w:color w:val="000000"/>
          <w:sz w:val="24"/>
          <w:szCs w:val="24"/>
          <w:shd w:val="clear" w:color="auto" w:fill="FFFFFF"/>
          <w:lang w:eastAsia="ru-RU"/>
        </w:rPr>
      </w:pPr>
    </w:p>
    <w:p w:rsidR="00AC2D0A" w:rsidRDefault="00AC2D0A" w:rsidP="00AC2D0A">
      <w:pPr>
        <w:spacing w:after="0" w:line="240" w:lineRule="auto"/>
        <w:ind w:left="142"/>
        <w:jc w:val="center"/>
        <w:rPr>
          <w:rFonts w:ascii="Times New Roman" w:eastAsia="Times New Roman" w:hAnsi="Times New Roman"/>
          <w:b/>
          <w:sz w:val="24"/>
          <w:szCs w:val="24"/>
          <w:lang w:eastAsia="ru-RU"/>
        </w:rPr>
      </w:pPr>
      <w:r w:rsidRPr="00AC2D0A">
        <w:rPr>
          <w:rFonts w:ascii="Times New Roman" w:eastAsia="Times New Roman" w:hAnsi="Times New Roman"/>
          <w:b/>
          <w:sz w:val="24"/>
          <w:szCs w:val="24"/>
          <w:lang w:eastAsia="ru-RU"/>
        </w:rPr>
        <w:t xml:space="preserve">Выписку о кадастровой стоимости объекта </w:t>
      </w:r>
    </w:p>
    <w:p w:rsidR="00AC2D0A" w:rsidRPr="00AC2D0A" w:rsidRDefault="00AC2D0A" w:rsidP="00AC2D0A">
      <w:pPr>
        <w:spacing w:after="0" w:line="240" w:lineRule="auto"/>
        <w:ind w:left="142"/>
        <w:jc w:val="center"/>
        <w:rPr>
          <w:rFonts w:ascii="Times New Roman" w:eastAsia="Times New Roman" w:hAnsi="Times New Roman"/>
          <w:b/>
          <w:sz w:val="24"/>
          <w:szCs w:val="24"/>
          <w:lang w:eastAsia="ru-RU"/>
        </w:rPr>
      </w:pPr>
      <w:r w:rsidRPr="00AC2D0A">
        <w:rPr>
          <w:rFonts w:ascii="Times New Roman" w:eastAsia="Times New Roman" w:hAnsi="Times New Roman"/>
          <w:b/>
          <w:sz w:val="24"/>
          <w:szCs w:val="24"/>
          <w:lang w:eastAsia="ru-RU"/>
        </w:rPr>
        <w:t xml:space="preserve">недвижимости можно получить на сайте </w:t>
      </w:r>
      <w:proofErr w:type="spellStart"/>
      <w:r w:rsidRPr="00AC2D0A">
        <w:rPr>
          <w:rFonts w:ascii="Times New Roman" w:eastAsia="Times New Roman" w:hAnsi="Times New Roman"/>
          <w:b/>
          <w:sz w:val="24"/>
          <w:szCs w:val="24"/>
          <w:lang w:eastAsia="ru-RU"/>
        </w:rPr>
        <w:t>Росреестра</w:t>
      </w:r>
      <w:proofErr w:type="spellEnd"/>
    </w:p>
    <w:p w:rsidR="00AC2D0A" w:rsidRPr="00AC2D0A" w:rsidRDefault="00AC2D0A" w:rsidP="00AC2D0A">
      <w:pPr>
        <w:spacing w:after="0" w:line="240" w:lineRule="auto"/>
        <w:ind w:left="142" w:firstLine="709"/>
        <w:jc w:val="both"/>
        <w:rPr>
          <w:rFonts w:ascii="Times New Roman" w:eastAsia="Times New Roman" w:hAnsi="Times New Roman"/>
          <w:b/>
          <w:sz w:val="24"/>
          <w:szCs w:val="24"/>
          <w:lang w:eastAsia="ru-RU"/>
        </w:rPr>
      </w:pPr>
    </w:p>
    <w:p w:rsidR="00AC2D0A" w:rsidRPr="00AC2D0A" w:rsidRDefault="00AC2D0A" w:rsidP="00AC2D0A">
      <w:pPr>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Получить сведения о кадастровой стоимости объекта недвижимости, внесенные в Единый государственный реестр недвижимости, можно в виде выписки из ЕГРН о кадастровой стоимости объекта недвижимости.</w:t>
      </w:r>
    </w:p>
    <w:p w:rsidR="00AC2D0A" w:rsidRPr="00AC2D0A" w:rsidRDefault="00AC2D0A" w:rsidP="00AC2D0A">
      <w:pPr>
        <w:spacing w:after="0" w:line="240" w:lineRule="auto"/>
        <w:ind w:left="142" w:firstLine="709"/>
        <w:jc w:val="both"/>
        <w:rPr>
          <w:rFonts w:ascii="Times New Roman" w:eastAsia="Times New Roman" w:hAnsi="Times New Roman"/>
          <w:color w:val="777777"/>
          <w:sz w:val="24"/>
          <w:szCs w:val="24"/>
          <w:shd w:val="clear" w:color="auto" w:fill="FFFFFF"/>
          <w:lang w:eastAsia="ru-RU"/>
        </w:rPr>
      </w:pPr>
      <w:r w:rsidRPr="00AC2D0A">
        <w:rPr>
          <w:rFonts w:ascii="Times New Roman" w:eastAsia="Times New Roman" w:hAnsi="Times New Roman"/>
          <w:color w:val="000000"/>
          <w:sz w:val="24"/>
          <w:szCs w:val="24"/>
          <w:shd w:val="clear" w:color="auto" w:fill="FFFFFF"/>
          <w:lang w:eastAsia="ru-RU"/>
        </w:rPr>
        <w:lastRenderedPageBreak/>
        <w:t>В выписке содержится: описание объекта – вид и кадастровый номер, величина кадастровой стоимости, дата ее утверждения, реквизиты акта об утверждении кадастровой стоимости, дата определения кадастровой стоимости, дата ее внесения в ЕГРН, а также  дата подачи заявления о пересмотре кадастровой стоимости и начала применения кадастровой стоимости. Сведения из ЕГРН о кадастровой стоимости объекта недвижимости можно запросить по состоянию на дату запроса или на другую интересующую дату.</w:t>
      </w:r>
      <w:r w:rsidRPr="00AC2D0A">
        <w:rPr>
          <w:rFonts w:ascii="Times New Roman" w:eastAsia="Times New Roman" w:hAnsi="Times New Roman"/>
          <w:color w:val="777777"/>
          <w:sz w:val="24"/>
          <w:szCs w:val="24"/>
          <w:shd w:val="clear" w:color="auto" w:fill="FFFFFF"/>
          <w:lang w:eastAsia="ru-RU"/>
        </w:rPr>
        <w:t xml:space="preserve"> </w:t>
      </w:r>
    </w:p>
    <w:p w:rsidR="00AC2D0A" w:rsidRPr="00AC2D0A" w:rsidRDefault="00AC2D0A" w:rsidP="00AC2D0A">
      <w:pPr>
        <w:shd w:val="clear" w:color="auto" w:fill="FFFFFF"/>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shd w:val="clear" w:color="auto" w:fill="FFFFFF"/>
          <w:lang w:eastAsia="ru-RU"/>
        </w:rPr>
        <w:t xml:space="preserve">Для получения выписки из </w:t>
      </w:r>
      <w:r w:rsidRPr="00AC2D0A">
        <w:rPr>
          <w:rFonts w:ascii="Times New Roman" w:eastAsia="Times New Roman" w:hAnsi="Times New Roman"/>
          <w:sz w:val="24"/>
          <w:szCs w:val="24"/>
          <w:lang w:eastAsia="ru-RU"/>
        </w:rPr>
        <w:t>ЕГРН о кадастровой стоимости</w:t>
      </w:r>
      <w:r w:rsidRPr="00AC2D0A">
        <w:rPr>
          <w:rFonts w:ascii="Times New Roman" w:eastAsia="Times New Roman" w:hAnsi="Times New Roman"/>
          <w:sz w:val="24"/>
          <w:szCs w:val="24"/>
          <w:shd w:val="clear" w:color="auto" w:fill="FFFFFF"/>
          <w:lang w:eastAsia="ru-RU"/>
        </w:rPr>
        <w:t xml:space="preserve"> объекта недвижимости на сайте </w:t>
      </w:r>
      <w:proofErr w:type="spellStart"/>
      <w:r w:rsidRPr="00AC2D0A">
        <w:rPr>
          <w:rFonts w:ascii="Times New Roman" w:eastAsia="Times New Roman" w:hAnsi="Times New Roman"/>
          <w:sz w:val="24"/>
          <w:szCs w:val="24"/>
          <w:shd w:val="clear" w:color="auto" w:fill="FFFFFF"/>
          <w:lang w:eastAsia="ru-RU"/>
        </w:rPr>
        <w:t>Росреестра</w:t>
      </w:r>
      <w:proofErr w:type="spellEnd"/>
      <w:r w:rsidRPr="00AC2D0A">
        <w:rPr>
          <w:rFonts w:ascii="Times New Roman" w:eastAsia="Times New Roman" w:hAnsi="Times New Roman"/>
          <w:sz w:val="24"/>
          <w:szCs w:val="24"/>
          <w:shd w:val="clear" w:color="auto" w:fill="FFFFFF"/>
          <w:lang w:eastAsia="ru-RU"/>
        </w:rPr>
        <w:t xml:space="preserve"> </w:t>
      </w:r>
      <w:r w:rsidRPr="00AC2D0A">
        <w:rPr>
          <w:rFonts w:ascii="Times New Roman" w:eastAsia="Times New Roman" w:hAnsi="Times New Roman"/>
          <w:sz w:val="24"/>
          <w:szCs w:val="24"/>
          <w:lang w:eastAsia="ru-RU"/>
        </w:rPr>
        <w:t>(</w:t>
      </w:r>
      <w:hyperlink r:id="rId22" w:history="1">
        <w:r w:rsidRPr="00AC2D0A">
          <w:rPr>
            <w:rFonts w:ascii="Times New Roman" w:eastAsia="Times New Roman" w:hAnsi="Times New Roman"/>
            <w:color w:val="0000FF"/>
            <w:sz w:val="24"/>
            <w:szCs w:val="24"/>
            <w:u w:val="single"/>
            <w:lang w:eastAsia="ru-RU"/>
          </w:rPr>
          <w:t>http://rosreestr.ru</w:t>
        </w:r>
      </w:hyperlink>
      <w:r w:rsidRPr="00AC2D0A">
        <w:rPr>
          <w:rFonts w:ascii="Times New Roman" w:eastAsia="Times New Roman" w:hAnsi="Times New Roman"/>
          <w:sz w:val="24"/>
          <w:szCs w:val="24"/>
          <w:lang w:eastAsia="ru-RU"/>
        </w:rPr>
        <w:t>)</w:t>
      </w:r>
      <w:r w:rsidRPr="00AC2D0A">
        <w:rPr>
          <w:rFonts w:ascii="Times New Roman" w:eastAsia="Times New Roman" w:hAnsi="Times New Roman"/>
          <w:sz w:val="24"/>
          <w:szCs w:val="24"/>
          <w:shd w:val="clear" w:color="auto" w:fill="FFFFFF"/>
          <w:lang w:eastAsia="ru-RU"/>
        </w:rPr>
        <w:t xml:space="preserve"> </w:t>
      </w:r>
      <w:r w:rsidRPr="00AC2D0A">
        <w:rPr>
          <w:rFonts w:ascii="Times New Roman" w:eastAsia="Times New Roman" w:hAnsi="Times New Roman"/>
          <w:sz w:val="24"/>
          <w:szCs w:val="24"/>
          <w:lang w:eastAsia="ru-RU"/>
        </w:rPr>
        <w:t>можно использовать специальный сервис «Электронные услуги и сервисы» - «Получение сведений из ЕГРН».</w:t>
      </w:r>
      <w:r w:rsidRPr="00AC2D0A">
        <w:rPr>
          <w:rFonts w:ascii="Times New Roman" w:eastAsia="Times New Roman" w:hAnsi="Times New Roman"/>
          <w:color w:val="000000"/>
          <w:sz w:val="24"/>
          <w:szCs w:val="24"/>
          <w:lang w:eastAsia="ru-RU"/>
        </w:rPr>
        <w:t xml:space="preserve"> Для</w:t>
      </w:r>
      <w:r w:rsidRPr="00AC2D0A">
        <w:rPr>
          <w:rFonts w:ascii="Times New Roman" w:eastAsia="Times New Roman" w:hAnsi="Times New Roman"/>
          <w:sz w:val="24"/>
          <w:szCs w:val="24"/>
          <w:lang w:eastAsia="ru-RU"/>
        </w:rPr>
        <w:t xml:space="preserve"> этого не нужно регистрироваться  на сайте и получать электронную подпись.</w:t>
      </w:r>
    </w:p>
    <w:p w:rsidR="00AC2D0A" w:rsidRPr="00AC2D0A" w:rsidRDefault="00AC2D0A" w:rsidP="00AC2D0A">
      <w:pPr>
        <w:shd w:val="clear" w:color="auto" w:fill="FFFFFF"/>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Выписка из ЕГРН о кадастровой стоимости объекта недвижимости предоставляется бесплатно.</w:t>
      </w:r>
    </w:p>
    <w:p w:rsidR="00AC2D0A" w:rsidRPr="00AC2D0A" w:rsidRDefault="00AC2D0A" w:rsidP="00AC2D0A">
      <w:pPr>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Воспользовавшись услугами в электронном виде, заявитель получает такие преимущества, как экономия времени, исключение влияния человеческого фактора. Заявитель не теряет времени на визит в офис, а может получить услугу или воспользоваться сервисом на портале </w:t>
      </w:r>
      <w:proofErr w:type="spellStart"/>
      <w:r w:rsidRPr="00AC2D0A">
        <w:rPr>
          <w:rFonts w:ascii="Times New Roman" w:eastAsia="Times New Roman" w:hAnsi="Times New Roman"/>
          <w:sz w:val="24"/>
          <w:szCs w:val="24"/>
          <w:lang w:eastAsia="ru-RU"/>
        </w:rPr>
        <w:t>Росреестра</w:t>
      </w:r>
      <w:proofErr w:type="spellEnd"/>
      <w:r w:rsidRPr="00AC2D0A">
        <w:rPr>
          <w:rFonts w:ascii="Times New Roman" w:eastAsia="Times New Roman" w:hAnsi="Times New Roman"/>
          <w:sz w:val="24"/>
          <w:szCs w:val="24"/>
          <w:lang w:eastAsia="ru-RU"/>
        </w:rPr>
        <w:t>, находясь дома или на работе.</w:t>
      </w:r>
    </w:p>
    <w:p w:rsidR="00AC2D0A" w:rsidRPr="00AC2D0A" w:rsidRDefault="00AC2D0A" w:rsidP="00AC2D0A">
      <w:pPr>
        <w:shd w:val="clear" w:color="auto" w:fill="FFFFFF"/>
        <w:spacing w:after="0" w:line="240" w:lineRule="auto"/>
        <w:ind w:left="142" w:firstLine="709"/>
        <w:jc w:val="both"/>
        <w:rPr>
          <w:rFonts w:ascii="Times New Roman" w:eastAsia="Times New Roman" w:hAnsi="Times New Roman"/>
          <w:sz w:val="24"/>
          <w:szCs w:val="24"/>
          <w:lang w:eastAsia="ru-RU"/>
        </w:rPr>
      </w:pPr>
      <w:r w:rsidRPr="00AC2D0A">
        <w:rPr>
          <w:rFonts w:ascii="Times New Roman" w:eastAsia="Times New Roman" w:hAnsi="Times New Roman"/>
          <w:sz w:val="24"/>
          <w:szCs w:val="24"/>
          <w:lang w:eastAsia="ru-RU"/>
        </w:rPr>
        <w:t xml:space="preserve">Обращаем внимание, что для получения сведений о кадастровой стоимости необходимо пользоваться именно официальным сайтом </w:t>
      </w:r>
      <w:proofErr w:type="spellStart"/>
      <w:r w:rsidRPr="00AC2D0A">
        <w:rPr>
          <w:rFonts w:ascii="Times New Roman" w:eastAsia="Times New Roman" w:hAnsi="Times New Roman"/>
          <w:sz w:val="24"/>
          <w:szCs w:val="24"/>
          <w:lang w:eastAsia="ru-RU"/>
        </w:rPr>
        <w:t>Росреестра</w:t>
      </w:r>
      <w:proofErr w:type="spellEnd"/>
      <w:r w:rsidRPr="00AC2D0A">
        <w:rPr>
          <w:rFonts w:ascii="Times New Roman" w:eastAsia="Times New Roman" w:hAnsi="Times New Roman"/>
          <w:sz w:val="24"/>
          <w:szCs w:val="24"/>
          <w:lang w:eastAsia="ru-RU"/>
        </w:rPr>
        <w:t xml:space="preserve"> </w:t>
      </w:r>
      <w:hyperlink r:id="rId23" w:history="1">
        <w:r w:rsidRPr="00AC2D0A">
          <w:rPr>
            <w:rFonts w:ascii="Times New Roman" w:eastAsia="Times New Roman" w:hAnsi="Times New Roman"/>
            <w:color w:val="0000FF"/>
            <w:sz w:val="24"/>
            <w:szCs w:val="24"/>
            <w:u w:val="single"/>
            <w:lang w:val="en-US" w:eastAsia="ru-RU"/>
          </w:rPr>
          <w:t>https</w:t>
        </w:r>
        <w:r w:rsidRPr="00AC2D0A">
          <w:rPr>
            <w:rFonts w:ascii="Times New Roman" w:eastAsia="Times New Roman" w:hAnsi="Times New Roman"/>
            <w:color w:val="0000FF"/>
            <w:sz w:val="24"/>
            <w:szCs w:val="24"/>
            <w:u w:val="single"/>
            <w:lang w:eastAsia="ru-RU"/>
          </w:rPr>
          <w:t>://</w:t>
        </w:r>
        <w:proofErr w:type="spellStart"/>
        <w:r w:rsidRPr="00AC2D0A">
          <w:rPr>
            <w:rFonts w:ascii="Times New Roman" w:eastAsia="Times New Roman" w:hAnsi="Times New Roman"/>
            <w:color w:val="0000FF"/>
            <w:sz w:val="24"/>
            <w:szCs w:val="24"/>
            <w:u w:val="single"/>
            <w:lang w:val="en-US" w:eastAsia="ru-RU"/>
          </w:rPr>
          <w:t>rosreestr</w:t>
        </w:r>
        <w:proofErr w:type="spellEnd"/>
        <w:r w:rsidRPr="00AC2D0A">
          <w:rPr>
            <w:rFonts w:ascii="Times New Roman" w:eastAsia="Times New Roman" w:hAnsi="Times New Roman"/>
            <w:color w:val="0000FF"/>
            <w:sz w:val="24"/>
            <w:szCs w:val="24"/>
            <w:u w:val="single"/>
            <w:lang w:eastAsia="ru-RU"/>
          </w:rPr>
          <w:t>.</w:t>
        </w:r>
        <w:proofErr w:type="spellStart"/>
        <w:r w:rsidRPr="00AC2D0A">
          <w:rPr>
            <w:rFonts w:ascii="Times New Roman" w:eastAsia="Times New Roman" w:hAnsi="Times New Roman"/>
            <w:color w:val="0000FF"/>
            <w:sz w:val="24"/>
            <w:szCs w:val="24"/>
            <w:u w:val="single"/>
            <w:lang w:val="en-US" w:eastAsia="ru-RU"/>
          </w:rPr>
          <w:t>ru</w:t>
        </w:r>
        <w:proofErr w:type="spellEnd"/>
      </w:hyperlink>
      <w:r w:rsidRPr="00AC2D0A">
        <w:rPr>
          <w:rFonts w:ascii="Times New Roman" w:eastAsia="Times New Roman" w:hAnsi="Times New Roman"/>
          <w:sz w:val="24"/>
          <w:szCs w:val="24"/>
          <w:lang w:eastAsia="ru-RU"/>
        </w:rPr>
        <w:t>, а не сайтами-двойниками (или завуалированными сайтами), на которых предлагается оплатить бесплатные услуги и где информация может оказаться устаревшей.</w:t>
      </w:r>
    </w:p>
    <w:p w:rsidR="00AC2D0A" w:rsidRPr="00AC2D0A" w:rsidRDefault="00AC2D0A" w:rsidP="00AC2D0A">
      <w:pPr>
        <w:spacing w:after="0" w:line="240" w:lineRule="auto"/>
        <w:jc w:val="right"/>
        <w:rPr>
          <w:rFonts w:ascii="Times New Roman" w:hAnsi="Times New Roman"/>
          <w:b/>
        </w:rPr>
      </w:pPr>
    </w:p>
    <w:p w:rsidR="00313D4A" w:rsidRPr="00BD51C8" w:rsidRDefault="00313D4A" w:rsidP="00BD51C8">
      <w:pPr>
        <w:spacing w:after="0" w:line="240" w:lineRule="auto"/>
        <w:jc w:val="both"/>
        <w:rPr>
          <w:rFonts w:ascii="Times New Roman" w:eastAsia="Times New Roman" w:hAnsi="Times New Roman"/>
          <w:sz w:val="24"/>
          <w:szCs w:val="24"/>
          <w:lang w:eastAsia="ru-RU"/>
        </w:rPr>
      </w:pPr>
    </w:p>
    <w:tbl>
      <w:tblPr>
        <w:tblpPr w:leftFromText="180" w:rightFromText="180" w:bottomFromText="200" w:vertAnchor="text" w:horzAnchor="margin" w:tblpY="813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AC2D0A" w:rsidTr="00AC2D0A">
        <w:trPr>
          <w:trHeight w:val="988"/>
        </w:trPr>
        <w:tc>
          <w:tcPr>
            <w:tcW w:w="2672" w:type="dxa"/>
            <w:tcBorders>
              <w:top w:val="single" w:sz="4" w:space="0" w:color="auto"/>
              <w:left w:val="single" w:sz="4" w:space="0" w:color="auto"/>
              <w:bottom w:val="single" w:sz="4" w:space="0" w:color="auto"/>
              <w:right w:val="single" w:sz="4" w:space="0" w:color="auto"/>
            </w:tcBorders>
            <w:hideMark/>
          </w:tcPr>
          <w:p w:rsidR="00AC2D0A" w:rsidRDefault="00AC2D0A" w:rsidP="00AC2D0A">
            <w:pPr>
              <w:tabs>
                <w:tab w:val="left" w:pos="2145"/>
                <w:tab w:val="center" w:pos="7285"/>
              </w:tabs>
              <w:spacing w:after="0" w:line="240" w:lineRule="auto"/>
              <w:ind w:left="993" w:hanging="993"/>
              <w:rPr>
                <w:rFonts w:ascii="Times New Roman" w:hAnsi="Times New Roman"/>
                <w:sz w:val="20"/>
                <w:szCs w:val="20"/>
              </w:rPr>
            </w:pPr>
            <w:bookmarkStart w:id="6" w:name="_GoBack"/>
            <w:bookmarkEnd w:id="6"/>
            <w:r>
              <w:rPr>
                <w:rFonts w:ascii="Times New Roman" w:hAnsi="Times New Roman"/>
                <w:sz w:val="20"/>
                <w:szCs w:val="20"/>
              </w:rPr>
              <w:t xml:space="preserve">Редакционный совет: </w:t>
            </w:r>
          </w:p>
          <w:p w:rsidR="00AC2D0A" w:rsidRDefault="00AC2D0A" w:rsidP="00AC2D0A">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Гребенщиков В.</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AC2D0A" w:rsidRDefault="00AC2D0A" w:rsidP="00AC2D0A">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AC2D0A" w:rsidRDefault="00AC2D0A" w:rsidP="00AC2D0A">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Шмидт И.А.</w:t>
            </w:r>
          </w:p>
          <w:p w:rsidR="00AC2D0A" w:rsidRDefault="00AC2D0A" w:rsidP="00AC2D0A">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proofErr w:type="gramStart"/>
            <w:r>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hideMark/>
          </w:tcPr>
          <w:p w:rsidR="00AC2D0A" w:rsidRDefault="00AC2D0A" w:rsidP="00AC2D0A">
            <w:pPr>
              <w:spacing w:after="0" w:line="240" w:lineRule="auto"/>
              <w:rPr>
                <w:rFonts w:ascii="Times New Roman" w:hAnsi="Times New Roman"/>
                <w:sz w:val="20"/>
                <w:szCs w:val="20"/>
              </w:rPr>
            </w:pPr>
            <w:r>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 п</w:t>
            </w:r>
            <w:proofErr w:type="gramStart"/>
            <w:r>
              <w:rPr>
                <w:rFonts w:ascii="Times New Roman" w:hAnsi="Times New Roman"/>
                <w:sz w:val="20"/>
                <w:szCs w:val="20"/>
              </w:rPr>
              <w:t>.П</w:t>
            </w:r>
            <w:proofErr w:type="gramEnd"/>
            <w:r>
              <w:rPr>
                <w:rFonts w:ascii="Times New Roman" w:hAnsi="Times New Roman"/>
                <w:sz w:val="20"/>
                <w:szCs w:val="20"/>
              </w:rPr>
              <w:t xml:space="preserve">ятилетка ул. Центральная 12 , </w:t>
            </w:r>
          </w:p>
          <w:p w:rsidR="00AC2D0A" w:rsidRDefault="00AC2D0A" w:rsidP="00AC2D0A">
            <w:pPr>
              <w:spacing w:after="0" w:line="240" w:lineRule="auto"/>
              <w:rPr>
                <w:rFonts w:ascii="Times New Roman" w:hAnsi="Times New Roman"/>
                <w:sz w:val="20"/>
                <w:szCs w:val="20"/>
              </w:rPr>
            </w:pPr>
            <w:r>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AC2D0A" w:rsidRDefault="00AC2D0A" w:rsidP="00AC2D0A">
            <w:pPr>
              <w:spacing w:after="0" w:line="240" w:lineRule="auto"/>
              <w:rPr>
                <w:rFonts w:ascii="Times New Roman" w:hAnsi="Times New Roman"/>
                <w:sz w:val="20"/>
                <w:szCs w:val="20"/>
              </w:rPr>
            </w:pPr>
            <w:r>
              <w:rPr>
                <w:rFonts w:ascii="Times New Roman" w:hAnsi="Times New Roman"/>
                <w:sz w:val="20"/>
                <w:szCs w:val="20"/>
              </w:rPr>
              <w:t>Тираж 99 экземпляров</w:t>
            </w:r>
          </w:p>
          <w:p w:rsidR="00AC2D0A" w:rsidRDefault="00AC2D0A" w:rsidP="00AC2D0A">
            <w:pPr>
              <w:spacing w:after="0" w:line="240" w:lineRule="auto"/>
              <w:rPr>
                <w:rFonts w:ascii="Times New Roman" w:hAnsi="Times New Roman"/>
                <w:sz w:val="20"/>
                <w:szCs w:val="20"/>
              </w:rPr>
            </w:pPr>
          </w:p>
          <w:p w:rsidR="00AC2D0A" w:rsidRDefault="00AC2D0A" w:rsidP="00AC2D0A">
            <w:pPr>
              <w:tabs>
                <w:tab w:val="left" w:pos="2145"/>
                <w:tab w:val="center" w:pos="7285"/>
              </w:tabs>
              <w:spacing w:after="0" w:line="240" w:lineRule="auto"/>
              <w:rPr>
                <w:rFonts w:ascii="Times New Roman" w:hAnsi="Times New Roman"/>
                <w:sz w:val="20"/>
                <w:szCs w:val="20"/>
              </w:rPr>
            </w:pPr>
          </w:p>
        </w:tc>
      </w:tr>
    </w:tbl>
    <w:p w:rsidR="003D02BF" w:rsidRPr="00313D4A" w:rsidRDefault="003D02BF" w:rsidP="00313D4A">
      <w:pPr>
        <w:rPr>
          <w:rFonts w:ascii="Times New Roman" w:eastAsia="Times New Roman" w:hAnsi="Times New Roman"/>
          <w:lang w:eastAsia="ru-RU"/>
        </w:rPr>
      </w:pPr>
    </w:p>
    <w:sectPr w:rsidR="003D02BF" w:rsidRPr="00313D4A" w:rsidSect="008F6E89">
      <w:footerReference w:type="default" r:id="rId24"/>
      <w:pgSz w:w="11906" w:h="16838"/>
      <w:pgMar w:top="567" w:right="851" w:bottom="851" w:left="709"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50" w:rsidRDefault="002B4950" w:rsidP="00523D35">
      <w:pPr>
        <w:spacing w:after="0" w:line="240" w:lineRule="auto"/>
      </w:pPr>
      <w:r>
        <w:separator/>
      </w:r>
    </w:p>
  </w:endnote>
  <w:endnote w:type="continuationSeparator" w:id="0">
    <w:p w:rsidR="002B4950" w:rsidRDefault="002B4950"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EB24E0">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50" w:rsidRDefault="002B4950" w:rsidP="00523D35">
      <w:pPr>
        <w:spacing w:after="0" w:line="240" w:lineRule="auto"/>
      </w:pPr>
      <w:r>
        <w:separator/>
      </w:r>
    </w:p>
  </w:footnote>
  <w:footnote w:type="continuationSeparator" w:id="0">
    <w:p w:rsidR="002B4950" w:rsidRDefault="002B4950"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5">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7">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97671"/>
    <w:rsid w:val="000C5E1E"/>
    <w:rsid w:val="000D6D8C"/>
    <w:rsid w:val="000E5B0E"/>
    <w:rsid w:val="000E70C9"/>
    <w:rsid w:val="00107267"/>
    <w:rsid w:val="00177A6D"/>
    <w:rsid w:val="00182798"/>
    <w:rsid w:val="00183C4E"/>
    <w:rsid w:val="00224AB2"/>
    <w:rsid w:val="00226625"/>
    <w:rsid w:val="00280C79"/>
    <w:rsid w:val="002A3296"/>
    <w:rsid w:val="002A4BAB"/>
    <w:rsid w:val="002A6A77"/>
    <w:rsid w:val="002B4950"/>
    <w:rsid w:val="002D2389"/>
    <w:rsid w:val="002D555D"/>
    <w:rsid w:val="002F2BDA"/>
    <w:rsid w:val="00302246"/>
    <w:rsid w:val="00313D4A"/>
    <w:rsid w:val="00323D8B"/>
    <w:rsid w:val="003413D8"/>
    <w:rsid w:val="00362CCC"/>
    <w:rsid w:val="003C5102"/>
    <w:rsid w:val="003C5162"/>
    <w:rsid w:val="003D02BF"/>
    <w:rsid w:val="003E3933"/>
    <w:rsid w:val="00407445"/>
    <w:rsid w:val="00414623"/>
    <w:rsid w:val="0042480A"/>
    <w:rsid w:val="00431A26"/>
    <w:rsid w:val="004509FF"/>
    <w:rsid w:val="0045463E"/>
    <w:rsid w:val="00462093"/>
    <w:rsid w:val="0047244B"/>
    <w:rsid w:val="00472E1A"/>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6D5E42"/>
    <w:rsid w:val="006E1C27"/>
    <w:rsid w:val="006F7F7D"/>
    <w:rsid w:val="007004B9"/>
    <w:rsid w:val="00721330"/>
    <w:rsid w:val="00754314"/>
    <w:rsid w:val="0077029E"/>
    <w:rsid w:val="00772D79"/>
    <w:rsid w:val="007817CB"/>
    <w:rsid w:val="007A013C"/>
    <w:rsid w:val="007C57AE"/>
    <w:rsid w:val="0081328E"/>
    <w:rsid w:val="00862831"/>
    <w:rsid w:val="00882DBA"/>
    <w:rsid w:val="00897917"/>
    <w:rsid w:val="008A3B83"/>
    <w:rsid w:val="008A5112"/>
    <w:rsid w:val="008C6E4D"/>
    <w:rsid w:val="008E285E"/>
    <w:rsid w:val="008F6E89"/>
    <w:rsid w:val="008F7008"/>
    <w:rsid w:val="009125BA"/>
    <w:rsid w:val="0092003E"/>
    <w:rsid w:val="009646EE"/>
    <w:rsid w:val="00970A0C"/>
    <w:rsid w:val="009746B8"/>
    <w:rsid w:val="00980B4E"/>
    <w:rsid w:val="009A1050"/>
    <w:rsid w:val="009B6924"/>
    <w:rsid w:val="009C1D26"/>
    <w:rsid w:val="009C530C"/>
    <w:rsid w:val="00A0469F"/>
    <w:rsid w:val="00A069C3"/>
    <w:rsid w:val="00A34E5F"/>
    <w:rsid w:val="00A823D0"/>
    <w:rsid w:val="00A841A9"/>
    <w:rsid w:val="00AA333A"/>
    <w:rsid w:val="00AC2D0A"/>
    <w:rsid w:val="00AF3228"/>
    <w:rsid w:val="00B045AB"/>
    <w:rsid w:val="00B502C1"/>
    <w:rsid w:val="00B902E3"/>
    <w:rsid w:val="00BB7DC5"/>
    <w:rsid w:val="00BD0A9D"/>
    <w:rsid w:val="00BD1619"/>
    <w:rsid w:val="00BD51C8"/>
    <w:rsid w:val="00BE3610"/>
    <w:rsid w:val="00BE4ED6"/>
    <w:rsid w:val="00BF1152"/>
    <w:rsid w:val="00BF6BB2"/>
    <w:rsid w:val="00C073E4"/>
    <w:rsid w:val="00C341C5"/>
    <w:rsid w:val="00C47D71"/>
    <w:rsid w:val="00C56AF5"/>
    <w:rsid w:val="00C63AFB"/>
    <w:rsid w:val="00CB2623"/>
    <w:rsid w:val="00CB7F7D"/>
    <w:rsid w:val="00CC3631"/>
    <w:rsid w:val="00CC7DD8"/>
    <w:rsid w:val="00CD15E3"/>
    <w:rsid w:val="00D053DE"/>
    <w:rsid w:val="00D23328"/>
    <w:rsid w:val="00D37B01"/>
    <w:rsid w:val="00D714BF"/>
    <w:rsid w:val="00D8083F"/>
    <w:rsid w:val="00D83B1A"/>
    <w:rsid w:val="00D903C5"/>
    <w:rsid w:val="00DB3B44"/>
    <w:rsid w:val="00DC0CE5"/>
    <w:rsid w:val="00E0265D"/>
    <w:rsid w:val="00E1749C"/>
    <w:rsid w:val="00E20F76"/>
    <w:rsid w:val="00E33482"/>
    <w:rsid w:val="00E51E21"/>
    <w:rsid w:val="00EB24E0"/>
    <w:rsid w:val="00EB6A94"/>
    <w:rsid w:val="00EB6C7A"/>
    <w:rsid w:val="00EC3B16"/>
    <w:rsid w:val="00ED22C7"/>
    <w:rsid w:val="00F21420"/>
    <w:rsid w:val="00F55E42"/>
    <w:rsid w:val="00F57BFC"/>
    <w:rsid w:val="00F77DD6"/>
    <w:rsid w:val="00F955F3"/>
    <w:rsid w:val="00FA2148"/>
    <w:rsid w:val="00FC1600"/>
    <w:rsid w:val="00FC1D17"/>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9275/9a42a7dcbc6d4d4b091d2e491b723161b4912163/" TargetMode="External"/><Relationship Id="rId18" Type="http://schemas.openxmlformats.org/officeDocument/2006/relationships/hyperlink" Target="http://www.to54.rosreest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osreestr.ru" TargetMode="External"/><Relationship Id="rId7" Type="http://schemas.openxmlformats.org/officeDocument/2006/relationships/footnotes" Target="footnotes.xml"/><Relationship Id="rId12" Type="http://schemas.openxmlformats.org/officeDocument/2006/relationships/hyperlink" Target="http://www.consultant.ru/document/cons_doc_LAW_349275/9a42a7dcbc6d4d4b091d2e491b723161b4912163/" TargetMode="External"/><Relationship Id="rId17" Type="http://schemas.openxmlformats.org/officeDocument/2006/relationships/hyperlink" Target="https://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c.kadastr.ru" TargetMode="External"/><Relationship Id="rId20" Type="http://schemas.openxmlformats.org/officeDocument/2006/relationships/hyperlink" Target="http://www.to54.rosree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9275/9a42a7dcbc6d4d4b091d2e491b723161b491216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osreestr.ru" TargetMode="External"/><Relationship Id="rId23" Type="http://schemas.openxmlformats.org/officeDocument/2006/relationships/hyperlink" Target="https://rosreestr.ru" TargetMode="External"/><Relationship Id="rId10" Type="http://schemas.openxmlformats.org/officeDocument/2006/relationships/hyperlink" Target="http://www.consultant.ru/document/cons_doc_LAW_349275/be5354a8079bd0b55f654308b9c4a5b2d08c18de/" TargetMode="External"/><Relationship Id="rId19" Type="http://schemas.openxmlformats.org/officeDocument/2006/relationships/hyperlink" Target="http://www.to54.rosreestr.ru/" TargetMode="External"/><Relationship Id="rId4" Type="http://schemas.microsoft.com/office/2007/relationships/stylesWithEffects" Target="stylesWithEffects.xml"/><Relationship Id="rId9" Type="http://schemas.openxmlformats.org/officeDocument/2006/relationships/hyperlink" Target="http://www.consultant.ru/document/cons_doc_LAW_349275/3451df28a5d84be6817928ab88c3da04bb25404e/" TargetMode="External"/><Relationship Id="rId14" Type="http://schemas.openxmlformats.org/officeDocument/2006/relationships/hyperlink" Target="http://www.consultant.ru/document/cons_doc_LAW_341901/2dafcc9f8f2d8b800512e96ec8914d9155752f96/" TargetMode="External"/><Relationship Id="rId22" Type="http://schemas.openxmlformats.org/officeDocument/2006/relationships/hyperlink" Target="http://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768C-4E1F-4C0F-AD7B-32B6E989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3662</Words>
  <Characters>20876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2020-04-20T03:35:00Z</cp:lastPrinted>
  <dcterms:created xsi:type="dcterms:W3CDTF">2020-04-20T09:42:00Z</dcterms:created>
  <dcterms:modified xsi:type="dcterms:W3CDTF">2020-04-20T09:42:00Z</dcterms:modified>
</cp:coreProperties>
</file>