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Pr="00BB7DC5" w:rsidRDefault="00980B4E" w:rsidP="00685716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B7DC5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BB7DC5" w:rsidRDefault="00BC3D43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</w:rPr>
        <w:t xml:space="preserve">                                                       </w:t>
      </w:r>
      <w:r w:rsidR="00EB6A94" w:rsidRPr="00BB7DC5">
        <w:rPr>
          <w:rFonts w:ascii="Times New Roman" w:hAnsi="Times New Roman"/>
        </w:rPr>
        <w:t xml:space="preserve">    </w:t>
      </w:r>
      <w:r w:rsidRPr="00BB7DC5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Pr="00BB7DC5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  <w:b/>
          <w:u w:val="single"/>
        </w:rPr>
        <w:t>№</w:t>
      </w:r>
      <w:r w:rsidR="00E1749C" w:rsidRPr="00BB7DC5">
        <w:rPr>
          <w:rFonts w:ascii="Times New Roman" w:hAnsi="Times New Roman"/>
          <w:b/>
          <w:u w:val="single"/>
        </w:rPr>
        <w:t xml:space="preserve"> </w:t>
      </w:r>
      <w:r w:rsidR="00B5400A">
        <w:rPr>
          <w:rFonts w:ascii="Times New Roman" w:hAnsi="Times New Roman"/>
          <w:b/>
          <w:u w:val="single"/>
        </w:rPr>
        <w:t xml:space="preserve">75 </w:t>
      </w:r>
      <w:r w:rsidR="00DC0CE5" w:rsidRPr="00BB7DC5">
        <w:rPr>
          <w:rFonts w:ascii="Times New Roman" w:hAnsi="Times New Roman"/>
          <w:b/>
          <w:u w:val="single"/>
        </w:rPr>
        <w:t xml:space="preserve"> </w:t>
      </w:r>
      <w:r w:rsidRPr="00BB7DC5">
        <w:rPr>
          <w:rFonts w:ascii="Times New Roman" w:hAnsi="Times New Roman"/>
        </w:rPr>
        <w:t>от</w:t>
      </w:r>
      <w:r w:rsidR="002A3296" w:rsidRPr="00BB7DC5">
        <w:rPr>
          <w:rFonts w:ascii="Times New Roman" w:hAnsi="Times New Roman"/>
        </w:rPr>
        <w:t xml:space="preserve"> </w:t>
      </w:r>
      <w:r w:rsidR="00B5400A">
        <w:rPr>
          <w:rFonts w:ascii="Times New Roman" w:hAnsi="Times New Roman"/>
        </w:rPr>
        <w:t>30</w:t>
      </w:r>
      <w:r w:rsidR="009A1050" w:rsidRPr="00BB7DC5">
        <w:rPr>
          <w:rFonts w:ascii="Times New Roman" w:hAnsi="Times New Roman"/>
        </w:rPr>
        <w:t xml:space="preserve"> </w:t>
      </w:r>
      <w:r w:rsidR="00882DBA">
        <w:rPr>
          <w:rFonts w:ascii="Times New Roman" w:hAnsi="Times New Roman"/>
        </w:rPr>
        <w:t>июл</w:t>
      </w:r>
      <w:r w:rsidR="002A4BAB">
        <w:rPr>
          <w:rFonts w:ascii="Times New Roman" w:hAnsi="Times New Roman"/>
        </w:rPr>
        <w:t>я</w:t>
      </w:r>
      <w:r w:rsidR="009A1050" w:rsidRPr="00BB7DC5">
        <w:rPr>
          <w:rFonts w:ascii="Times New Roman" w:hAnsi="Times New Roman"/>
        </w:rPr>
        <w:t xml:space="preserve"> </w:t>
      </w:r>
      <w:r w:rsidR="00F955F3" w:rsidRPr="00BB7DC5">
        <w:rPr>
          <w:rFonts w:ascii="Times New Roman" w:hAnsi="Times New Roman"/>
        </w:rPr>
        <w:t xml:space="preserve"> </w:t>
      </w:r>
      <w:r w:rsidR="00BF1152" w:rsidRPr="00BB7DC5">
        <w:rPr>
          <w:rFonts w:ascii="Times New Roman" w:hAnsi="Times New Roman"/>
        </w:rPr>
        <w:t>2019</w:t>
      </w:r>
      <w:r w:rsidRPr="00BB7DC5">
        <w:rPr>
          <w:rFonts w:ascii="Times New Roman" w:hAnsi="Times New Roman"/>
        </w:rPr>
        <w:t xml:space="preserve"> г       </w:t>
      </w:r>
      <w:r w:rsidR="00F955F3" w:rsidRPr="00BB7DC5">
        <w:rPr>
          <w:rFonts w:ascii="Times New Roman" w:hAnsi="Times New Roman"/>
        </w:rPr>
        <w:t xml:space="preserve">   </w:t>
      </w:r>
      <w:r w:rsidR="000E70C9" w:rsidRPr="00BB7DC5">
        <w:rPr>
          <w:rFonts w:ascii="Times New Roman" w:hAnsi="Times New Roman"/>
        </w:rPr>
        <w:t xml:space="preserve"> </w:t>
      </w:r>
      <w:r w:rsidR="00A0469F" w:rsidRPr="00BB7DC5">
        <w:rPr>
          <w:rFonts w:ascii="Times New Roman" w:hAnsi="Times New Roman"/>
        </w:rPr>
        <w:t xml:space="preserve"> </w:t>
      </w:r>
      <w:r w:rsidRPr="00BB7DC5">
        <w:rPr>
          <w:rFonts w:ascii="Times New Roman" w:hAnsi="Times New Roman"/>
          <w:b/>
        </w:rPr>
        <w:t>Совета депутатов  Пятилетского сельсовета Черепановского  района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</w:rPr>
      </w:pPr>
    </w:p>
    <w:p w:rsidR="00D714BF" w:rsidRDefault="00D714BF" w:rsidP="00AF3228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r w:rsidRPr="00D714BF">
        <w:rPr>
          <w:rFonts w:ascii="Times New Roman" w:hAnsi="Times New Roman"/>
          <w:b/>
          <w:i/>
          <w:sz w:val="24"/>
          <w:szCs w:val="24"/>
        </w:rPr>
        <w:t xml:space="preserve">Пресс-служба Кадастровой палаты </w:t>
      </w:r>
    </w:p>
    <w:p w:rsidR="00D714BF" w:rsidRDefault="00D714BF" w:rsidP="00AF3228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r w:rsidRPr="00D714BF">
        <w:rPr>
          <w:rFonts w:ascii="Times New Roman" w:hAnsi="Times New Roman"/>
          <w:b/>
          <w:i/>
          <w:sz w:val="24"/>
          <w:szCs w:val="24"/>
        </w:rPr>
        <w:t xml:space="preserve">по Новосибирской области информирует </w:t>
      </w:r>
    </w:p>
    <w:p w:rsidR="00D714BF" w:rsidRPr="00B902E3" w:rsidRDefault="00D714BF" w:rsidP="00AF322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B5400A" w:rsidRDefault="00B5400A" w:rsidP="00B5400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F7DA8">
        <w:rPr>
          <w:rFonts w:ascii="Times New Roman" w:hAnsi="Times New Roman" w:cs="Times New Roman"/>
          <w:b/>
          <w:sz w:val="28"/>
          <w:szCs w:val="28"/>
        </w:rPr>
        <w:t>региональной Кадастровой палат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F7DA8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>
        <w:rPr>
          <w:rFonts w:ascii="Times New Roman" w:hAnsi="Times New Roman" w:cs="Times New Roman"/>
          <w:b/>
          <w:sz w:val="28"/>
          <w:szCs w:val="28"/>
        </w:rPr>
        <w:t xml:space="preserve">шла </w:t>
      </w:r>
      <w:r w:rsidRPr="00DF7DA8">
        <w:rPr>
          <w:rFonts w:ascii="Times New Roman" w:hAnsi="Times New Roman" w:cs="Times New Roman"/>
          <w:b/>
          <w:sz w:val="28"/>
          <w:szCs w:val="28"/>
        </w:rPr>
        <w:t>горяч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DF7DA8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B5400A" w:rsidRPr="00DF7DA8" w:rsidRDefault="00B5400A" w:rsidP="00B5400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00A" w:rsidRPr="008F6AA6" w:rsidRDefault="00B5400A" w:rsidP="00B5400A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июля</w:t>
      </w:r>
      <w:r w:rsidRPr="008F6AA6">
        <w:rPr>
          <w:rFonts w:ascii="Times New Roman" w:hAnsi="Times New Roman" w:cs="Times New Roman"/>
        </w:rPr>
        <w:t xml:space="preserve"> в </w:t>
      </w:r>
      <w:hyperlink r:id="rId9" w:history="1">
        <w:r w:rsidRPr="003D3020">
          <w:rPr>
            <w:rStyle w:val="ac"/>
            <w:rFonts w:ascii="Times New Roman" w:hAnsi="Times New Roman"/>
          </w:rPr>
          <w:t>Кадастровой палате по Новосибирской области</w:t>
        </w:r>
      </w:hyperlink>
      <w:r w:rsidRPr="008F6AA6">
        <w:rPr>
          <w:rFonts w:ascii="Times New Roman" w:hAnsi="Times New Roman" w:cs="Times New Roman"/>
        </w:rPr>
        <w:t xml:space="preserve"> состоялось телефонное консультирование, в рамках которого </w:t>
      </w:r>
      <w:r>
        <w:rPr>
          <w:rFonts w:ascii="Times New Roman" w:hAnsi="Times New Roman" w:cs="Times New Roman"/>
        </w:rPr>
        <w:t>новосибирцы и жители области получили</w:t>
      </w:r>
      <w:r w:rsidRPr="008F6A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ответы на вопросы об </w:t>
      </w:r>
      <w:r w:rsidRPr="008F6AA6">
        <w:rPr>
          <w:rFonts w:ascii="Times New Roman" w:hAnsi="Times New Roman" w:cs="Times New Roman"/>
        </w:rPr>
        <w:t>оформлени</w:t>
      </w:r>
      <w:r>
        <w:rPr>
          <w:rFonts w:ascii="Times New Roman" w:hAnsi="Times New Roman" w:cs="Times New Roman"/>
        </w:rPr>
        <w:t>и</w:t>
      </w:r>
      <w:r w:rsidRPr="008F6AA6">
        <w:rPr>
          <w:rFonts w:ascii="Times New Roman" w:hAnsi="Times New Roman" w:cs="Times New Roman"/>
        </w:rPr>
        <w:t xml:space="preserve"> недвижимости по экстерриториальному принципу. </w:t>
      </w:r>
      <w:r>
        <w:rPr>
          <w:rFonts w:ascii="Times New Roman" w:hAnsi="Times New Roman" w:cs="Times New Roman"/>
        </w:rPr>
        <w:t>На вопросы отвечала</w:t>
      </w:r>
      <w:r w:rsidRPr="008F6AA6">
        <w:rPr>
          <w:rFonts w:ascii="Times New Roman" w:hAnsi="Times New Roman" w:cs="Times New Roman"/>
        </w:rPr>
        <w:t xml:space="preserve"> заместител</w:t>
      </w:r>
      <w:r>
        <w:rPr>
          <w:rFonts w:ascii="Times New Roman" w:hAnsi="Times New Roman" w:cs="Times New Roman"/>
        </w:rPr>
        <w:t>ь</w:t>
      </w:r>
      <w:r w:rsidRPr="008F6AA6">
        <w:rPr>
          <w:rFonts w:ascii="Times New Roman" w:hAnsi="Times New Roman" w:cs="Times New Roman"/>
        </w:rPr>
        <w:t xml:space="preserve"> начальника межрайонного отдела Мари</w:t>
      </w:r>
      <w:r>
        <w:rPr>
          <w:rFonts w:ascii="Times New Roman" w:hAnsi="Times New Roman" w:cs="Times New Roman"/>
        </w:rPr>
        <w:t>я</w:t>
      </w:r>
      <w:r w:rsidRPr="008F6AA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Садуллоевна</w:t>
      </w:r>
      <w:proofErr w:type="spellEnd"/>
      <w:r>
        <w:rPr>
          <w:rFonts w:ascii="Times New Roman" w:hAnsi="Times New Roman" w:cs="Times New Roman"/>
        </w:rPr>
        <w:t xml:space="preserve"> Гафурова.</w:t>
      </w:r>
      <w:r w:rsidRPr="008F6AA6">
        <w:rPr>
          <w:rFonts w:ascii="Times New Roman" w:hAnsi="Times New Roman" w:cs="Times New Roman"/>
        </w:rPr>
        <w:t xml:space="preserve"> </w:t>
      </w:r>
    </w:p>
    <w:p w:rsidR="00B5400A" w:rsidRPr="008F6AA6" w:rsidRDefault="00B5400A" w:rsidP="00B5400A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Как</w:t>
      </w:r>
      <w:r w:rsidRPr="008F6AA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проходит</w:t>
      </w:r>
      <w:r w:rsidRPr="008F6AA6">
        <w:rPr>
          <w:rFonts w:ascii="Times New Roman" w:hAnsi="Times New Roman" w:cs="Times New Roman"/>
          <w:b/>
          <w:bCs/>
        </w:rPr>
        <w:t xml:space="preserve"> регистрация прав по </w:t>
      </w:r>
      <w:r>
        <w:rPr>
          <w:rFonts w:ascii="Times New Roman" w:hAnsi="Times New Roman" w:cs="Times New Roman"/>
          <w:b/>
          <w:bCs/>
        </w:rPr>
        <w:t>экстерриториальному</w:t>
      </w:r>
      <w:r w:rsidRPr="008F6AA6">
        <w:rPr>
          <w:rFonts w:ascii="Times New Roman" w:hAnsi="Times New Roman" w:cs="Times New Roman"/>
          <w:b/>
          <w:bCs/>
        </w:rPr>
        <w:t xml:space="preserve"> принципу? </w:t>
      </w:r>
    </w:p>
    <w:p w:rsidR="00B5400A" w:rsidRPr="008F6AA6" w:rsidRDefault="00B5400A" w:rsidP="00B5400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6AA6">
        <w:rPr>
          <w:rFonts w:ascii="Times New Roman" w:hAnsi="Times New Roman" w:cs="Times New Roman"/>
        </w:rPr>
        <w:t>В случае подачи заявления по экстерриториальному принципу регистрацию прав проводит орган регистрации по месту нахождения объекта недвижимости на основании электронных документов, созданных органом, принимающим документы от заявителя в бумажном виде, и подписанных усиленной квалифицированной электронной подписью государственного регистратора. В этом случае государственный регистратор прав также обязан провести проверку представленных документов на предмет отсутствия предусмотренных Федеральн</w:t>
      </w:r>
      <w:r>
        <w:rPr>
          <w:rFonts w:ascii="Times New Roman" w:hAnsi="Times New Roman" w:cs="Times New Roman"/>
        </w:rPr>
        <w:t>ым</w:t>
      </w:r>
      <w:r w:rsidRPr="008F6AA6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8F6AA6">
        <w:rPr>
          <w:rFonts w:ascii="Times New Roman" w:hAnsi="Times New Roman" w:cs="Times New Roman"/>
        </w:rPr>
        <w:t xml:space="preserve"> № 218-ФЗ «О государственной регистрации недвижимости» оснований для возврата заявления без рассмотрения. </w:t>
      </w:r>
    </w:p>
    <w:p w:rsidR="00B5400A" w:rsidRPr="008F6AA6" w:rsidRDefault="00B5400A" w:rsidP="00B5400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6AA6">
        <w:rPr>
          <w:rFonts w:ascii="Times New Roman" w:hAnsi="Times New Roman" w:cs="Times New Roman"/>
          <w:b/>
          <w:bCs/>
        </w:rPr>
        <w:t xml:space="preserve">Как получить готовые документы? </w:t>
      </w:r>
    </w:p>
    <w:p w:rsidR="00B5400A" w:rsidRDefault="00B5400A" w:rsidP="00B540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AA6">
        <w:rPr>
          <w:rFonts w:ascii="Times New Roman" w:hAnsi="Times New Roman"/>
          <w:sz w:val="24"/>
          <w:szCs w:val="24"/>
        </w:rPr>
        <w:t xml:space="preserve">Получить </w:t>
      </w:r>
      <w:r>
        <w:rPr>
          <w:rFonts w:ascii="Times New Roman" w:hAnsi="Times New Roman"/>
          <w:sz w:val="24"/>
          <w:szCs w:val="24"/>
        </w:rPr>
        <w:t xml:space="preserve">готовые </w:t>
      </w:r>
      <w:r w:rsidRPr="008F6AA6">
        <w:rPr>
          <w:rFonts w:ascii="Times New Roman" w:hAnsi="Times New Roman"/>
          <w:sz w:val="24"/>
          <w:szCs w:val="24"/>
        </w:rPr>
        <w:t>документы можно будет в том же офисе приема-выдачи документов, где ранее были поданы документы. В Новосибирске подать и, соответственно, получить документы можно в офисе Кадастровой палаты по адресу: ул. Красный проспект, 50. Обращаем внимание, что в офисе по данному адресу осуществляется прием-выдача документов на оформление недвижимости только по экстерриториальному принципу</w:t>
      </w:r>
      <w:r>
        <w:rPr>
          <w:rFonts w:ascii="Times New Roman" w:hAnsi="Times New Roman"/>
          <w:sz w:val="24"/>
          <w:szCs w:val="24"/>
        </w:rPr>
        <w:t>.</w:t>
      </w:r>
    </w:p>
    <w:p w:rsidR="00B5400A" w:rsidRPr="00DF7DA8" w:rsidRDefault="00B5400A" w:rsidP="00B540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7DA8">
        <w:rPr>
          <w:rFonts w:ascii="Times New Roman" w:hAnsi="Times New Roman"/>
          <w:b/>
          <w:sz w:val="24"/>
          <w:szCs w:val="24"/>
        </w:rPr>
        <w:t>Необходима ли предварительная запись на прием документов?</w:t>
      </w:r>
    </w:p>
    <w:p w:rsidR="00B5400A" w:rsidRDefault="00B5400A" w:rsidP="00B540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7DA8">
        <w:rPr>
          <w:rFonts w:ascii="Times New Roman" w:hAnsi="Times New Roman"/>
          <w:sz w:val="24"/>
          <w:szCs w:val="24"/>
        </w:rPr>
        <w:t>Да, предварительная запись на прием документов на государственный кадастровый учет, государственную регистрацию прав или единую процедуру обязательна. Записаться можно по телефону: +7(383)349-</w:t>
      </w:r>
      <w:r>
        <w:rPr>
          <w:rFonts w:ascii="Times New Roman" w:hAnsi="Times New Roman"/>
          <w:sz w:val="24"/>
          <w:szCs w:val="24"/>
        </w:rPr>
        <w:t>97-8</w:t>
      </w:r>
      <w:r w:rsidRPr="00DF7DA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или на официальном сайте </w:t>
      </w:r>
      <w:hyperlink r:id="rId10" w:history="1">
        <w:proofErr w:type="spellStart"/>
        <w:r w:rsidRPr="00DF7DA8">
          <w:rPr>
            <w:rStyle w:val="ac"/>
            <w:rFonts w:ascii="Times New Roman" w:hAnsi="Times New Roman"/>
            <w:sz w:val="24"/>
            <w:szCs w:val="24"/>
          </w:rPr>
          <w:t>Росреестра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с помощью электронного сервиса  «Офисы и приемные. Предварительная запись на прием». </w:t>
      </w:r>
    </w:p>
    <w:p w:rsidR="00B5400A" w:rsidRDefault="00B5400A" w:rsidP="00B540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400A" w:rsidRDefault="00B5400A" w:rsidP="00B5400A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Горячая линия: кадастровая стоимость объектов недвижимости</w:t>
      </w:r>
    </w:p>
    <w:p w:rsidR="00B5400A" w:rsidRDefault="00B5400A" w:rsidP="00B5400A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</w:p>
    <w:p w:rsidR="00B5400A" w:rsidRDefault="00B5400A" w:rsidP="00B540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Кадастровой палате по Новосибирской области состоится телефонное консультирование, посвященное вопросам кадастровой стоимости.</w:t>
      </w:r>
    </w:p>
    <w:p w:rsidR="00B5400A" w:rsidRDefault="00B5400A" w:rsidP="00B540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Как узнать кадастровую стоимость интересующего объекта недвижимости? На что влияет кадастровая стоимость? Как можно оспорить данную величину? На эти и другие вопросы ответит ведущий инженер отдела обработки документов и обеспечения учетных действий №1 Ольга Владимировна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Еремеева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5400A" w:rsidRDefault="00B5400A" w:rsidP="00B5400A">
      <w:pPr>
        <w:spacing w:after="0" w:line="240" w:lineRule="auto"/>
        <w:ind w:firstLine="709"/>
        <w:jc w:val="both"/>
        <w:rPr>
          <w:rFonts w:asciiTheme="minorHAnsi" w:eastAsiaTheme="minorEastAsia" w:hAnsiTheme="minorHAnsi" w:cstheme="minorBidi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Звонки будут приниматься в среду, </w:t>
      </w:r>
      <w:r>
        <w:rPr>
          <w:rFonts w:ascii="Times New Roman" w:eastAsia="Times New Roman" w:hAnsi="Times New Roman"/>
          <w:i/>
          <w:sz w:val="24"/>
          <w:szCs w:val="24"/>
        </w:rPr>
        <w:t>31 июля</w:t>
      </w:r>
      <w:r>
        <w:rPr>
          <w:rFonts w:ascii="Times New Roman" w:eastAsia="Times New Roman" w:hAnsi="Times New Roman"/>
          <w:sz w:val="24"/>
          <w:szCs w:val="24"/>
        </w:rPr>
        <w:t>, с 10.00 до 12.00 по телефону: +7(383)349-95-69, доб. 2311.</w:t>
      </w:r>
    </w:p>
    <w:p w:rsidR="00C03AF0" w:rsidRDefault="00C03AF0" w:rsidP="00C03A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Кадастровая палата назвала основные правила покупки дачи </w:t>
      </w:r>
    </w:p>
    <w:p w:rsidR="00C03AF0" w:rsidRDefault="00C03AF0" w:rsidP="00C03A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3AF0" w:rsidRDefault="00C03AF0" w:rsidP="00C03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Всероссийский центр изучения общественного мнения (ВЦИОМ) </w:t>
      </w:r>
      <w:hyperlink r:id="rId11" w:history="1">
        <w:r>
          <w:rPr>
            <w:rStyle w:val="ac"/>
            <w:rFonts w:ascii="Times New Roman" w:hAnsi="Times New Roman"/>
            <w:sz w:val="24"/>
            <w:szCs w:val="24"/>
          </w:rPr>
          <w:t>представил</w:t>
        </w:r>
      </w:hyperlink>
      <w:r>
        <w:rPr>
          <w:rFonts w:ascii="Times New Roman" w:hAnsi="Times New Roman"/>
          <w:sz w:val="24"/>
          <w:szCs w:val="24"/>
        </w:rPr>
        <w:t xml:space="preserve"> данные опроса о том, как изменилась доля владельцев загородной недвижимости и что важно для россиян при покупке дачи или земельного участка. Федеральная кадастровая палата рассказала об основных правилах покупки загородной недвижимости. </w:t>
      </w:r>
    </w:p>
    <w:p w:rsidR="00C03AF0" w:rsidRDefault="00C03AF0" w:rsidP="00C03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сообщила замглавы Федеральной кадастровой палаты Марина Семенова, первое, что необходимо сделать при подготовке к сделке – это проверить собственников объекта </w:t>
      </w:r>
      <w:r>
        <w:rPr>
          <w:rFonts w:ascii="Times New Roman" w:hAnsi="Times New Roman"/>
          <w:sz w:val="24"/>
          <w:szCs w:val="24"/>
        </w:rPr>
        <w:lastRenderedPageBreak/>
        <w:t>недвижимости. Подтверждением служат свидетельство о праве собственности или выписка из Единого государственного реестра недвижимости (ЕГРН). Выписка из ЕГРН содержит данные о недвижимости и ее владельце, актуальные на дату запроса. «</w:t>
      </w:r>
      <w:r>
        <w:rPr>
          <w:rFonts w:ascii="Times New Roman" w:hAnsi="Times New Roman"/>
          <w:i/>
          <w:sz w:val="24"/>
          <w:szCs w:val="24"/>
        </w:rPr>
        <w:t>И если недобросовестный продавец предъявляет вам выписку, полученную, скажем, до того, как он продал недвижимость кому-то еще, то при наличии у вас более актуальных сведений попытка обмана сразу раскроется. Чем ближе выписка из ЕГРН к дате потенциальной сделки - тем лучше</w:t>
      </w:r>
      <w:r>
        <w:rPr>
          <w:rFonts w:ascii="Times New Roman" w:hAnsi="Times New Roman"/>
          <w:sz w:val="24"/>
          <w:szCs w:val="24"/>
        </w:rPr>
        <w:t xml:space="preserve">», - говорит Марина Семенова. </w:t>
      </w:r>
    </w:p>
    <w:p w:rsidR="00C03AF0" w:rsidRDefault="00C03AF0" w:rsidP="00C03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выписка из ЕГРН позволит проверить наличие всевозможных ограничений или обременений – будь то ипотека, аренда и арест. </w:t>
      </w:r>
    </w:p>
    <w:p w:rsidR="00C03AF0" w:rsidRDefault="00C03AF0" w:rsidP="00C03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i/>
          <w:sz w:val="24"/>
          <w:szCs w:val="24"/>
        </w:rPr>
        <w:t xml:space="preserve">Обратите внимание на вид разрешенного использования участка. Если «под строительство индивидуального жилого дома» - то владелец имеет полное право размещать на участке дом с фундаментом и всеми коммуникациями. Если участок предназначен «для ведения подсобного хозяйства» и при этом располагается на землях сельскохозяйственного назначения, то максимум, что вы сможете там построить, это теплицу или, например, курятник. А если на таком участке уже возведен жилой дом, то вам просто предлагают купить </w:t>
      </w:r>
      <w:proofErr w:type="spellStart"/>
      <w:r>
        <w:rPr>
          <w:rFonts w:ascii="Times New Roman" w:hAnsi="Times New Roman"/>
          <w:i/>
          <w:sz w:val="24"/>
          <w:szCs w:val="24"/>
        </w:rPr>
        <w:t>самострой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все связанные с ним проблемы</w:t>
      </w:r>
      <w:r>
        <w:rPr>
          <w:rFonts w:ascii="Times New Roman" w:hAnsi="Times New Roman"/>
          <w:sz w:val="24"/>
          <w:szCs w:val="24"/>
        </w:rPr>
        <w:t xml:space="preserve">», - отмечает эксперт.  </w:t>
      </w:r>
    </w:p>
    <w:p w:rsidR="00C03AF0" w:rsidRDefault="00C03AF0" w:rsidP="00C03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перед покупкой стоит заручиться нотариально заверенным согласием супруги или супруга владельца и выяснить, не закреплено ли право собственности на объект за его бывшей женой или мужем, если расторжение брака произошло в последние три года. И особую бдительность следует проявлять в случае, когда продавец действует от лица собственника недвижимости по доверенности, поскольку такую схему часто выбирают мошенники. Следует обратиться к нотариусу за проверкой подлинности доверенности. </w:t>
      </w:r>
    </w:p>
    <w:p w:rsidR="00C03AF0" w:rsidRDefault="00C03AF0" w:rsidP="00C03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распространен сценарий, когда вместо правоустанавливающих документов покупателю предъявляется книжка садовода. Сразу откажитесь от участия в такой сделке: членство в садоводческом товариществе не подтверждает права собственности. Даже переписав книжку на себя, вы всё равно не сможете стать законным владельцем приобретенной недвижимости.</w:t>
      </w:r>
    </w:p>
    <w:p w:rsidR="000B5ED6" w:rsidRDefault="000B5ED6" w:rsidP="000B5E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Россияне стали чаще подавать заявления на регистрацию недвижимости по экстерриториальному принципу</w:t>
      </w:r>
    </w:p>
    <w:p w:rsidR="000B5ED6" w:rsidRDefault="000B5ED6" w:rsidP="000B5E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B5ED6" w:rsidRDefault="000B5ED6" w:rsidP="000B5E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Оформление собственности можно провести в любом регионе, независимо от места жительства. </w:t>
      </w:r>
    </w:p>
    <w:p w:rsidR="000B5ED6" w:rsidRDefault="000B5ED6" w:rsidP="000B5ED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Почти 169 тысяч заявлений о кадастровом учете и регистрации прав на недвижимое имущество было принято по экстерриториальному принципу Федеральной кадастровой палатой в первой половине 2019 года.</w:t>
      </w:r>
    </w:p>
    <w:p w:rsidR="000B5ED6" w:rsidRDefault="000B5ED6" w:rsidP="000B5E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первую половину 2019 года Федеральная кадастровая палата приняла по экстерриториальному принципу почти 169 тысяч заявлений о кадастровом учете и регистрации прав на недвижимое имущество. По сравнению с 1 полугодием прошлого года россияне стали подавать заявления по экстерриториальному принципу на 16 % чаще.</w:t>
      </w:r>
    </w:p>
    <w:p w:rsidR="000B5ED6" w:rsidRDefault="000B5ED6" w:rsidP="000B5E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оформлять недвижимость по экстерриториальному принципу у жителей России появилась в 2017 году с вступлением в силу закона «О государственной регистрации недвижимости». Это значит, что регистрация прав, сделок, ограничений и обременений проводится по месту нахождения объекта недвижимости, но на основании электронных документов, созданных по месту подачи бумажных документов. </w:t>
      </w:r>
    </w:p>
    <w:p w:rsidR="000B5ED6" w:rsidRDefault="000B5ED6" w:rsidP="000B5E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«Иными словами, жителю Нового Уренгоя совершенно не обязательно ехать в Краснодарский край, чтобы оформить полученный в наследство домик у моря. Он может подать необходимые для проведения кадастрового учета и </w:t>
      </w:r>
      <w:proofErr w:type="spellStart"/>
      <w:r>
        <w:rPr>
          <w:rFonts w:ascii="Times New Roman" w:hAnsi="Times New Roman"/>
          <w:i/>
          <w:sz w:val="24"/>
          <w:szCs w:val="24"/>
        </w:rPr>
        <w:t>госрегистрации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права документы в регионе постоянного проживания. Готовые документы он получит там же. Таким образом, гражданин сэкономит немало сил, средств и времени»</w:t>
      </w:r>
      <w:r>
        <w:rPr>
          <w:rFonts w:ascii="Times New Roman" w:hAnsi="Times New Roman"/>
          <w:sz w:val="24"/>
          <w:szCs w:val="24"/>
        </w:rPr>
        <w:t>, - отмечает замглавы Федеральной кадастровой палаты Игорь Абазов.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B5ED6" w:rsidRDefault="000B5ED6" w:rsidP="000B5E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Наибольшей популярностью оформление недвижимости по экстерриториальному принципу в 1 полугодии 2019 года пользовалось в Москве (25,7 тыс. поступивших заявлений), Московской (22,3 тыс.) и Нижегородской областях (11,7 тыс.), а также Краснодарском крае (8,1 тыс.).</w:t>
      </w:r>
    </w:p>
    <w:p w:rsidR="000B5ED6" w:rsidRDefault="000B5ED6" w:rsidP="000B5E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«Учетно-регистрационные действия по экстерриториальному принципу проводятся в те же сроки, что и обычно: это пять рабочих дней – для кадастрового учета, семь – для </w:t>
      </w:r>
      <w:r>
        <w:rPr>
          <w:rFonts w:ascii="Times New Roman" w:hAnsi="Times New Roman"/>
          <w:i/>
          <w:sz w:val="24"/>
          <w:szCs w:val="24"/>
        </w:rPr>
        <w:lastRenderedPageBreak/>
        <w:t>регистрации права собственности. Одновременная процедура кадастрового учета и регистрации прав занимает всего десять рабочих дней»</w:t>
      </w:r>
      <w:r>
        <w:rPr>
          <w:rFonts w:ascii="Times New Roman" w:hAnsi="Times New Roman"/>
          <w:sz w:val="24"/>
          <w:szCs w:val="24"/>
        </w:rPr>
        <w:t>, - напоминает замглавы Федеральной кадастровой палаты Игорь Абазов.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B5ED6" w:rsidRDefault="000B5ED6" w:rsidP="000B5E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75838" w:rsidRDefault="00775838" w:rsidP="007758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Эксперты рассказали, как проходит утверждение кадастровой стоимости недвижимости в России</w:t>
      </w:r>
    </w:p>
    <w:p w:rsidR="00775838" w:rsidRDefault="00775838" w:rsidP="007758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Федеральная кадастровая палата в связи с увеличением количества запросов от граждан по теме кадастровой оценки запускает проект по повышению информирования владельцев недвижимости. Во всех регионах будут подготовлены инструкции и разъяснения о проведении государственной кадастровой оценки, формировании кадастровой стоимости и порядке ее оспаривания. 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Что такое кадастровая стоимость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Кадастровая стоимость недвижимости – это стоимость, установленная в процессе государственной кадастровой оценки. Важно понимать, что кадастровая стоимость объекта недвижимости не является константой: она может изменяться, так как ее расчет основан на широком спектре характеристик объекта недвижимости – это его технические параметры, местоположение, развитость инфраструктуры, наличие коммуникаций и так далее. Соответственно, изменение каких-либо характеристик объекта влияет на его кадастровую стоимость. 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Что такое государственная кадастровая оценка (ГКО)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действующему законодательству, именно кадастровая стоимость является основной для расчета налога на недвижимое имущество. Для того чтобы налог рассчитывался справедливо, требуется регулярная актуализация данных о кадастровой стоимости. Для этих целей проводится государственная кадастровая оценка объектов недвижимости.  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</w:rPr>
        <w:t>Кроме того, кадастровая стоимость может применяться, например, для определения стартовой цены на аукционах, расчета ставок арендной платы или экономического обоснования стоимости изъятия земельных участков для государственных нужд</w:t>
      </w:r>
      <w:r>
        <w:rPr>
          <w:rFonts w:ascii="Times New Roman" w:hAnsi="Times New Roman"/>
          <w:sz w:val="24"/>
          <w:szCs w:val="24"/>
        </w:rPr>
        <w:t xml:space="preserve">», – уточняет начальник отдела определения кадастровой стоимости Федеральной кадастровой палаты Татьяна фон </w:t>
      </w:r>
      <w:proofErr w:type="spellStart"/>
      <w:r>
        <w:rPr>
          <w:rFonts w:ascii="Times New Roman" w:hAnsi="Times New Roman"/>
          <w:sz w:val="24"/>
          <w:szCs w:val="24"/>
        </w:rPr>
        <w:t>Адеркас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ГКО проводится по решению региональных властей. Она может быть проведена как выборочно, так и в отношении всех видов объектов недвижимости и всех категорий земель субъекта РФ одновременно. Например, администрация региона принимает решение о проведении ГКО в отношении земель </w:t>
      </w:r>
      <w:proofErr w:type="spellStart"/>
      <w:r>
        <w:rPr>
          <w:rFonts w:ascii="Times New Roman" w:hAnsi="Times New Roman"/>
          <w:sz w:val="24"/>
          <w:szCs w:val="24"/>
        </w:rPr>
        <w:t>сельхозназначения</w:t>
      </w:r>
      <w:proofErr w:type="spellEnd"/>
      <w:r>
        <w:rPr>
          <w:rFonts w:ascii="Times New Roman" w:hAnsi="Times New Roman"/>
          <w:sz w:val="24"/>
          <w:szCs w:val="24"/>
        </w:rPr>
        <w:t>, многоквартирных домов или особо охраняемых территорий. Перечень объектов, подлежащих проведению ГКО на основании запроса администрации субъекта, формирует орган регистрации прав.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городах федерального значения ГКО проводится не чаще одного раза в два года. В прочих регионах – не чаще одного раза в три года, но не реже одного раза в пять лет. Кроме того, возможно проведение внеочередной оценки. 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Кто в России определяет кадастровую стоимость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по кадастровой оценке земель начали проводить с 2001 года, тогда как налог за землю на основании кадастровой стоимости рассчитывается только с 2006 года. С конца первого десятилетия 2000-х проведение кадастровой оценки регулировалось нормами 135-ФЗ «Об оценочной деятельности». В 2016 году был принят 237-ФЗ «О государственной кадастровой оценке»: это было сделано, чтобы усовершенствовать процедуры определения кадастровой стоимости. Новый закон, в числе прочего, усилил ответственность исполнителя работ по оценке за полученный результат.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продолжается переход от действия закона об оценочной деятельности, в соответствии с которым кадастровая стоимость определялась независимыми оценщиками, к закону о государственной кадастровой оценке, согласно которому кадастровая стоимость рассчитывается специально созданными государственными бюджетными учреждениями при субъекте РФ. На сегодня в ряде регионов уже созданы ГБУ, которые работают по новым правилам. 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Примечательно, что работники бюджетных учреждений, непосредственно определяющие кадастровую стоимость, не вправе заниматься расчетом рыночной стоимости недвижимости для оспаривания ее кадастровой стоимости.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происходит процесс определения кадастровой стоимости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Итак, местная администрация приняла решение о проведении государственной кадастровой оценки. Местный орган регистрации прав формирует перечень конкретных объектов недвижимости и по запросу предоставляет в администрацию. Та, в свою очередь, в течение 3 рабочих дней должна направить его в специально </w:t>
      </w:r>
      <w:proofErr w:type="gramStart"/>
      <w:r>
        <w:rPr>
          <w:rFonts w:ascii="Times New Roman" w:hAnsi="Times New Roman"/>
          <w:sz w:val="24"/>
          <w:szCs w:val="24"/>
        </w:rPr>
        <w:t>созданные</w:t>
      </w:r>
      <w:proofErr w:type="gramEnd"/>
      <w:r>
        <w:rPr>
          <w:rFonts w:ascii="Times New Roman" w:hAnsi="Times New Roman"/>
          <w:sz w:val="24"/>
          <w:szCs w:val="24"/>
        </w:rPr>
        <w:t xml:space="preserve"> ГБУ. Этот перечень содержит сведения Единого государственного реестра недвижимости (ЕГРН), обязательно - актуальные на 1 января года определения кадастровой стоимости.  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месяца с момента принятия решения администрация должна проинформировать о нем правообладателей соответствующих объектов недвижимости. 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Важным этапом государственной кадастровой оценки, проведенной ГБУ, становится предварительный отчет. В установленные законом сроки он должен быть размещен на сайте учреждения в Интернете, а также предоставлен в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(о чем администрация также обязана проинформировать граждан). После исправления ошибок отчет публикуется на сайте ведомства на 60 дней, чтобы граждане могли с ним ознакомиться и высказать свои замечания. Причем направить их заинтересованные лица могут любым удобным способом – напрямую в ГБУ, проводившее оценку, подать заявление посредством портала </w:t>
      </w:r>
      <w:proofErr w:type="spellStart"/>
      <w:r>
        <w:rPr>
          <w:rFonts w:ascii="Times New Roman" w:hAnsi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/>
          <w:sz w:val="24"/>
          <w:szCs w:val="24"/>
        </w:rPr>
        <w:t xml:space="preserve"> или через МФЦ.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dst100195"/>
      <w:bookmarkEnd w:id="0"/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</w:rPr>
        <w:t>У правообладателя есть 60 дней на ознакомление с предварительным отчетом, но подать замечания, согласно законодательству, необходимо в течение 50 суток. Следует отметить, что замечания к промежуточным отчетным документам должны обязательно содержать ряд сведений, установленных законом: такие, как ФИО, кадастровый номер объекта недвижимости, номера страниц промежуточного отчета. Кроме того, к замечаниям могут быть приложены документы, подтверждающие наличие ошибок, допущенных при определении кадастровой стоимости. Замечания, не соответствующие требованиям, не подлежат рассмотрению</w:t>
      </w:r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noBreakHyphen/>
        <w:t xml:space="preserve"> говорит эксперт Федеральной кадастровой палаты.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Предварительное рассмотрение результатов оценки позволяет еще на начальном этапе исправить ошибки и откорректировать кадастровую стоимость (до того, как на объект начнут начисляться налоги, рассчитанные по такой кадастровой стоимости) и предотвратить необходимость обращаться в суд или комиссию для пересмотра. При этом длительный срок рассмотрения предварительных результатов оценки дает возможность обработать максимальное количество обращений до утверждения результатов определения кадастровой стоимости. А утверждают окончательные итоги государственной кадастровой оценки органы власти субъекта РФ.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</w:rPr>
        <w:t>Таким образом, граждане получают доступный инструмент для корректировки кадастровой стоимости заранее, что позволяет им избежать обращения в комиссию для пересмотра уже утвержденных результатов или их оспаривания в судебном порядке. Несомненным плюсом такой системы исправления неверно определенной кадастровой стоимости недвижимости можно назвать сокращение временных затрат</w:t>
      </w:r>
      <w:r>
        <w:rPr>
          <w:rFonts w:ascii="Times New Roman" w:hAnsi="Times New Roman"/>
          <w:sz w:val="24"/>
          <w:szCs w:val="24"/>
        </w:rPr>
        <w:t xml:space="preserve">», - резюмирует Татьяна фон </w:t>
      </w:r>
      <w:proofErr w:type="spellStart"/>
      <w:r>
        <w:rPr>
          <w:rFonts w:ascii="Times New Roman" w:hAnsi="Times New Roman"/>
          <w:sz w:val="24"/>
          <w:szCs w:val="24"/>
        </w:rPr>
        <w:t>Адеркас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5838" w:rsidRDefault="00775838" w:rsidP="007758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5838" w:rsidRDefault="00775838" w:rsidP="00775838">
      <w:pPr>
        <w:spacing w:after="0" w:line="240" w:lineRule="auto"/>
        <w:ind w:left="142"/>
        <w:jc w:val="both"/>
        <w:rPr>
          <w:rFonts w:asciiTheme="minorHAnsi" w:hAnsiTheme="minorHAnsi" w:cstheme="minorBidi"/>
          <w:sz w:val="18"/>
          <w:szCs w:val="18"/>
        </w:rPr>
      </w:pPr>
      <w:bookmarkStart w:id="1" w:name="_GoBack"/>
      <w:bookmarkEnd w:id="1"/>
    </w:p>
    <w:p w:rsidR="00775838" w:rsidRDefault="00775838" w:rsidP="00775838">
      <w:pPr>
        <w:spacing w:after="0" w:line="240" w:lineRule="auto"/>
        <w:ind w:left="142"/>
        <w:jc w:val="both"/>
        <w:rPr>
          <w:sz w:val="18"/>
          <w:szCs w:val="18"/>
        </w:rPr>
      </w:pPr>
    </w:p>
    <w:p w:rsidR="00B5400A" w:rsidRPr="00DF7DA8" w:rsidRDefault="00B5400A" w:rsidP="007758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34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775838" w:rsidRPr="008A3B83" w:rsidTr="00775838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38" w:rsidRPr="00B5400A" w:rsidRDefault="00775838" w:rsidP="0077583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B5400A">
              <w:rPr>
                <w:rFonts w:ascii="Times New Roman" w:hAnsi="Times New Roman"/>
              </w:rPr>
              <w:t>Редакционный совет:</w:t>
            </w:r>
          </w:p>
          <w:p w:rsidR="00775838" w:rsidRPr="00B5400A" w:rsidRDefault="00775838" w:rsidP="00775838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400A">
              <w:rPr>
                <w:rFonts w:ascii="Times New Roman" w:hAnsi="Times New Roman"/>
              </w:rPr>
              <w:t>Гребенщиков В.</w:t>
            </w:r>
            <w:proofErr w:type="gramStart"/>
            <w:r w:rsidRPr="00B5400A">
              <w:rPr>
                <w:rFonts w:ascii="Times New Roman" w:hAnsi="Times New Roman"/>
              </w:rPr>
              <w:t>В</w:t>
            </w:r>
            <w:proofErr w:type="gramEnd"/>
            <w:r w:rsidRPr="00B5400A">
              <w:rPr>
                <w:rFonts w:ascii="Times New Roman" w:hAnsi="Times New Roman"/>
              </w:rPr>
              <w:t xml:space="preserve"> </w:t>
            </w:r>
          </w:p>
          <w:p w:rsidR="00775838" w:rsidRPr="00B5400A" w:rsidRDefault="00775838" w:rsidP="00775838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400A">
              <w:rPr>
                <w:rFonts w:ascii="Times New Roman" w:hAnsi="Times New Roman"/>
              </w:rPr>
              <w:t>Чупина Е.А</w:t>
            </w:r>
          </w:p>
          <w:p w:rsidR="00775838" w:rsidRPr="00B5400A" w:rsidRDefault="00775838" w:rsidP="00775838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400A">
              <w:rPr>
                <w:rFonts w:ascii="Times New Roman" w:hAnsi="Times New Roman"/>
              </w:rPr>
              <w:t>Шмидт И.А.</w:t>
            </w:r>
          </w:p>
          <w:p w:rsidR="00775838" w:rsidRPr="00B5400A" w:rsidRDefault="00775838" w:rsidP="00775838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400A">
              <w:rPr>
                <w:rFonts w:ascii="Times New Roman" w:hAnsi="Times New Roman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38" w:rsidRPr="00B5400A" w:rsidRDefault="00775838" w:rsidP="007758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400A">
              <w:rPr>
                <w:rFonts w:ascii="Times New Roman" w:hAnsi="Times New Roman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775838" w:rsidRPr="00B5400A" w:rsidRDefault="00775838" w:rsidP="007758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400A">
              <w:rPr>
                <w:rFonts w:ascii="Times New Roman" w:hAnsi="Times New Roman"/>
              </w:rPr>
              <w:t xml:space="preserve">Пятилетка ул. Центральная 12 , </w:t>
            </w:r>
          </w:p>
          <w:p w:rsidR="00775838" w:rsidRPr="00B5400A" w:rsidRDefault="00775838" w:rsidP="007758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400A">
              <w:rPr>
                <w:rFonts w:ascii="Times New Roman" w:hAnsi="Times New Roman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38" w:rsidRPr="00B5400A" w:rsidRDefault="00775838" w:rsidP="007758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400A">
              <w:rPr>
                <w:rFonts w:ascii="Times New Roman" w:hAnsi="Times New Roman"/>
              </w:rPr>
              <w:t>Тираж 99 экземпляров</w:t>
            </w:r>
          </w:p>
          <w:p w:rsidR="00775838" w:rsidRPr="00B5400A" w:rsidRDefault="00775838" w:rsidP="007758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5838" w:rsidRPr="00B5400A" w:rsidRDefault="00775838" w:rsidP="00775838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5838" w:rsidRPr="00B5400A" w:rsidRDefault="00775838" w:rsidP="00775838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5838" w:rsidRPr="00B5400A" w:rsidRDefault="00775838" w:rsidP="00775838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A3B83" w:rsidRPr="00775838" w:rsidRDefault="008A3B83" w:rsidP="00775838">
      <w:pPr>
        <w:tabs>
          <w:tab w:val="left" w:pos="6987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A3B83" w:rsidRPr="00775838" w:rsidSect="00775838">
      <w:footerReference w:type="default" r:id="rId12"/>
      <w:pgSz w:w="11906" w:h="16838"/>
      <w:pgMar w:top="568" w:right="851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43" w:rsidRDefault="00BC3D43" w:rsidP="00523D35">
      <w:pPr>
        <w:spacing w:after="0" w:line="240" w:lineRule="auto"/>
      </w:pPr>
      <w:r>
        <w:separator/>
      </w:r>
    </w:p>
  </w:endnote>
  <w:endnote w:type="continuationSeparator" w:id="0">
    <w:p w:rsidR="00BC3D43" w:rsidRDefault="00BC3D43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87A">
          <w:rPr>
            <w:noProof/>
          </w:rPr>
          <w:t>4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43" w:rsidRDefault="00BC3D43" w:rsidP="00523D35">
      <w:pPr>
        <w:spacing w:after="0" w:line="240" w:lineRule="auto"/>
      </w:pPr>
      <w:r>
        <w:separator/>
      </w:r>
    </w:p>
  </w:footnote>
  <w:footnote w:type="continuationSeparator" w:id="0">
    <w:p w:rsidR="00BC3D43" w:rsidRDefault="00BC3D43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ED46BC8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68A26B2C"/>
    <w:multiLevelType w:val="hybridMultilevel"/>
    <w:tmpl w:val="F2D4650E"/>
    <w:lvl w:ilvl="0" w:tplc="1982E75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B5ED6"/>
    <w:rsid w:val="000D6D8C"/>
    <w:rsid w:val="000E5B0E"/>
    <w:rsid w:val="000E70C9"/>
    <w:rsid w:val="00177A6D"/>
    <w:rsid w:val="00183C4E"/>
    <w:rsid w:val="00224AB2"/>
    <w:rsid w:val="00226625"/>
    <w:rsid w:val="00280C79"/>
    <w:rsid w:val="002A3296"/>
    <w:rsid w:val="002A4BAB"/>
    <w:rsid w:val="002A6A77"/>
    <w:rsid w:val="002F2BDA"/>
    <w:rsid w:val="00302246"/>
    <w:rsid w:val="00323D8B"/>
    <w:rsid w:val="003413D8"/>
    <w:rsid w:val="0035687A"/>
    <w:rsid w:val="00362CCC"/>
    <w:rsid w:val="003C5102"/>
    <w:rsid w:val="003C5162"/>
    <w:rsid w:val="003E3933"/>
    <w:rsid w:val="00407445"/>
    <w:rsid w:val="00414623"/>
    <w:rsid w:val="0042480A"/>
    <w:rsid w:val="00431A26"/>
    <w:rsid w:val="004509FF"/>
    <w:rsid w:val="0045463E"/>
    <w:rsid w:val="00462093"/>
    <w:rsid w:val="004C6177"/>
    <w:rsid w:val="004D24A7"/>
    <w:rsid w:val="005124B3"/>
    <w:rsid w:val="00515413"/>
    <w:rsid w:val="00523D35"/>
    <w:rsid w:val="005376E1"/>
    <w:rsid w:val="00553721"/>
    <w:rsid w:val="00567AAD"/>
    <w:rsid w:val="00605CA9"/>
    <w:rsid w:val="00623A4C"/>
    <w:rsid w:val="00634490"/>
    <w:rsid w:val="00634F9C"/>
    <w:rsid w:val="006548D2"/>
    <w:rsid w:val="00666EED"/>
    <w:rsid w:val="00685716"/>
    <w:rsid w:val="00696080"/>
    <w:rsid w:val="007004B9"/>
    <w:rsid w:val="00775838"/>
    <w:rsid w:val="007817CB"/>
    <w:rsid w:val="007A013C"/>
    <w:rsid w:val="007C57AE"/>
    <w:rsid w:val="0081328E"/>
    <w:rsid w:val="00862831"/>
    <w:rsid w:val="00882DBA"/>
    <w:rsid w:val="00897917"/>
    <w:rsid w:val="008A3B83"/>
    <w:rsid w:val="008A5112"/>
    <w:rsid w:val="008C6E4D"/>
    <w:rsid w:val="008E285E"/>
    <w:rsid w:val="008F7008"/>
    <w:rsid w:val="009125BA"/>
    <w:rsid w:val="0092003E"/>
    <w:rsid w:val="009646EE"/>
    <w:rsid w:val="00970A0C"/>
    <w:rsid w:val="009746B8"/>
    <w:rsid w:val="00980B4E"/>
    <w:rsid w:val="009A1050"/>
    <w:rsid w:val="009B6924"/>
    <w:rsid w:val="009C1D26"/>
    <w:rsid w:val="00A0469F"/>
    <w:rsid w:val="00A069C3"/>
    <w:rsid w:val="00A34E5F"/>
    <w:rsid w:val="00A823D0"/>
    <w:rsid w:val="00A841A9"/>
    <w:rsid w:val="00AA333A"/>
    <w:rsid w:val="00AF3228"/>
    <w:rsid w:val="00B045AB"/>
    <w:rsid w:val="00B502C1"/>
    <w:rsid w:val="00B5400A"/>
    <w:rsid w:val="00B902E3"/>
    <w:rsid w:val="00BB7DC5"/>
    <w:rsid w:val="00BC3D43"/>
    <w:rsid w:val="00BD0A9D"/>
    <w:rsid w:val="00BD1619"/>
    <w:rsid w:val="00BE3610"/>
    <w:rsid w:val="00BE4ED6"/>
    <w:rsid w:val="00BF1152"/>
    <w:rsid w:val="00BF6BB2"/>
    <w:rsid w:val="00C03AF0"/>
    <w:rsid w:val="00C47D71"/>
    <w:rsid w:val="00C56AF5"/>
    <w:rsid w:val="00C63AFB"/>
    <w:rsid w:val="00CB7F7D"/>
    <w:rsid w:val="00CC3631"/>
    <w:rsid w:val="00CC7DD8"/>
    <w:rsid w:val="00CD15E3"/>
    <w:rsid w:val="00D23328"/>
    <w:rsid w:val="00D37B01"/>
    <w:rsid w:val="00D714BF"/>
    <w:rsid w:val="00D8083F"/>
    <w:rsid w:val="00D83B1A"/>
    <w:rsid w:val="00D903C5"/>
    <w:rsid w:val="00DB3B44"/>
    <w:rsid w:val="00DC0CE5"/>
    <w:rsid w:val="00E0265D"/>
    <w:rsid w:val="00E1749C"/>
    <w:rsid w:val="00E33482"/>
    <w:rsid w:val="00E51E21"/>
    <w:rsid w:val="00EB6A94"/>
    <w:rsid w:val="00EC3B16"/>
    <w:rsid w:val="00ED22C7"/>
    <w:rsid w:val="00F21420"/>
    <w:rsid w:val="00F55E42"/>
    <w:rsid w:val="00F77DD6"/>
    <w:rsid w:val="00F955F3"/>
    <w:rsid w:val="00FA2148"/>
    <w:rsid w:val="00FC160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paragraph" w:customStyle="1" w:styleId="Default">
    <w:name w:val="Default"/>
    <w:rsid w:val="00B540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paragraph" w:customStyle="1" w:styleId="Default">
    <w:name w:val="Default"/>
    <w:rsid w:val="00B540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541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936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2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ciom.ru/index.php?id=236&amp;uid=98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osreestr.ru/sit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adastr_ns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DD520-46EC-4467-97B8-0B6C6773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2019-07-30T03:06:00Z</cp:lastPrinted>
  <dcterms:created xsi:type="dcterms:W3CDTF">2019-04-15T09:34:00Z</dcterms:created>
  <dcterms:modified xsi:type="dcterms:W3CDTF">2019-07-30T03:14:00Z</dcterms:modified>
</cp:coreProperties>
</file>