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980B4E" w:rsidP="00685716">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980B4E" w:rsidRPr="00BB7DC5" w:rsidRDefault="00E33482"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8A3B83">
        <w:rPr>
          <w:rFonts w:ascii="Times New Roman" w:hAnsi="Times New Roman"/>
          <w:b/>
          <w:u w:val="single"/>
        </w:rPr>
        <w:t>61</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8A3B83">
        <w:rPr>
          <w:rFonts w:ascii="Times New Roman" w:hAnsi="Times New Roman"/>
        </w:rPr>
        <w:t>24</w:t>
      </w:r>
      <w:r w:rsidR="009A1050" w:rsidRPr="00BB7DC5">
        <w:rPr>
          <w:rFonts w:ascii="Times New Roman" w:hAnsi="Times New Roman"/>
        </w:rPr>
        <w:t xml:space="preserve"> </w:t>
      </w:r>
      <w:r w:rsidR="002A4BAB">
        <w:rPr>
          <w:rFonts w:ascii="Times New Roman" w:hAnsi="Times New Roman"/>
        </w:rPr>
        <w:t>июня</w:t>
      </w:r>
      <w:r w:rsidR="009A1050" w:rsidRPr="00BB7DC5">
        <w:rPr>
          <w:rFonts w:ascii="Times New Roman" w:hAnsi="Times New Roman"/>
        </w:rPr>
        <w:t xml:space="preserve"> </w:t>
      </w:r>
      <w:r w:rsidR="00F955F3"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t xml:space="preserve">Пресс-служба Кадастровой палаты </w:t>
      </w:r>
    </w:p>
    <w:p w:rsidR="00D714BF" w:rsidRDefault="00D714BF" w:rsidP="00AF3228">
      <w:pPr>
        <w:spacing w:after="0" w:line="240" w:lineRule="auto"/>
        <w:ind w:firstLine="567"/>
        <w:jc w:val="right"/>
        <w:rPr>
          <w:rFonts w:ascii="Times New Roman" w:hAnsi="Times New Roman"/>
          <w:b/>
          <w:i/>
          <w:sz w:val="24"/>
          <w:szCs w:val="24"/>
        </w:rPr>
      </w:pPr>
      <w:r w:rsidRPr="00D714BF">
        <w:rPr>
          <w:rFonts w:ascii="Times New Roman" w:hAnsi="Times New Roman"/>
          <w:b/>
          <w:i/>
          <w:sz w:val="24"/>
          <w:szCs w:val="24"/>
        </w:rPr>
        <w:t xml:space="preserve">по Новосибирской области информирует </w:t>
      </w:r>
    </w:p>
    <w:p w:rsidR="00D714BF" w:rsidRPr="00D714BF" w:rsidRDefault="00D714BF" w:rsidP="00AF3228">
      <w:pPr>
        <w:spacing w:after="0" w:line="240" w:lineRule="auto"/>
        <w:ind w:firstLine="567"/>
        <w:jc w:val="right"/>
        <w:rPr>
          <w:rFonts w:ascii="Times New Roman" w:eastAsia="Times New Roman" w:hAnsi="Times New Roman"/>
          <w:b/>
          <w:sz w:val="24"/>
          <w:szCs w:val="24"/>
          <w:lang w:eastAsia="ru-RU"/>
        </w:rPr>
      </w:pPr>
    </w:p>
    <w:p w:rsidR="008A3B83" w:rsidRPr="008A3B83" w:rsidRDefault="008A3B83" w:rsidP="008A3B83">
      <w:pPr>
        <w:spacing w:after="0" w:line="240" w:lineRule="auto"/>
        <w:ind w:firstLine="709"/>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Специалисты региональной Кадастровой палаты провели лекцию</w:t>
      </w:r>
    </w:p>
    <w:p w:rsidR="008A3B83" w:rsidRPr="008A3B83" w:rsidRDefault="008A3B83" w:rsidP="008A3B83">
      <w:pPr>
        <w:spacing w:after="0" w:line="240" w:lineRule="auto"/>
        <w:ind w:firstLine="709"/>
        <w:jc w:val="both"/>
        <w:rPr>
          <w:rFonts w:ascii="Times New Roman" w:eastAsia="Times New Roman" w:hAnsi="Times New Roman"/>
          <w:b/>
          <w:sz w:val="24"/>
          <w:szCs w:val="24"/>
          <w:lang w:eastAsia="ru-RU"/>
        </w:rPr>
      </w:pP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21 июня в </w:t>
      </w:r>
      <w:hyperlink r:id="rId9" w:history="1">
        <w:r w:rsidRPr="008A3B83">
          <w:rPr>
            <w:rFonts w:ascii="Times New Roman" w:eastAsia="Times New Roman" w:hAnsi="Times New Roman"/>
            <w:color w:val="0000FF"/>
            <w:sz w:val="24"/>
            <w:szCs w:val="24"/>
            <w:u w:val="single"/>
            <w:lang w:eastAsia="ru-RU"/>
          </w:rPr>
          <w:t>Кадастровой палате по Новосибирской области</w:t>
        </w:r>
      </w:hyperlink>
      <w:r w:rsidRPr="008A3B83">
        <w:rPr>
          <w:rFonts w:ascii="Times New Roman" w:eastAsia="Times New Roman" w:hAnsi="Times New Roman"/>
          <w:sz w:val="24"/>
          <w:szCs w:val="24"/>
          <w:lang w:eastAsia="ru-RU"/>
        </w:rPr>
        <w:t xml:space="preserve"> состоялась лекция для профессиональных участников рынка недвижимости. Лекторами на лекции выступили начальник отдела инфраструктуры пространственных данных Олеся Леонидовна </w:t>
      </w:r>
      <w:proofErr w:type="spellStart"/>
      <w:r w:rsidRPr="008A3B83">
        <w:rPr>
          <w:rFonts w:ascii="Times New Roman" w:eastAsia="Times New Roman" w:hAnsi="Times New Roman"/>
          <w:sz w:val="24"/>
          <w:szCs w:val="24"/>
          <w:lang w:eastAsia="ru-RU"/>
        </w:rPr>
        <w:t>Кучерова</w:t>
      </w:r>
      <w:proofErr w:type="spellEnd"/>
      <w:r w:rsidRPr="008A3B83">
        <w:rPr>
          <w:rFonts w:ascii="Times New Roman" w:eastAsia="Times New Roman" w:hAnsi="Times New Roman"/>
          <w:sz w:val="24"/>
          <w:szCs w:val="24"/>
          <w:lang w:eastAsia="ru-RU"/>
        </w:rPr>
        <w:t xml:space="preserve"> и начальник отдела обработки документов и обеспечения учетных действий №1 Оксана Юрьевна Макаренко.</w:t>
      </w:r>
    </w:p>
    <w:p w:rsidR="008A3B83" w:rsidRPr="008A3B83" w:rsidRDefault="008A3B83" w:rsidP="008A3B83">
      <w:pPr>
        <w:spacing w:after="0" w:line="240" w:lineRule="auto"/>
        <w:ind w:firstLine="709"/>
        <w:jc w:val="both"/>
        <w:rPr>
          <w:rFonts w:ascii="Times New Roman" w:eastAsia="Times New Roman" w:hAnsi="Times New Roman"/>
          <w:bCs/>
          <w:sz w:val="24"/>
          <w:szCs w:val="24"/>
          <w:lang w:eastAsia="ru-RU"/>
        </w:rPr>
      </w:pPr>
      <w:r w:rsidRPr="008A3B83">
        <w:rPr>
          <w:rFonts w:ascii="Times New Roman" w:eastAsia="Times New Roman" w:hAnsi="Times New Roman"/>
          <w:sz w:val="24"/>
          <w:szCs w:val="24"/>
          <w:lang w:eastAsia="ru-RU"/>
        </w:rPr>
        <w:t xml:space="preserve">В рамках лекции Олеся Леонидовна пояснила вопросы подготовки документов (содержащих в них сведения) для внесения сведений в ЕГРН о границах территориальных зон и зон с особыми условиями использования территорий (ЗОУИТ). На лекции были рассмотрены виды зон, правовые аспекты </w:t>
      </w:r>
      <w:r w:rsidRPr="008A3B83">
        <w:rPr>
          <w:rFonts w:ascii="Times New Roman" w:eastAsia="Times New Roman" w:hAnsi="Times New Roman"/>
          <w:bCs/>
          <w:sz w:val="24"/>
          <w:szCs w:val="24"/>
          <w:lang w:eastAsia="ru-RU"/>
        </w:rPr>
        <w:t xml:space="preserve">установления, изменения, прекращения существования ЗОУИТ,  правила подготовки и направления сведений в ЕГРН, причины отказа во внесении сведений. </w:t>
      </w:r>
    </w:p>
    <w:p w:rsidR="008A3B83" w:rsidRPr="008A3B83" w:rsidRDefault="008A3B83" w:rsidP="008A3B83">
      <w:pPr>
        <w:spacing w:after="0" w:line="240" w:lineRule="auto"/>
        <w:ind w:firstLine="709"/>
        <w:jc w:val="both"/>
        <w:rPr>
          <w:rFonts w:ascii="Times New Roman" w:eastAsia="Times New Roman" w:hAnsi="Times New Roman"/>
          <w:bCs/>
          <w:sz w:val="24"/>
          <w:szCs w:val="24"/>
          <w:lang w:eastAsia="ru-RU"/>
        </w:rPr>
      </w:pPr>
      <w:r w:rsidRPr="008A3B83">
        <w:rPr>
          <w:rFonts w:ascii="Times New Roman" w:eastAsia="Times New Roman" w:hAnsi="Times New Roman"/>
          <w:bCs/>
          <w:sz w:val="24"/>
          <w:szCs w:val="24"/>
          <w:lang w:eastAsia="ru-RU"/>
        </w:rPr>
        <w:t xml:space="preserve">Оксана Юрьевна ответила на </w:t>
      </w:r>
      <w:r w:rsidRPr="008A3B83">
        <w:rPr>
          <w:rFonts w:ascii="Times New Roman" w:eastAsia="Times New Roman" w:hAnsi="Times New Roman"/>
          <w:sz w:val="24"/>
          <w:szCs w:val="24"/>
          <w:lang w:eastAsia="ru-RU"/>
        </w:rPr>
        <w:t xml:space="preserve">актуальные вопросы государственного кадастрового учета земельных участков, пояснила аспекты законодательства в данной области и порядок подготовки документов для осуществления учетно-регистрационных процедур в отношении земельных участков. </w:t>
      </w:r>
    </w:p>
    <w:p w:rsidR="008A3B83" w:rsidRPr="008A3B83" w:rsidRDefault="008A3B83" w:rsidP="008A3B83">
      <w:pPr>
        <w:spacing w:after="0" w:line="240" w:lineRule="auto"/>
        <w:ind w:firstLine="709"/>
        <w:jc w:val="both"/>
        <w:rPr>
          <w:rFonts w:ascii="Times New Roman" w:eastAsia="Times New Roman" w:hAnsi="Times New Roman"/>
          <w:bCs/>
          <w:sz w:val="24"/>
          <w:szCs w:val="24"/>
          <w:lang w:eastAsia="ru-RU"/>
        </w:rPr>
      </w:pPr>
      <w:r w:rsidRPr="008A3B83">
        <w:rPr>
          <w:rFonts w:ascii="Times New Roman" w:eastAsia="Times New Roman" w:hAnsi="Times New Roman"/>
          <w:bCs/>
          <w:sz w:val="24"/>
          <w:szCs w:val="24"/>
          <w:lang w:eastAsia="ru-RU"/>
        </w:rPr>
        <w:t>В ходе лекции Олеся Леонидовна и Оксана Юрьевна ответили на интересующие слушателей конкретные вопросы.</w:t>
      </w:r>
    </w:p>
    <w:p w:rsidR="008A3B83" w:rsidRPr="008A3B83" w:rsidRDefault="008A3B83" w:rsidP="008A3B83">
      <w:pPr>
        <w:spacing w:after="0" w:line="240" w:lineRule="auto"/>
        <w:ind w:firstLine="709"/>
        <w:jc w:val="both"/>
        <w:rPr>
          <w:rFonts w:ascii="Times New Roman" w:eastAsia="Times New Roman" w:hAnsi="Times New Roman"/>
          <w:bCs/>
          <w:sz w:val="24"/>
          <w:szCs w:val="24"/>
          <w:lang w:eastAsia="ru-RU"/>
        </w:rPr>
      </w:pPr>
      <w:r w:rsidRPr="008A3B83">
        <w:rPr>
          <w:rFonts w:ascii="Times New Roman" w:eastAsia="Times New Roman" w:hAnsi="Times New Roman"/>
          <w:bCs/>
          <w:sz w:val="24"/>
          <w:szCs w:val="24"/>
          <w:lang w:eastAsia="ru-RU"/>
        </w:rPr>
        <w:t>Информацию о планируемых мероприятиях Кадастровой палаты можно узнать в официальной группе учреждения «</w:t>
      </w:r>
      <w:proofErr w:type="spellStart"/>
      <w:r w:rsidRPr="008A3B83">
        <w:rPr>
          <w:rFonts w:ascii="Times New Roman" w:eastAsia="Times New Roman" w:hAnsi="Times New Roman"/>
          <w:bCs/>
          <w:sz w:val="24"/>
          <w:szCs w:val="24"/>
          <w:lang w:eastAsia="ru-RU"/>
        </w:rPr>
        <w:t>ВКонтакте</w:t>
      </w:r>
      <w:proofErr w:type="spellEnd"/>
      <w:r w:rsidRPr="008A3B83">
        <w:rPr>
          <w:rFonts w:ascii="Times New Roman" w:eastAsia="Times New Roman" w:hAnsi="Times New Roman"/>
          <w:bCs/>
          <w:sz w:val="24"/>
          <w:szCs w:val="24"/>
          <w:lang w:eastAsia="ru-RU"/>
        </w:rPr>
        <w:t xml:space="preserve">»: </w:t>
      </w:r>
      <w:hyperlink r:id="rId10" w:history="1">
        <w:r w:rsidRPr="008A3B83">
          <w:rPr>
            <w:rFonts w:ascii="Times New Roman" w:eastAsia="Times New Roman" w:hAnsi="Times New Roman"/>
            <w:bCs/>
            <w:color w:val="0000FF"/>
            <w:sz w:val="24"/>
            <w:szCs w:val="24"/>
            <w:u w:val="single"/>
            <w:lang w:eastAsia="ru-RU"/>
          </w:rPr>
          <w:t>https://vk.com/kadastr_nso</w:t>
        </w:r>
      </w:hyperlink>
      <w:r w:rsidRPr="008A3B83">
        <w:rPr>
          <w:rFonts w:ascii="Times New Roman" w:eastAsia="Times New Roman" w:hAnsi="Times New Roman"/>
          <w:bCs/>
          <w:sz w:val="24"/>
          <w:szCs w:val="24"/>
          <w:lang w:eastAsia="ru-RU"/>
        </w:rPr>
        <w:t xml:space="preserve">. </w:t>
      </w:r>
    </w:p>
    <w:p w:rsidR="002A4BAB" w:rsidRPr="008A3B83" w:rsidRDefault="002A4BAB" w:rsidP="002A4BAB">
      <w:pPr>
        <w:shd w:val="clear" w:color="auto" w:fill="FFFFFF"/>
        <w:spacing w:after="0" w:line="240" w:lineRule="auto"/>
        <w:ind w:firstLine="709"/>
        <w:jc w:val="both"/>
        <w:rPr>
          <w:rFonts w:ascii="Times New Roman" w:eastAsia="Times New Roman" w:hAnsi="Times New Roman"/>
          <w:color w:val="000000"/>
          <w:sz w:val="24"/>
          <w:szCs w:val="24"/>
          <w:lang w:eastAsia="ru-RU"/>
        </w:rPr>
      </w:pPr>
    </w:p>
    <w:p w:rsidR="008A3B83" w:rsidRDefault="008A3B83" w:rsidP="008A3B83">
      <w:pPr>
        <w:spacing w:after="0"/>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Составить договор для имущественной сделки </w:t>
      </w:r>
    </w:p>
    <w:p w:rsidR="008A3B83" w:rsidRPr="008A3B83" w:rsidRDefault="008A3B83" w:rsidP="008A3B83">
      <w:pPr>
        <w:spacing w:after="0"/>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помогут специалисты Кадастровой палаты</w:t>
      </w:r>
    </w:p>
    <w:p w:rsidR="008A3B83" w:rsidRPr="008A3B83" w:rsidRDefault="008A3B83" w:rsidP="008A3B83">
      <w:pPr>
        <w:spacing w:after="0"/>
        <w:jc w:val="center"/>
        <w:rPr>
          <w:rFonts w:ascii="Times New Roman" w:eastAsia="Times New Roman" w:hAnsi="Times New Roman"/>
          <w:b/>
          <w:sz w:val="24"/>
          <w:szCs w:val="24"/>
          <w:lang w:eastAsia="ru-RU"/>
        </w:rPr>
      </w:pP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Важным этапом сделки с недвижимостью является составление договора. Юридическая безопасность сделки зависит от того, насколько грамотно составлен договор. Чтобы избежать возможных рисков мошенничества, необходима консультация квалифицированных специалистов.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С 2017 года Кадастровая палата по Новосибирской области предоставляет физическим и юридическим лицам консультационные услуги по подготовке договоров по имущественным сделкам в простой письменной форме (договор купли-продажи, дарения, мены, аренды и т.д.).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Специалисты помогают не только составить договор, но и консультируют по составу пакета документов для конкретной имущественной сделки. Также возможно получить консультацию специалистов по интересующим вопросам в сфере оформления недвижимости с подготовкой письменной резолюции и без письменной резолюции.</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Более подробную информацию о получении услуги можно узнать по телефону: +7(383)349-95-69, доб. 6 или на сайте Кадастровой палаты в разделе «Консультационные услуги»: </w:t>
      </w:r>
      <w:hyperlink r:id="rId11" w:history="1">
        <w:r w:rsidRPr="008A3B83">
          <w:rPr>
            <w:rFonts w:ascii="Times New Roman" w:eastAsia="Times New Roman" w:hAnsi="Times New Roman"/>
            <w:color w:val="0000FF"/>
            <w:sz w:val="24"/>
            <w:szCs w:val="24"/>
            <w:u w:val="single"/>
            <w:lang w:eastAsia="ru-RU"/>
          </w:rPr>
          <w:t>https://kadastr.ru/site/Activities/consult.htm</w:t>
        </w:r>
      </w:hyperlink>
      <w:r w:rsidRPr="008A3B83">
        <w:rPr>
          <w:rFonts w:ascii="Times New Roman" w:eastAsia="Times New Roman" w:hAnsi="Times New Roman"/>
          <w:sz w:val="24"/>
          <w:szCs w:val="24"/>
          <w:lang w:eastAsia="ru-RU"/>
        </w:rPr>
        <w:t>. Обращаем внимание, в меню регионов необходимо выбрать Новосибирскую область.</w:t>
      </w:r>
    </w:p>
    <w:p w:rsidR="002A4BAB" w:rsidRPr="008A3B83" w:rsidRDefault="002A4BAB" w:rsidP="002A4BAB">
      <w:pPr>
        <w:spacing w:after="0" w:line="240" w:lineRule="auto"/>
        <w:ind w:firstLine="709"/>
        <w:jc w:val="both"/>
        <w:rPr>
          <w:rFonts w:ascii="Times New Roman" w:eastAsia="Times New Roman" w:hAnsi="Times New Roman"/>
          <w:sz w:val="24"/>
          <w:szCs w:val="24"/>
          <w:lang w:eastAsia="ru-RU"/>
        </w:rPr>
      </w:pPr>
    </w:p>
    <w:p w:rsidR="008A3B83" w:rsidRDefault="008A3B83" w:rsidP="008A3B83">
      <w:pPr>
        <w:spacing w:after="0" w:line="240" w:lineRule="auto"/>
        <w:ind w:firstLine="709"/>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Информацию Кадастровой палаты можно получить </w:t>
      </w:r>
    </w:p>
    <w:p w:rsidR="008A3B83" w:rsidRPr="008A3B83" w:rsidRDefault="008A3B83" w:rsidP="008A3B83">
      <w:pPr>
        <w:spacing w:after="0" w:line="240" w:lineRule="auto"/>
        <w:ind w:firstLine="709"/>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в официальной группе «</w:t>
      </w:r>
      <w:proofErr w:type="spellStart"/>
      <w:r w:rsidRPr="008A3B83">
        <w:rPr>
          <w:rFonts w:ascii="Times New Roman" w:eastAsia="Times New Roman" w:hAnsi="Times New Roman"/>
          <w:b/>
          <w:sz w:val="24"/>
          <w:szCs w:val="24"/>
          <w:lang w:eastAsia="ru-RU"/>
        </w:rPr>
        <w:t>ВКонтакте</w:t>
      </w:r>
      <w:proofErr w:type="spellEnd"/>
      <w:r w:rsidRPr="008A3B83">
        <w:rPr>
          <w:rFonts w:ascii="Times New Roman" w:eastAsia="Times New Roman" w:hAnsi="Times New Roman"/>
          <w:b/>
          <w:sz w:val="24"/>
          <w:szCs w:val="24"/>
          <w:lang w:eastAsia="ru-RU"/>
        </w:rPr>
        <w:t>»</w:t>
      </w:r>
    </w:p>
    <w:p w:rsidR="008A3B83" w:rsidRPr="008A3B83" w:rsidRDefault="008A3B83" w:rsidP="008A3B83">
      <w:pPr>
        <w:spacing w:after="0" w:line="240" w:lineRule="auto"/>
        <w:ind w:firstLine="709"/>
        <w:rPr>
          <w:rFonts w:ascii="Times New Roman" w:eastAsia="Times New Roman" w:hAnsi="Times New Roman"/>
          <w:sz w:val="24"/>
          <w:szCs w:val="24"/>
          <w:lang w:eastAsia="ru-RU"/>
        </w:rPr>
      </w:pP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Кадастровая палата по Новосибирской области напоминает о функционировании официальной группы учреждения в социальной сети «</w:t>
      </w:r>
      <w:proofErr w:type="spellStart"/>
      <w:r w:rsidRPr="008A3B83">
        <w:rPr>
          <w:rFonts w:ascii="Times New Roman" w:eastAsia="Times New Roman" w:hAnsi="Times New Roman"/>
          <w:sz w:val="24"/>
          <w:szCs w:val="24"/>
          <w:lang w:eastAsia="ru-RU"/>
        </w:rPr>
        <w:t>ВКонтакте</w:t>
      </w:r>
      <w:proofErr w:type="spellEnd"/>
      <w:r w:rsidRPr="008A3B83">
        <w:rPr>
          <w:rFonts w:ascii="Times New Roman" w:eastAsia="Times New Roman" w:hAnsi="Times New Roman"/>
          <w:sz w:val="24"/>
          <w:szCs w:val="24"/>
          <w:lang w:eastAsia="ru-RU"/>
        </w:rPr>
        <w:t>».</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lastRenderedPageBreak/>
        <w:t>Посредством группы «</w:t>
      </w:r>
      <w:hyperlink r:id="rId12" w:history="1">
        <w:r w:rsidRPr="008A3B83">
          <w:rPr>
            <w:rFonts w:ascii="Times New Roman" w:eastAsia="Times New Roman" w:hAnsi="Times New Roman"/>
            <w:color w:val="0000FF"/>
            <w:sz w:val="24"/>
            <w:szCs w:val="24"/>
            <w:u w:val="single"/>
            <w:lang w:eastAsia="ru-RU"/>
          </w:rPr>
          <w:t>Кадастровая палата по Новосибирской области</w:t>
        </w:r>
      </w:hyperlink>
      <w:r w:rsidRPr="008A3B83">
        <w:rPr>
          <w:rFonts w:ascii="Times New Roman" w:eastAsia="Times New Roman" w:hAnsi="Times New Roman"/>
          <w:sz w:val="24"/>
          <w:szCs w:val="24"/>
          <w:lang w:eastAsia="ru-RU"/>
        </w:rPr>
        <w:t xml:space="preserve">» осуществляется взаимодействие учреждения с гражданами, организациями, кадастровыми инженерами и другими профессиональными участниками рынка недвижимости.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В официальной группе учреждения размещаются материалы о деятельности региональной Кадастровой палаты, федеральной Кадастровой палаты,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и Управления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по Новосибирской области. С помощью группы можно своевременно получать актуальную информацию о нововведениях и изменениях законодательства. В группе также анонсируются запланированные мероприятия: лекции, семинары, </w:t>
      </w:r>
      <w:proofErr w:type="spellStart"/>
      <w:r w:rsidRPr="008A3B83">
        <w:rPr>
          <w:rFonts w:ascii="Times New Roman" w:eastAsia="Times New Roman" w:hAnsi="Times New Roman"/>
          <w:sz w:val="24"/>
          <w:szCs w:val="24"/>
          <w:lang w:eastAsia="ru-RU"/>
        </w:rPr>
        <w:t>вебинары</w:t>
      </w:r>
      <w:proofErr w:type="spellEnd"/>
      <w:r w:rsidRPr="008A3B83">
        <w:rPr>
          <w:rFonts w:ascii="Times New Roman" w:eastAsia="Times New Roman" w:hAnsi="Times New Roman"/>
          <w:sz w:val="24"/>
          <w:szCs w:val="24"/>
          <w:lang w:eastAsia="ru-RU"/>
        </w:rPr>
        <w:t xml:space="preserve">, горячие линии, Дни юридической помощи. </w:t>
      </w:r>
    </w:p>
    <w:p w:rsid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Приглашаем всех желающих вступить в официальную группу Кадастровой палаты по ссылке: </w:t>
      </w:r>
      <w:hyperlink r:id="rId13" w:history="1">
        <w:r w:rsidRPr="008A3B83">
          <w:rPr>
            <w:rFonts w:ascii="Times New Roman" w:eastAsia="Times New Roman" w:hAnsi="Times New Roman"/>
            <w:color w:val="0000FF"/>
            <w:sz w:val="24"/>
            <w:szCs w:val="24"/>
            <w:u w:val="single"/>
            <w:lang w:eastAsia="ru-RU"/>
          </w:rPr>
          <w:t>https://vk.com/kadastr_nso</w:t>
        </w:r>
      </w:hyperlink>
      <w:r w:rsidRPr="008A3B83">
        <w:rPr>
          <w:rFonts w:ascii="Times New Roman" w:eastAsia="Times New Roman" w:hAnsi="Times New Roman"/>
          <w:sz w:val="24"/>
          <w:szCs w:val="24"/>
          <w:lang w:eastAsia="ru-RU"/>
        </w:rPr>
        <w:t>.</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p>
    <w:p w:rsidR="008A3B83" w:rsidRDefault="008A3B83" w:rsidP="008A3B83">
      <w:pPr>
        <w:spacing w:after="0"/>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В Кадастровой палате по региону ответили </w:t>
      </w:r>
    </w:p>
    <w:p w:rsidR="008A3B83" w:rsidRPr="008A3B83" w:rsidRDefault="008A3B83" w:rsidP="008A3B83">
      <w:pPr>
        <w:spacing w:after="0"/>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на вопросы о «Личном кабинете правообладателя»</w:t>
      </w:r>
    </w:p>
    <w:p w:rsidR="008A3B83" w:rsidRPr="008A3B83" w:rsidRDefault="008A3B83" w:rsidP="008A3B83">
      <w:pPr>
        <w:spacing w:after="0"/>
        <w:jc w:val="center"/>
        <w:rPr>
          <w:rFonts w:ascii="Times New Roman" w:eastAsia="Times New Roman" w:hAnsi="Times New Roman"/>
          <w:b/>
          <w:sz w:val="24"/>
          <w:szCs w:val="24"/>
          <w:lang w:eastAsia="ru-RU"/>
        </w:rPr>
      </w:pP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19 июня специалисты отдела обеспечения ведения ЕГРН </w:t>
      </w:r>
      <w:hyperlink r:id="rId14" w:history="1">
        <w:r w:rsidRPr="008A3B83">
          <w:rPr>
            <w:rFonts w:ascii="Times New Roman" w:eastAsia="Times New Roman" w:hAnsi="Times New Roman"/>
            <w:color w:val="0000FF"/>
            <w:sz w:val="24"/>
            <w:szCs w:val="24"/>
            <w:u w:val="single"/>
            <w:lang w:eastAsia="ru-RU"/>
          </w:rPr>
          <w:t>Кадастровой палаты по Новосибирской области</w:t>
        </w:r>
      </w:hyperlink>
      <w:r w:rsidRPr="008A3B83">
        <w:rPr>
          <w:rFonts w:ascii="Times New Roman" w:eastAsia="Times New Roman" w:hAnsi="Times New Roman"/>
          <w:sz w:val="24"/>
          <w:szCs w:val="24"/>
          <w:lang w:eastAsia="ru-RU"/>
        </w:rPr>
        <w:t xml:space="preserve"> провели горячую линию по вопросам использования «Личного кабинета правообладателя» на официальном сайте </w:t>
      </w:r>
      <w:hyperlink r:id="rId15" w:history="1">
        <w:proofErr w:type="spellStart"/>
        <w:r w:rsidRPr="008A3B83">
          <w:rPr>
            <w:rFonts w:ascii="Times New Roman" w:eastAsia="Times New Roman" w:hAnsi="Times New Roman"/>
            <w:color w:val="0000FF"/>
            <w:sz w:val="24"/>
            <w:szCs w:val="24"/>
            <w:u w:val="single"/>
            <w:lang w:eastAsia="ru-RU"/>
          </w:rPr>
          <w:t>Росреестра</w:t>
        </w:r>
        <w:proofErr w:type="spellEnd"/>
      </w:hyperlink>
      <w:r w:rsidRPr="008A3B83">
        <w:rPr>
          <w:rFonts w:ascii="Times New Roman" w:eastAsia="Times New Roman" w:hAnsi="Times New Roman"/>
          <w:sz w:val="24"/>
          <w:szCs w:val="24"/>
          <w:lang w:eastAsia="ru-RU"/>
        </w:rPr>
        <w:t xml:space="preserve">.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В ходе телефонного консультирования поступило несколько вопросов от граждан. </w:t>
      </w:r>
    </w:p>
    <w:p w:rsidR="008A3B83" w:rsidRPr="008A3B83" w:rsidRDefault="008A3B83" w:rsidP="008A3B83">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Как подать извещение о продаже доли в праве общей долевой собственности на официальном сайте </w:t>
      </w:r>
      <w:proofErr w:type="spellStart"/>
      <w:r w:rsidRPr="008A3B83">
        <w:rPr>
          <w:rFonts w:ascii="Times New Roman" w:eastAsia="Times New Roman" w:hAnsi="Times New Roman"/>
          <w:b/>
          <w:sz w:val="24"/>
          <w:szCs w:val="24"/>
          <w:lang w:eastAsia="ru-RU"/>
        </w:rPr>
        <w:t>Росреестра</w:t>
      </w:r>
      <w:proofErr w:type="spellEnd"/>
      <w:r w:rsidRPr="008A3B83">
        <w:rPr>
          <w:rFonts w:ascii="Times New Roman" w:eastAsia="Times New Roman" w:hAnsi="Times New Roman"/>
          <w:b/>
          <w:sz w:val="24"/>
          <w:szCs w:val="24"/>
          <w:lang w:eastAsia="ru-RU"/>
        </w:rPr>
        <w:t>?</w:t>
      </w:r>
    </w:p>
    <w:p w:rsidR="008A3B83" w:rsidRPr="008A3B83" w:rsidRDefault="008A3B83" w:rsidP="008A3B83">
      <w:pPr>
        <w:autoSpaceDE w:val="0"/>
        <w:autoSpaceDN w:val="0"/>
        <w:adjustRightInd w:val="0"/>
        <w:spacing w:after="0" w:line="240" w:lineRule="auto"/>
        <w:ind w:firstLine="709"/>
        <w:jc w:val="both"/>
        <w:rPr>
          <w:rFonts w:ascii="Times New Roman" w:hAnsi="Times New Roman"/>
          <w:sz w:val="24"/>
          <w:szCs w:val="24"/>
        </w:rPr>
      </w:pPr>
      <w:proofErr w:type="gramStart"/>
      <w:r w:rsidRPr="008A3B83">
        <w:rPr>
          <w:rFonts w:ascii="Times New Roman" w:hAnsi="Times New Roman"/>
          <w:sz w:val="24"/>
          <w:szCs w:val="24"/>
        </w:rPr>
        <w:t xml:space="preserve">Частью 4.1 статьи 42 Федерального закона от 13.07.2015 №218-ФЗ «О государственной регистрации недвижимости» установлено: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может быть размещено на </w:t>
      </w:r>
      <w:hyperlink r:id="rId16" w:history="1">
        <w:r w:rsidRPr="008A3B83">
          <w:rPr>
            <w:rFonts w:ascii="Times New Roman" w:hAnsi="Times New Roman"/>
            <w:sz w:val="24"/>
            <w:szCs w:val="24"/>
          </w:rPr>
          <w:t>сайте</w:t>
        </w:r>
      </w:hyperlink>
      <w:r w:rsidRPr="008A3B83">
        <w:rPr>
          <w:rFonts w:ascii="Times New Roman" w:hAnsi="Times New Roman"/>
          <w:sz w:val="24"/>
          <w:szCs w:val="24"/>
        </w:rPr>
        <w:t xml:space="preserve"> извещение о намерении продать свою долю постороннему лицу.</w:t>
      </w:r>
      <w:proofErr w:type="gramEnd"/>
      <w:r w:rsidRPr="008A3B83">
        <w:rPr>
          <w:rFonts w:ascii="Times New Roman" w:hAnsi="Times New Roman"/>
          <w:sz w:val="24"/>
          <w:szCs w:val="24"/>
        </w:rPr>
        <w:t xml:space="preserve"> Данное правило не распространяется на извещения о продаже доли в праве общей собственности на жилые помещения.</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Публикация извещения осуществляется исключительно собственником объекта недвижимости из «Личного кабинета правообладателя» на сайте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путем заполнения специальной формы. Данная форма активируется, когда число участников общей долевой собственности более 20.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Сначала собственнику нужно подтвердить учетную запись на портале </w:t>
      </w:r>
      <w:proofErr w:type="spellStart"/>
      <w:r w:rsidRPr="008A3B83">
        <w:rPr>
          <w:rFonts w:ascii="Times New Roman" w:eastAsia="Times New Roman" w:hAnsi="Times New Roman"/>
          <w:sz w:val="24"/>
          <w:szCs w:val="24"/>
          <w:lang w:eastAsia="ru-RU"/>
        </w:rPr>
        <w:t>госуслуг</w:t>
      </w:r>
      <w:proofErr w:type="spellEnd"/>
      <w:r w:rsidRPr="008A3B83">
        <w:rPr>
          <w:rFonts w:ascii="Times New Roman" w:eastAsia="Times New Roman" w:hAnsi="Times New Roman"/>
          <w:sz w:val="24"/>
          <w:szCs w:val="24"/>
          <w:lang w:eastAsia="ru-RU"/>
        </w:rPr>
        <w:t xml:space="preserve">, далее открыть личный кабинет на официальном сайте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В личном кабинете выбрать вкладку «Мои объекты», далее выбрать конкретный объект недвижимости: земельный участок, здание, нежилое помещение и т.д. После чего следует нажать кнопку «Действия» и выбрать «Подать извещение о продаже доли», затем заполнить форму и опубликовать. При заполнении формы необходимо указать вид и кадастровый номер объекта недвижимости, доля в праве на который продается, адрес (при его наличии) или иное описание местоположения объекта недвижимости. Также обязательно указать цену, по которой продается доля, ФИО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В случае отсутствия объекта недвижимости во вкладке «Мои объекты» необходимо обратиться в орган регистрации прав с письменным обращением с приложением копий документов, подтверждающих регистрацию права общей долевой собственности на объект недвижимости. </w:t>
      </w:r>
    </w:p>
    <w:p w:rsidR="008A3B83" w:rsidRPr="008A3B83" w:rsidRDefault="008A3B83" w:rsidP="008A3B83">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Куда обращаться в случае возникновения проблем в работе «Личного кабинета правообладателя»?</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Техническую поддержку и обеспечение бесперебойной работы официального сайта и «Личного кабинета правообладателя» осуществляет непосредственно центральный аппарат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При возникновении технических проблем необходимо перейти в раздел «Помощь и поддержка»/«Обращения граждан» и подать вопрос с описанием возникшей проблемы и приложением скриншотов из личного кабинета. Кроме того, вопрос в службу технической </w:t>
      </w:r>
      <w:r w:rsidRPr="008A3B83">
        <w:rPr>
          <w:rFonts w:ascii="Times New Roman" w:eastAsia="Times New Roman" w:hAnsi="Times New Roman"/>
          <w:sz w:val="24"/>
          <w:szCs w:val="24"/>
          <w:lang w:eastAsia="ru-RU"/>
        </w:rPr>
        <w:lastRenderedPageBreak/>
        <w:t xml:space="preserve">поддержки официального сайта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можно подать по Единому справочному телефону: 8(800)100-34-34.</w:t>
      </w:r>
    </w:p>
    <w:p w:rsidR="008A3B83" w:rsidRPr="008A3B83" w:rsidRDefault="008A3B83" w:rsidP="008A3B83">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Как получить электронную цифровую подпись для подачи запроса о предоставлении сведений ЕГРН в электронном виде на сайте </w:t>
      </w:r>
      <w:proofErr w:type="spellStart"/>
      <w:r w:rsidRPr="008A3B83">
        <w:rPr>
          <w:rFonts w:ascii="Times New Roman" w:eastAsia="Times New Roman" w:hAnsi="Times New Roman"/>
          <w:b/>
          <w:sz w:val="24"/>
          <w:szCs w:val="24"/>
          <w:lang w:eastAsia="ru-RU"/>
        </w:rPr>
        <w:t>Росреестра</w:t>
      </w:r>
      <w:proofErr w:type="spellEnd"/>
      <w:r w:rsidRPr="008A3B83">
        <w:rPr>
          <w:rFonts w:ascii="Times New Roman" w:eastAsia="Times New Roman" w:hAnsi="Times New Roman"/>
          <w:b/>
          <w:sz w:val="24"/>
          <w:szCs w:val="24"/>
          <w:lang w:eastAsia="ru-RU"/>
        </w:rPr>
        <w:t xml:space="preserve">?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Удостоверяющий центр Кадастровой палаты предоставляет услуги по изготовлению и выдаче квалифицированных сертификатов ключей проверки электронных подписей. Для получения услуг удостоверяющего центра необходимо зарегистрировать личный кабинет на сайте удостоверяющего центра: </w:t>
      </w:r>
      <w:hyperlink r:id="rId17" w:history="1">
        <w:r w:rsidRPr="008A3B83">
          <w:rPr>
            <w:rFonts w:ascii="Times New Roman" w:eastAsia="Times New Roman" w:hAnsi="Times New Roman"/>
            <w:color w:val="0000FF"/>
            <w:sz w:val="24"/>
            <w:szCs w:val="24"/>
            <w:u w:val="single"/>
            <w:lang w:eastAsia="ru-RU"/>
          </w:rPr>
          <w:t>https://uc.kadastr.ru</w:t>
        </w:r>
      </w:hyperlink>
      <w:r w:rsidRPr="008A3B83">
        <w:rPr>
          <w:rFonts w:ascii="Times New Roman" w:eastAsia="Times New Roman" w:hAnsi="Times New Roman"/>
          <w:sz w:val="24"/>
          <w:szCs w:val="24"/>
          <w:lang w:eastAsia="ru-RU"/>
        </w:rPr>
        <w:t>.</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Порядок регистрации личного кабинета подробно изложен в инструкции, которую можно скачать в разделе «Поддержка». Информация о видах предоставляемых услуг и тарифах размещена на сайте в разделе «О центре». Стоимость услуг удостоверяющего центра по созданию и выдаче квалифицированного сертификата ключа проверки электронной подписи в электронном виде составляет 700 рублей.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Область применения сертификата, выданного удостоверяющим центром, можно посмотреть на сайте в разделе «Электронная подпись». </w:t>
      </w:r>
    </w:p>
    <w:p w:rsidR="002A4BAB" w:rsidRPr="008A3B83" w:rsidRDefault="002A4BAB" w:rsidP="002A4BAB">
      <w:pPr>
        <w:spacing w:after="0" w:line="240" w:lineRule="auto"/>
        <w:ind w:firstLine="709"/>
        <w:jc w:val="both"/>
        <w:rPr>
          <w:rFonts w:ascii="Times New Roman" w:eastAsia="Times New Roman" w:hAnsi="Times New Roman"/>
          <w:sz w:val="24"/>
          <w:szCs w:val="24"/>
          <w:lang w:eastAsia="ru-RU"/>
        </w:rPr>
      </w:pPr>
    </w:p>
    <w:tbl>
      <w:tblPr>
        <w:tblpPr w:leftFromText="180" w:rightFromText="180" w:bottomFromText="200" w:vertAnchor="text" w:horzAnchor="margin" w:tblpY="839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D714BF" w:rsidRPr="008A3B83" w:rsidTr="008A3B83">
        <w:trPr>
          <w:trHeight w:val="907"/>
        </w:trPr>
        <w:tc>
          <w:tcPr>
            <w:tcW w:w="3105" w:type="dxa"/>
            <w:tcBorders>
              <w:top w:val="single" w:sz="4" w:space="0" w:color="auto"/>
              <w:left w:val="single" w:sz="4" w:space="0" w:color="auto"/>
              <w:bottom w:val="single" w:sz="4" w:space="0" w:color="auto"/>
              <w:right w:val="single" w:sz="4" w:space="0" w:color="auto"/>
            </w:tcBorders>
          </w:tcPr>
          <w:p w:rsidR="00D714BF" w:rsidRPr="008A3B83" w:rsidRDefault="00D714BF" w:rsidP="008A3B83">
            <w:pPr>
              <w:tabs>
                <w:tab w:val="left" w:pos="2145"/>
                <w:tab w:val="center" w:pos="7285"/>
              </w:tabs>
              <w:spacing w:after="0" w:line="240" w:lineRule="auto"/>
              <w:jc w:val="center"/>
              <w:rPr>
                <w:rFonts w:ascii="Times New Roman" w:hAnsi="Times New Roman"/>
                <w:sz w:val="24"/>
                <w:szCs w:val="24"/>
              </w:rPr>
            </w:pPr>
            <w:r w:rsidRPr="008A3B83">
              <w:rPr>
                <w:rFonts w:ascii="Times New Roman" w:hAnsi="Times New Roman"/>
                <w:sz w:val="24"/>
                <w:szCs w:val="24"/>
              </w:rPr>
              <w:t>Редакционный совет:</w:t>
            </w: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Гребенщиков В.</w:t>
            </w:r>
            <w:proofErr w:type="gramStart"/>
            <w:r w:rsidRPr="008A3B83">
              <w:rPr>
                <w:rFonts w:ascii="Times New Roman" w:hAnsi="Times New Roman"/>
                <w:sz w:val="24"/>
                <w:szCs w:val="24"/>
              </w:rPr>
              <w:t>В</w:t>
            </w:r>
            <w:proofErr w:type="gramEnd"/>
            <w:r w:rsidRPr="008A3B83">
              <w:rPr>
                <w:rFonts w:ascii="Times New Roman" w:hAnsi="Times New Roman"/>
                <w:sz w:val="24"/>
                <w:szCs w:val="24"/>
              </w:rPr>
              <w:t xml:space="preserve"> </w:t>
            </w: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Чупина Е.А</w:t>
            </w: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Копенкина О.В.</w:t>
            </w: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r w:rsidRPr="008A3B83">
              <w:rPr>
                <w:rFonts w:ascii="Times New Roman" w:hAnsi="Times New Roman"/>
                <w:sz w:val="24"/>
                <w:szCs w:val="24"/>
              </w:rPr>
              <w:t>Гришина О.Ю.</w:t>
            </w:r>
          </w:p>
        </w:tc>
        <w:tc>
          <w:tcPr>
            <w:tcW w:w="5522" w:type="dxa"/>
            <w:tcBorders>
              <w:top w:val="single" w:sz="4" w:space="0" w:color="auto"/>
              <w:left w:val="single" w:sz="4" w:space="0" w:color="auto"/>
              <w:bottom w:val="single" w:sz="4" w:space="0" w:color="auto"/>
              <w:right w:val="single" w:sz="4" w:space="0" w:color="auto"/>
            </w:tcBorders>
          </w:tcPr>
          <w:p w:rsidR="00D714BF" w:rsidRPr="008A3B83" w:rsidRDefault="00D714BF" w:rsidP="008A3B83">
            <w:pPr>
              <w:spacing w:after="0" w:line="240" w:lineRule="auto"/>
              <w:jc w:val="both"/>
              <w:rPr>
                <w:rFonts w:ascii="Times New Roman" w:hAnsi="Times New Roman"/>
                <w:sz w:val="24"/>
                <w:szCs w:val="24"/>
              </w:rPr>
            </w:pPr>
            <w:r w:rsidRPr="008A3B83">
              <w:rPr>
                <w:rFonts w:ascii="Times New Roman" w:hAnsi="Times New Roman"/>
                <w:sz w:val="24"/>
                <w:szCs w:val="24"/>
              </w:rPr>
              <w:t>Администрация Пятилетского сельсовета Черепановского района Новосибирской области, Совет депутатов Пятилетского сельсовета.</w:t>
            </w:r>
          </w:p>
          <w:p w:rsidR="00D714BF" w:rsidRPr="008A3B83" w:rsidRDefault="00D714BF" w:rsidP="008A3B83">
            <w:pPr>
              <w:spacing w:after="0" w:line="240" w:lineRule="auto"/>
              <w:jc w:val="both"/>
              <w:rPr>
                <w:rFonts w:ascii="Times New Roman" w:hAnsi="Times New Roman"/>
                <w:sz w:val="24"/>
                <w:szCs w:val="24"/>
              </w:rPr>
            </w:pPr>
            <w:r w:rsidRPr="008A3B83">
              <w:rPr>
                <w:rFonts w:ascii="Times New Roman" w:hAnsi="Times New Roman"/>
                <w:sz w:val="24"/>
                <w:szCs w:val="24"/>
              </w:rPr>
              <w:t xml:space="preserve">Пятилетка ул. Центральная 12 , </w:t>
            </w:r>
          </w:p>
          <w:p w:rsidR="00D714BF" w:rsidRPr="008A3B83" w:rsidRDefault="00D714BF" w:rsidP="008A3B83">
            <w:pPr>
              <w:spacing w:after="0" w:line="240" w:lineRule="auto"/>
              <w:jc w:val="both"/>
              <w:rPr>
                <w:rFonts w:ascii="Times New Roman" w:hAnsi="Times New Roman"/>
                <w:sz w:val="24"/>
                <w:szCs w:val="24"/>
              </w:rPr>
            </w:pPr>
            <w:r w:rsidRPr="008A3B83">
              <w:rPr>
                <w:rFonts w:ascii="Times New Roman" w:hAnsi="Times New Roman"/>
                <w:sz w:val="24"/>
                <w:szCs w:val="24"/>
              </w:rPr>
              <w:t>тел, факс 58-222</w:t>
            </w:r>
          </w:p>
        </w:tc>
        <w:tc>
          <w:tcPr>
            <w:tcW w:w="1687" w:type="dxa"/>
            <w:tcBorders>
              <w:top w:val="single" w:sz="4" w:space="0" w:color="auto"/>
              <w:left w:val="single" w:sz="4" w:space="0" w:color="auto"/>
              <w:bottom w:val="single" w:sz="4" w:space="0" w:color="auto"/>
              <w:right w:val="single" w:sz="4" w:space="0" w:color="auto"/>
            </w:tcBorders>
          </w:tcPr>
          <w:p w:rsidR="00D714BF" w:rsidRPr="008A3B83" w:rsidRDefault="00D714BF" w:rsidP="008A3B83">
            <w:pPr>
              <w:spacing w:after="0" w:line="240" w:lineRule="auto"/>
              <w:jc w:val="both"/>
              <w:rPr>
                <w:rFonts w:ascii="Times New Roman" w:hAnsi="Times New Roman"/>
                <w:sz w:val="24"/>
                <w:szCs w:val="24"/>
              </w:rPr>
            </w:pPr>
            <w:r w:rsidRPr="008A3B83">
              <w:rPr>
                <w:rFonts w:ascii="Times New Roman" w:hAnsi="Times New Roman"/>
                <w:sz w:val="24"/>
                <w:szCs w:val="24"/>
              </w:rPr>
              <w:t>Тираж 99 экземпляров</w:t>
            </w:r>
          </w:p>
          <w:p w:rsidR="00D714BF" w:rsidRPr="008A3B83" w:rsidRDefault="00D714BF" w:rsidP="008A3B83">
            <w:pPr>
              <w:spacing w:after="0" w:line="240" w:lineRule="auto"/>
              <w:jc w:val="both"/>
              <w:rPr>
                <w:rFonts w:ascii="Times New Roman" w:hAnsi="Times New Roman"/>
                <w:sz w:val="24"/>
                <w:szCs w:val="24"/>
              </w:rPr>
            </w:pP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p>
          <w:p w:rsidR="00D714BF" w:rsidRPr="008A3B83" w:rsidRDefault="00D714BF" w:rsidP="008A3B83">
            <w:pPr>
              <w:tabs>
                <w:tab w:val="left" w:pos="2145"/>
                <w:tab w:val="center" w:pos="7285"/>
              </w:tabs>
              <w:spacing w:after="0" w:line="240" w:lineRule="auto"/>
              <w:jc w:val="both"/>
              <w:rPr>
                <w:rFonts w:ascii="Times New Roman" w:hAnsi="Times New Roman"/>
                <w:sz w:val="24"/>
                <w:szCs w:val="24"/>
              </w:rPr>
            </w:pPr>
          </w:p>
        </w:tc>
      </w:tr>
    </w:tbl>
    <w:p w:rsidR="008A3B83" w:rsidRDefault="008A3B83" w:rsidP="008A3B83">
      <w:pPr>
        <w:spacing w:after="0" w:line="240" w:lineRule="auto"/>
        <w:jc w:val="center"/>
        <w:rPr>
          <w:rFonts w:ascii="Times New Roman" w:eastAsia="Times New Roman" w:hAnsi="Times New Roman"/>
          <w:b/>
          <w:sz w:val="24"/>
          <w:szCs w:val="24"/>
          <w:lang w:eastAsia="ru-RU"/>
        </w:rPr>
      </w:pPr>
      <w:r w:rsidRPr="008A3B83">
        <w:rPr>
          <w:rFonts w:ascii="Times New Roman" w:eastAsia="Times New Roman" w:hAnsi="Times New Roman"/>
          <w:b/>
          <w:sz w:val="24"/>
          <w:szCs w:val="24"/>
          <w:lang w:eastAsia="ru-RU"/>
        </w:rPr>
        <w:t xml:space="preserve">Государственные услуги </w:t>
      </w:r>
      <w:proofErr w:type="spellStart"/>
      <w:r w:rsidRPr="008A3B83">
        <w:rPr>
          <w:rFonts w:ascii="Times New Roman" w:eastAsia="Times New Roman" w:hAnsi="Times New Roman"/>
          <w:b/>
          <w:sz w:val="24"/>
          <w:szCs w:val="24"/>
          <w:lang w:eastAsia="ru-RU"/>
        </w:rPr>
        <w:t>Росреестра</w:t>
      </w:r>
      <w:proofErr w:type="spellEnd"/>
      <w:r w:rsidRPr="008A3B83">
        <w:rPr>
          <w:rFonts w:ascii="Times New Roman" w:eastAsia="Times New Roman" w:hAnsi="Times New Roman"/>
          <w:b/>
          <w:sz w:val="24"/>
          <w:szCs w:val="24"/>
          <w:lang w:eastAsia="ru-RU"/>
        </w:rPr>
        <w:t xml:space="preserve"> – одни </w:t>
      </w:r>
      <w:proofErr w:type="gramStart"/>
      <w:r w:rsidRPr="008A3B83">
        <w:rPr>
          <w:rFonts w:ascii="Times New Roman" w:eastAsia="Times New Roman" w:hAnsi="Times New Roman"/>
          <w:b/>
          <w:sz w:val="24"/>
          <w:szCs w:val="24"/>
          <w:lang w:eastAsia="ru-RU"/>
        </w:rPr>
        <w:t>из</w:t>
      </w:r>
      <w:proofErr w:type="gramEnd"/>
      <w:r w:rsidRPr="008A3B83">
        <w:rPr>
          <w:rFonts w:ascii="Times New Roman" w:eastAsia="Times New Roman" w:hAnsi="Times New Roman"/>
          <w:b/>
          <w:sz w:val="24"/>
          <w:szCs w:val="24"/>
          <w:lang w:eastAsia="ru-RU"/>
        </w:rPr>
        <w:t xml:space="preserve"> </w:t>
      </w:r>
    </w:p>
    <w:p w:rsidR="008A3B83" w:rsidRDefault="008A3B83" w:rsidP="008A3B83">
      <w:pPr>
        <w:spacing w:after="0" w:line="240" w:lineRule="auto"/>
        <w:jc w:val="center"/>
        <w:rPr>
          <w:rFonts w:ascii="Times New Roman" w:eastAsia="Times New Roman" w:hAnsi="Times New Roman"/>
          <w:b/>
          <w:sz w:val="24"/>
          <w:szCs w:val="24"/>
          <w:lang w:eastAsia="ru-RU"/>
        </w:rPr>
      </w:pPr>
      <w:proofErr w:type="gramStart"/>
      <w:r w:rsidRPr="008A3B83">
        <w:rPr>
          <w:rFonts w:ascii="Times New Roman" w:eastAsia="Times New Roman" w:hAnsi="Times New Roman"/>
          <w:b/>
          <w:sz w:val="24"/>
          <w:szCs w:val="24"/>
          <w:lang w:eastAsia="ru-RU"/>
        </w:rPr>
        <w:t>востребованных</w:t>
      </w:r>
      <w:proofErr w:type="gramEnd"/>
      <w:r w:rsidRPr="008A3B83">
        <w:rPr>
          <w:rFonts w:ascii="Times New Roman" w:eastAsia="Times New Roman" w:hAnsi="Times New Roman"/>
          <w:b/>
          <w:sz w:val="24"/>
          <w:szCs w:val="24"/>
          <w:lang w:eastAsia="ru-RU"/>
        </w:rPr>
        <w:t xml:space="preserve"> в центре «Мои Документы»</w:t>
      </w:r>
    </w:p>
    <w:p w:rsidR="008A3B83" w:rsidRPr="008A3B83" w:rsidRDefault="008A3B83" w:rsidP="008A3B83">
      <w:pPr>
        <w:spacing w:after="0" w:line="240" w:lineRule="auto"/>
        <w:jc w:val="center"/>
        <w:rPr>
          <w:rFonts w:ascii="Times New Roman" w:eastAsia="Times New Roman" w:hAnsi="Times New Roman"/>
          <w:b/>
          <w:sz w:val="24"/>
          <w:szCs w:val="24"/>
          <w:lang w:eastAsia="ru-RU"/>
        </w:rPr>
      </w:pP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Центры и офисы «</w:t>
      </w:r>
      <w:hyperlink r:id="rId18" w:history="1">
        <w:r w:rsidRPr="008A3B83">
          <w:rPr>
            <w:rFonts w:ascii="Times New Roman" w:eastAsia="Times New Roman" w:hAnsi="Times New Roman"/>
            <w:color w:val="0000FF"/>
            <w:sz w:val="24"/>
            <w:szCs w:val="24"/>
            <w:u w:val="single"/>
            <w:lang w:eastAsia="ru-RU"/>
          </w:rPr>
          <w:t>Мои Документы</w:t>
        </w:r>
      </w:hyperlink>
      <w:r w:rsidRPr="008A3B83">
        <w:rPr>
          <w:rFonts w:ascii="Times New Roman" w:eastAsia="Times New Roman" w:hAnsi="Times New Roman"/>
          <w:sz w:val="24"/>
          <w:szCs w:val="24"/>
          <w:lang w:eastAsia="ru-RU"/>
        </w:rPr>
        <w:t xml:space="preserve">» Новосибирской области (МФЦ) предоставляют населению различные виды государственных и муниципальных услуг. Одними из востребованных услуг, оказываемых центром, являются государственные услуги </w:t>
      </w:r>
      <w:hyperlink r:id="rId19" w:history="1">
        <w:proofErr w:type="spellStart"/>
        <w:r w:rsidRPr="008A3B83">
          <w:rPr>
            <w:rFonts w:ascii="Times New Roman" w:eastAsia="Times New Roman" w:hAnsi="Times New Roman"/>
            <w:color w:val="0000FF"/>
            <w:sz w:val="24"/>
            <w:szCs w:val="24"/>
            <w:u w:val="single"/>
            <w:lang w:eastAsia="ru-RU"/>
          </w:rPr>
          <w:t>Росреестра</w:t>
        </w:r>
        <w:proofErr w:type="spellEnd"/>
      </w:hyperlink>
      <w:r w:rsidRPr="008A3B83">
        <w:rPr>
          <w:rFonts w:ascii="Times New Roman" w:eastAsia="Times New Roman" w:hAnsi="Times New Roman"/>
          <w:sz w:val="24"/>
          <w:szCs w:val="24"/>
          <w:lang w:eastAsia="ru-RU"/>
        </w:rPr>
        <w:t>.</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В каждом центре или офисе есть возможность получить услуги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подать документы на государственный кадастровый учет недвижимого имущества и (или) государственную регистрацию прав на недвижимое имущество и сделок с ним, заказать и получить выписку из Единого государственного реестра недвижимости (ЕГРН).</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Все государственные и муниципальные услуги, доступные к получению в центрах и офисах «Мои Документы», предоставляются бесплатно. Заявитель в установленном порядке оплачивает только государственную пошлину, предусмотренную действующим законодательством.</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Явным преимуществом МФЦ является то, что офисы и центры работают по принципу «одного окна». Заявителю не нужно обращаться в несколько инстанций: он подает и получает документы в одном месте. Оказание услуг через МФЦ относится к «бесконтактным технологиям», что минимизирует риски коррупционных правонарушений. </w:t>
      </w:r>
    </w:p>
    <w:p w:rsidR="008A3B83" w:rsidRP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К «бесконтактным технологиям» также относится самостоятельное получение заявителем государственных услуг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посредством официального портала ведомства. Подать заявление и документы на кадастровый учет и (или) регистрацию прав, а также запросить получение выписки сведений из ЕГРН можно на сайте </w:t>
      </w:r>
      <w:proofErr w:type="spellStart"/>
      <w:r w:rsidRPr="008A3B83">
        <w:rPr>
          <w:rFonts w:ascii="Times New Roman" w:eastAsia="Times New Roman" w:hAnsi="Times New Roman"/>
          <w:sz w:val="24"/>
          <w:szCs w:val="24"/>
          <w:lang w:eastAsia="ru-RU"/>
        </w:rPr>
        <w:t>Росреестра</w:t>
      </w:r>
      <w:proofErr w:type="spellEnd"/>
      <w:r w:rsidRPr="008A3B83">
        <w:rPr>
          <w:rFonts w:ascii="Times New Roman" w:eastAsia="Times New Roman" w:hAnsi="Times New Roman"/>
          <w:sz w:val="24"/>
          <w:szCs w:val="24"/>
          <w:lang w:eastAsia="ru-RU"/>
        </w:rPr>
        <w:t xml:space="preserve">: </w:t>
      </w:r>
      <w:hyperlink r:id="rId20" w:history="1">
        <w:r w:rsidRPr="008A3B83">
          <w:rPr>
            <w:rFonts w:ascii="Times New Roman" w:eastAsia="Times New Roman" w:hAnsi="Times New Roman"/>
            <w:color w:val="0000FF"/>
            <w:sz w:val="24"/>
            <w:szCs w:val="24"/>
            <w:u w:val="single"/>
            <w:lang w:eastAsia="ru-RU"/>
          </w:rPr>
          <w:t>https://rosreestr.ru</w:t>
        </w:r>
      </w:hyperlink>
      <w:r w:rsidRPr="008A3B83">
        <w:rPr>
          <w:rFonts w:ascii="Times New Roman" w:eastAsia="Times New Roman" w:hAnsi="Times New Roman"/>
          <w:sz w:val="24"/>
          <w:szCs w:val="24"/>
          <w:lang w:eastAsia="ru-RU"/>
        </w:rPr>
        <w:t>.</w:t>
      </w:r>
    </w:p>
    <w:p w:rsidR="008A3B83" w:rsidRPr="008A3B83" w:rsidRDefault="008A3B83" w:rsidP="008A3B83">
      <w:pPr>
        <w:spacing w:after="0" w:line="240" w:lineRule="auto"/>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           «Мои Документы» имеют разветвленную сеть офисов и центров в городе и области, что делает центр доступным для заявителей. Предоставление услуг в центре не зависит от прописки заявителя. Услуги, связанные с оформлением недвижимости, оказываются вне зависимости от места расположения объекта в Новосибирской области.</w:t>
      </w:r>
    </w:p>
    <w:p w:rsidR="008A3B83" w:rsidRDefault="008A3B83" w:rsidP="008A3B83">
      <w:pPr>
        <w:spacing w:after="0" w:line="240" w:lineRule="auto"/>
        <w:ind w:firstLine="709"/>
        <w:jc w:val="both"/>
        <w:rPr>
          <w:rFonts w:ascii="Times New Roman" w:eastAsia="Times New Roman" w:hAnsi="Times New Roman"/>
          <w:sz w:val="24"/>
          <w:szCs w:val="24"/>
          <w:lang w:eastAsia="ru-RU"/>
        </w:rPr>
      </w:pPr>
      <w:r w:rsidRPr="008A3B83">
        <w:rPr>
          <w:rFonts w:ascii="Times New Roman" w:eastAsia="Times New Roman" w:hAnsi="Times New Roman"/>
          <w:sz w:val="24"/>
          <w:szCs w:val="24"/>
          <w:lang w:eastAsia="ru-RU"/>
        </w:rPr>
        <w:t xml:space="preserve">С подробной информацией об адресах и режиме работы центров и офисов, сроках и порядке получения услуг можно ознакомиться на сайте: </w:t>
      </w:r>
      <w:hyperlink r:id="rId21" w:history="1">
        <w:r w:rsidRPr="008A3B83">
          <w:rPr>
            <w:rFonts w:ascii="Times New Roman" w:eastAsia="Times New Roman" w:hAnsi="Times New Roman"/>
            <w:color w:val="0000FF"/>
            <w:sz w:val="24"/>
            <w:szCs w:val="24"/>
            <w:u w:val="single"/>
            <w:lang w:eastAsia="ru-RU"/>
          </w:rPr>
          <w:t>https://www.mfc-nso.ru</w:t>
        </w:r>
      </w:hyperlink>
      <w:r w:rsidRPr="008A3B83">
        <w:rPr>
          <w:rFonts w:ascii="Times New Roman" w:eastAsia="Times New Roman" w:hAnsi="Times New Roman"/>
          <w:sz w:val="24"/>
          <w:szCs w:val="24"/>
          <w:lang w:eastAsia="ru-RU"/>
        </w:rPr>
        <w:t>. Единая справочная служба: 052 (городской номер телефона), +7(383)217-70-52 (звонок для регионов).</w:t>
      </w:r>
      <w:bookmarkStart w:id="0" w:name="_GoBack"/>
      <w:bookmarkEnd w:id="0"/>
    </w:p>
    <w:sectPr w:rsidR="008A3B83" w:rsidSect="002A4BAB">
      <w:footerReference w:type="default" r:id="rId22"/>
      <w:pgSz w:w="11906" w:h="16838"/>
      <w:pgMar w:top="851"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82" w:rsidRDefault="00E33482" w:rsidP="00523D35">
      <w:pPr>
        <w:spacing w:after="0" w:line="240" w:lineRule="auto"/>
      </w:pPr>
      <w:r>
        <w:separator/>
      </w:r>
    </w:p>
  </w:endnote>
  <w:endnote w:type="continuationSeparator" w:id="0">
    <w:p w:rsidR="00E33482" w:rsidRDefault="00E33482"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8A3B83">
          <w:rPr>
            <w:noProof/>
          </w:rPr>
          <w:t>3</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82" w:rsidRDefault="00E33482" w:rsidP="00523D35">
      <w:pPr>
        <w:spacing w:after="0" w:line="240" w:lineRule="auto"/>
      </w:pPr>
      <w:r>
        <w:separator/>
      </w:r>
    </w:p>
  </w:footnote>
  <w:footnote w:type="continuationSeparator" w:id="0">
    <w:p w:rsidR="00E33482" w:rsidRDefault="00E33482"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4BAB"/>
    <w:rsid w:val="002A6A77"/>
    <w:rsid w:val="002F2BDA"/>
    <w:rsid w:val="00302246"/>
    <w:rsid w:val="00323D8B"/>
    <w:rsid w:val="003413D8"/>
    <w:rsid w:val="00362CCC"/>
    <w:rsid w:val="003C5162"/>
    <w:rsid w:val="003E3933"/>
    <w:rsid w:val="00407445"/>
    <w:rsid w:val="00414623"/>
    <w:rsid w:val="0042480A"/>
    <w:rsid w:val="00431A26"/>
    <w:rsid w:val="004509FF"/>
    <w:rsid w:val="0045463E"/>
    <w:rsid w:val="00462093"/>
    <w:rsid w:val="004C6177"/>
    <w:rsid w:val="004D24A7"/>
    <w:rsid w:val="005124B3"/>
    <w:rsid w:val="00515413"/>
    <w:rsid w:val="00523D35"/>
    <w:rsid w:val="005376E1"/>
    <w:rsid w:val="00553721"/>
    <w:rsid w:val="00567AAD"/>
    <w:rsid w:val="00605CA9"/>
    <w:rsid w:val="00623A4C"/>
    <w:rsid w:val="00634490"/>
    <w:rsid w:val="00634F9C"/>
    <w:rsid w:val="006548D2"/>
    <w:rsid w:val="00666EED"/>
    <w:rsid w:val="00685716"/>
    <w:rsid w:val="007004B9"/>
    <w:rsid w:val="007817CB"/>
    <w:rsid w:val="007A013C"/>
    <w:rsid w:val="007C57AE"/>
    <w:rsid w:val="0081328E"/>
    <w:rsid w:val="00862831"/>
    <w:rsid w:val="00897917"/>
    <w:rsid w:val="008A3B83"/>
    <w:rsid w:val="008A5112"/>
    <w:rsid w:val="008C6E4D"/>
    <w:rsid w:val="008E285E"/>
    <w:rsid w:val="008F7008"/>
    <w:rsid w:val="009125BA"/>
    <w:rsid w:val="0092003E"/>
    <w:rsid w:val="00970A0C"/>
    <w:rsid w:val="009746B8"/>
    <w:rsid w:val="00980B4E"/>
    <w:rsid w:val="009A1050"/>
    <w:rsid w:val="009B6924"/>
    <w:rsid w:val="009C1D26"/>
    <w:rsid w:val="00A0469F"/>
    <w:rsid w:val="00A069C3"/>
    <w:rsid w:val="00A34E5F"/>
    <w:rsid w:val="00A823D0"/>
    <w:rsid w:val="00A841A9"/>
    <w:rsid w:val="00AA333A"/>
    <w:rsid w:val="00AF3228"/>
    <w:rsid w:val="00B045AB"/>
    <w:rsid w:val="00B502C1"/>
    <w:rsid w:val="00BB7DC5"/>
    <w:rsid w:val="00BD0A9D"/>
    <w:rsid w:val="00BD1619"/>
    <w:rsid w:val="00BE3610"/>
    <w:rsid w:val="00BE4ED6"/>
    <w:rsid w:val="00BF1152"/>
    <w:rsid w:val="00BF6BB2"/>
    <w:rsid w:val="00C47D71"/>
    <w:rsid w:val="00C56AF5"/>
    <w:rsid w:val="00C63AFB"/>
    <w:rsid w:val="00CB7F7D"/>
    <w:rsid w:val="00CC3631"/>
    <w:rsid w:val="00CC7DD8"/>
    <w:rsid w:val="00CD15E3"/>
    <w:rsid w:val="00D23328"/>
    <w:rsid w:val="00D37B01"/>
    <w:rsid w:val="00D714BF"/>
    <w:rsid w:val="00D8083F"/>
    <w:rsid w:val="00D83B1A"/>
    <w:rsid w:val="00D903C5"/>
    <w:rsid w:val="00DB3B44"/>
    <w:rsid w:val="00DC0CE5"/>
    <w:rsid w:val="00E0265D"/>
    <w:rsid w:val="00E1749C"/>
    <w:rsid w:val="00E33482"/>
    <w:rsid w:val="00E51E21"/>
    <w:rsid w:val="00EB6A94"/>
    <w:rsid w:val="00EC3B16"/>
    <w:rsid w:val="00ED22C7"/>
    <w:rsid w:val="00F21420"/>
    <w:rsid w:val="00F55E42"/>
    <w:rsid w:val="00F77DD6"/>
    <w:rsid w:val="00F955F3"/>
    <w:rsid w:val="00FA2148"/>
    <w:rsid w:val="00FC1600"/>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0277030">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29868499">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484471755">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67411286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792866638">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899092641">
      <w:bodyDiv w:val="1"/>
      <w:marLeft w:val="0"/>
      <w:marRight w:val="0"/>
      <w:marTop w:val="0"/>
      <w:marBottom w:val="0"/>
      <w:divBdr>
        <w:top w:val="none" w:sz="0" w:space="0" w:color="auto"/>
        <w:left w:val="none" w:sz="0" w:space="0" w:color="auto"/>
        <w:bottom w:val="none" w:sz="0" w:space="0" w:color="auto"/>
        <w:right w:val="none" w:sz="0" w:space="0" w:color="auto"/>
      </w:divBdr>
    </w:div>
    <w:div w:id="95194199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03749711">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17799600">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175534554">
      <w:bodyDiv w:val="1"/>
      <w:marLeft w:val="0"/>
      <w:marRight w:val="0"/>
      <w:marTop w:val="0"/>
      <w:marBottom w:val="0"/>
      <w:divBdr>
        <w:top w:val="none" w:sz="0" w:space="0" w:color="auto"/>
        <w:left w:val="none" w:sz="0" w:space="0" w:color="auto"/>
        <w:bottom w:val="none" w:sz="0" w:space="0" w:color="auto"/>
        <w:right w:val="none" w:sz="0" w:space="0" w:color="auto"/>
      </w:divBdr>
    </w:div>
    <w:div w:id="1205485140">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298409855">
      <w:bodyDiv w:val="1"/>
      <w:marLeft w:val="0"/>
      <w:marRight w:val="0"/>
      <w:marTop w:val="0"/>
      <w:marBottom w:val="0"/>
      <w:divBdr>
        <w:top w:val="none" w:sz="0" w:space="0" w:color="auto"/>
        <w:left w:val="none" w:sz="0" w:space="0" w:color="auto"/>
        <w:bottom w:val="none" w:sz="0" w:space="0" w:color="auto"/>
        <w:right w:val="none" w:sz="0" w:space="0" w:color="auto"/>
      </w:divBdr>
    </w:div>
    <w:div w:id="1342389916">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50357">
      <w:bodyDiv w:val="1"/>
      <w:marLeft w:val="0"/>
      <w:marRight w:val="0"/>
      <w:marTop w:val="0"/>
      <w:marBottom w:val="0"/>
      <w:divBdr>
        <w:top w:val="none" w:sz="0" w:space="0" w:color="auto"/>
        <w:left w:val="none" w:sz="0" w:space="0" w:color="auto"/>
        <w:bottom w:val="none" w:sz="0" w:space="0" w:color="auto"/>
        <w:right w:val="none" w:sz="0" w:space="0" w:color="auto"/>
      </w:divBdr>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46017995">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7501532">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kadastr_nso" TargetMode="External"/><Relationship Id="rId18" Type="http://schemas.openxmlformats.org/officeDocument/2006/relationships/hyperlink" Target="https://www.mfc-nso.ru" TargetMode="External"/><Relationship Id="rId3" Type="http://schemas.openxmlformats.org/officeDocument/2006/relationships/styles" Target="styles.xml"/><Relationship Id="rId21" Type="http://schemas.openxmlformats.org/officeDocument/2006/relationships/hyperlink" Target="https://www.mfc-nso.ru" TargetMode="External"/><Relationship Id="rId7" Type="http://schemas.openxmlformats.org/officeDocument/2006/relationships/footnotes" Target="footnotes.xml"/><Relationship Id="rId12" Type="http://schemas.openxmlformats.org/officeDocument/2006/relationships/hyperlink" Target="https://vk.com/kadastr_nso" TargetMode="External"/><Relationship Id="rId17" Type="http://schemas.openxmlformats.org/officeDocument/2006/relationships/hyperlink" Target="https://uc.kadastr.ru" TargetMode="External"/><Relationship Id="rId2" Type="http://schemas.openxmlformats.org/officeDocument/2006/relationships/numbering" Target="numbering.xml"/><Relationship Id="rId16" Type="http://schemas.openxmlformats.org/officeDocument/2006/relationships/hyperlink" Target="consultantplus://offline/ref=F7BD04B32F74DBB9BC659F56BB7FD5B2BC76A2259C06A2FBED5AC777FA77009F91A4CF9300DACB7BS8MAF" TargetMode="External"/><Relationship Id="rId20" Type="http://schemas.openxmlformats.org/officeDocument/2006/relationships/hyperlink" Target="https://rosreest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dastr.ru/site/Activities/consult.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osreestr.ru/site/" TargetMode="External"/><Relationship Id="rId23" Type="http://schemas.openxmlformats.org/officeDocument/2006/relationships/fontTable" Target="fontTable.xml"/><Relationship Id="rId10" Type="http://schemas.openxmlformats.org/officeDocument/2006/relationships/hyperlink" Target="https://vk.com/kadastr_nso" TargetMode="External"/><Relationship Id="rId19" Type="http://schemas.openxmlformats.org/officeDocument/2006/relationships/hyperlink" Target="https://rosreestr.ru" TargetMode="External"/><Relationship Id="rId4" Type="http://schemas.microsoft.com/office/2007/relationships/stylesWithEffects" Target="stylesWithEffects.xml"/><Relationship Id="rId9" Type="http://schemas.openxmlformats.org/officeDocument/2006/relationships/hyperlink" Target="https://vk.com/kadastr_nso" TargetMode="External"/><Relationship Id="rId14" Type="http://schemas.openxmlformats.org/officeDocument/2006/relationships/hyperlink" Target="https://vk.com/kadastr_ns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6703-5D6D-4668-A9E8-EF35EF26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1606</Words>
  <Characters>9160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2019-06-26T03:08:00Z</cp:lastPrinted>
  <dcterms:created xsi:type="dcterms:W3CDTF">2019-04-15T09:34:00Z</dcterms:created>
  <dcterms:modified xsi:type="dcterms:W3CDTF">2019-06-26T03:09:00Z</dcterms:modified>
</cp:coreProperties>
</file>