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B4E" w:rsidRPr="00F21420" w:rsidRDefault="00980B4E" w:rsidP="00980B4E">
      <w:pPr>
        <w:spacing w:after="0" w:line="240" w:lineRule="auto"/>
        <w:jc w:val="right"/>
        <w:rPr>
          <w:rFonts w:ascii="Times New Roman" w:hAnsi="Times New Roman"/>
          <w:b/>
          <w:sz w:val="24"/>
          <w:szCs w:val="24"/>
        </w:rPr>
      </w:pPr>
      <w:r>
        <w:rPr>
          <w:rFonts w:ascii="Times New Roman" w:hAnsi="Times New Roman"/>
          <w:b/>
          <w:sz w:val="24"/>
          <w:szCs w:val="24"/>
        </w:rPr>
        <w:t>Бесплатно</w:t>
      </w:r>
      <w:r w:rsidR="0090025A">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5pt;height:32.25pt" fillcolor="black">
            <v:shadow color="#868686"/>
            <v:textpath style="font-family:&quot;Arial&quot;;font-size:28pt;font-weight:bold;font-style:italic;v-text-kern:t" trim="t" fitpath="t" string="Сельские вести "/>
          </v:shape>
        </w:pict>
      </w:r>
      <w:r w:rsidRPr="006611A0">
        <w:rPr>
          <w:rFonts w:ascii="Times New Roman" w:hAnsi="Times New Roman"/>
        </w:rPr>
        <w:t xml:space="preserve">                                                        </w:t>
      </w:r>
    </w:p>
    <w:p w:rsidR="00311C9C" w:rsidRDefault="00980B4E" w:rsidP="00980B4E">
      <w:pPr>
        <w:spacing w:after="0" w:line="240" w:lineRule="auto"/>
        <w:rPr>
          <w:rFonts w:ascii="Times New Roman" w:hAnsi="Times New Roman"/>
        </w:rPr>
      </w:pPr>
      <w:r>
        <w:rPr>
          <w:rFonts w:ascii="Times New Roman" w:hAnsi="Times New Roman"/>
        </w:rPr>
        <w:t xml:space="preserve">                                                        </w:t>
      </w:r>
    </w:p>
    <w:p w:rsidR="00980B4E" w:rsidRPr="006611A0" w:rsidRDefault="00311C9C" w:rsidP="00980B4E">
      <w:pPr>
        <w:spacing w:after="0" w:line="240" w:lineRule="auto"/>
        <w:rPr>
          <w:rFonts w:ascii="Times New Roman" w:hAnsi="Times New Roman"/>
          <w:b/>
        </w:rPr>
      </w:pPr>
      <w:r>
        <w:rPr>
          <w:rFonts w:ascii="Times New Roman" w:hAnsi="Times New Roman"/>
        </w:rPr>
        <w:t xml:space="preserve">                                                         </w:t>
      </w:r>
      <w:r w:rsidR="00980B4E" w:rsidRPr="006611A0">
        <w:rPr>
          <w:rFonts w:ascii="Times New Roman" w:hAnsi="Times New Roman"/>
          <w:b/>
        </w:rPr>
        <w:t>Газета  официальных документов  администрации  и</w:t>
      </w:r>
    </w:p>
    <w:p w:rsidR="00980B4E" w:rsidRDefault="00980B4E" w:rsidP="00980B4E">
      <w:pPr>
        <w:tabs>
          <w:tab w:val="left" w:pos="2145"/>
          <w:tab w:val="center" w:pos="7285"/>
        </w:tabs>
        <w:spacing w:after="0" w:line="240" w:lineRule="auto"/>
        <w:ind w:left="3261" w:hanging="3261"/>
        <w:rPr>
          <w:rFonts w:ascii="Times New Roman" w:hAnsi="Times New Roman"/>
          <w:b/>
        </w:rPr>
      </w:pPr>
      <w:r w:rsidRPr="006611A0">
        <w:rPr>
          <w:rFonts w:ascii="Times New Roman" w:hAnsi="Times New Roman"/>
          <w:b/>
          <w:u w:val="single"/>
        </w:rPr>
        <w:t>№</w:t>
      </w:r>
      <w:r w:rsidR="00311C9C">
        <w:rPr>
          <w:rFonts w:ascii="Times New Roman" w:hAnsi="Times New Roman"/>
          <w:b/>
          <w:u w:val="single"/>
        </w:rPr>
        <w:t xml:space="preserve"> </w:t>
      </w:r>
      <w:r w:rsidR="00DD6872">
        <w:rPr>
          <w:rFonts w:ascii="Times New Roman" w:hAnsi="Times New Roman"/>
          <w:b/>
          <w:u w:val="single"/>
        </w:rPr>
        <w:t>05</w:t>
      </w:r>
      <w:r>
        <w:rPr>
          <w:rFonts w:ascii="Times New Roman" w:hAnsi="Times New Roman"/>
          <w:b/>
          <w:u w:val="single"/>
        </w:rPr>
        <w:t xml:space="preserve"> </w:t>
      </w:r>
      <w:r w:rsidR="00C828ED">
        <w:rPr>
          <w:rFonts w:ascii="Times New Roman" w:hAnsi="Times New Roman"/>
        </w:rPr>
        <w:t xml:space="preserve">от </w:t>
      </w:r>
      <w:r w:rsidR="00DD6872">
        <w:rPr>
          <w:rFonts w:ascii="Times New Roman" w:hAnsi="Times New Roman"/>
        </w:rPr>
        <w:t xml:space="preserve"> 21</w:t>
      </w:r>
      <w:r w:rsidR="00E37B04">
        <w:rPr>
          <w:rFonts w:ascii="Times New Roman" w:hAnsi="Times New Roman"/>
        </w:rPr>
        <w:t xml:space="preserve"> января 2019 </w:t>
      </w:r>
      <w:r>
        <w:rPr>
          <w:rFonts w:ascii="Times New Roman" w:hAnsi="Times New Roman"/>
        </w:rPr>
        <w:t xml:space="preserve"> г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DD6872" w:rsidRDefault="00DD6872" w:rsidP="00980B4E">
      <w:pPr>
        <w:tabs>
          <w:tab w:val="left" w:pos="2145"/>
          <w:tab w:val="center" w:pos="7285"/>
        </w:tabs>
        <w:spacing w:after="0" w:line="240" w:lineRule="auto"/>
        <w:ind w:left="3261" w:hanging="3261"/>
        <w:rPr>
          <w:rFonts w:ascii="Times New Roman" w:hAnsi="Times New Roman"/>
          <w:b/>
        </w:rPr>
      </w:pPr>
    </w:p>
    <w:p w:rsidR="00980B4E" w:rsidRDefault="00980B4E" w:rsidP="00980B4E">
      <w:pPr>
        <w:spacing w:after="0" w:line="240" w:lineRule="auto"/>
        <w:rPr>
          <w:rFonts w:ascii="Times New Roman" w:hAnsi="Times New Roman"/>
          <w:sz w:val="20"/>
          <w:szCs w:val="20"/>
        </w:rPr>
      </w:pPr>
    </w:p>
    <w:p w:rsidR="00DD6872" w:rsidRPr="00801E87" w:rsidRDefault="00DD6872" w:rsidP="00DD6872">
      <w:pPr>
        <w:spacing w:after="0" w:line="240" w:lineRule="auto"/>
        <w:jc w:val="center"/>
        <w:rPr>
          <w:rFonts w:ascii="Times New Roman" w:hAnsi="Times New Roman"/>
          <w:b/>
          <w:sz w:val="24"/>
          <w:szCs w:val="24"/>
        </w:rPr>
      </w:pPr>
      <w:r w:rsidRPr="00801E87">
        <w:rPr>
          <w:rFonts w:ascii="Times New Roman" w:hAnsi="Times New Roman"/>
          <w:b/>
          <w:sz w:val="24"/>
          <w:szCs w:val="24"/>
        </w:rPr>
        <w:t>АДМИНИСТРАЦИЯ ПЯТИЛЕТСКОГО СЕЛЬСОВЕТА</w:t>
      </w:r>
    </w:p>
    <w:p w:rsidR="00DD6872" w:rsidRPr="00801E87" w:rsidRDefault="00DD6872" w:rsidP="00DD6872">
      <w:pPr>
        <w:spacing w:after="0" w:line="240" w:lineRule="auto"/>
        <w:jc w:val="center"/>
        <w:rPr>
          <w:rFonts w:ascii="Times New Roman" w:hAnsi="Times New Roman"/>
          <w:b/>
          <w:sz w:val="24"/>
          <w:szCs w:val="24"/>
        </w:rPr>
      </w:pPr>
      <w:r w:rsidRPr="00801E87">
        <w:rPr>
          <w:rFonts w:ascii="Times New Roman" w:hAnsi="Times New Roman"/>
          <w:b/>
          <w:sz w:val="24"/>
          <w:szCs w:val="24"/>
        </w:rPr>
        <w:t>ЧЕРЕПАНОВСКОГО РАЙОНА</w:t>
      </w:r>
    </w:p>
    <w:p w:rsidR="00DD6872" w:rsidRPr="00801E87" w:rsidRDefault="00DD6872" w:rsidP="00DD6872">
      <w:pPr>
        <w:spacing w:after="0" w:line="240" w:lineRule="auto"/>
        <w:jc w:val="center"/>
        <w:rPr>
          <w:rFonts w:ascii="Times New Roman" w:hAnsi="Times New Roman"/>
          <w:b/>
          <w:sz w:val="24"/>
          <w:szCs w:val="24"/>
        </w:rPr>
      </w:pPr>
      <w:r w:rsidRPr="00801E87">
        <w:rPr>
          <w:rFonts w:ascii="Times New Roman" w:hAnsi="Times New Roman"/>
          <w:b/>
          <w:sz w:val="24"/>
          <w:szCs w:val="24"/>
        </w:rPr>
        <w:t xml:space="preserve"> НОВОСИБИРСКОЙ ОБЛАСТИ </w:t>
      </w:r>
    </w:p>
    <w:p w:rsidR="00DD6872" w:rsidRPr="00801E87" w:rsidRDefault="00DD6872" w:rsidP="00DD6872">
      <w:pPr>
        <w:spacing w:after="0" w:line="240" w:lineRule="auto"/>
        <w:jc w:val="center"/>
        <w:rPr>
          <w:rFonts w:ascii="Times New Roman" w:hAnsi="Times New Roman"/>
          <w:b/>
          <w:sz w:val="24"/>
          <w:szCs w:val="24"/>
        </w:rPr>
      </w:pPr>
    </w:p>
    <w:p w:rsidR="00DD6872" w:rsidRPr="00801E87" w:rsidRDefault="00DD6872" w:rsidP="00DD6872">
      <w:pPr>
        <w:spacing w:after="0" w:line="240" w:lineRule="auto"/>
        <w:jc w:val="center"/>
        <w:rPr>
          <w:rFonts w:ascii="Times New Roman" w:hAnsi="Times New Roman"/>
          <w:b/>
          <w:sz w:val="24"/>
          <w:szCs w:val="24"/>
        </w:rPr>
      </w:pPr>
      <w:r w:rsidRPr="00801E87">
        <w:rPr>
          <w:rFonts w:ascii="Times New Roman" w:hAnsi="Times New Roman"/>
          <w:b/>
          <w:sz w:val="24"/>
          <w:szCs w:val="24"/>
        </w:rPr>
        <w:t xml:space="preserve">ПОСТАНОВЛЕНИЕ </w:t>
      </w:r>
    </w:p>
    <w:p w:rsidR="00DD6872" w:rsidRPr="00801E87" w:rsidRDefault="00DD6872" w:rsidP="00DD6872">
      <w:pPr>
        <w:spacing w:after="0" w:line="240" w:lineRule="auto"/>
        <w:jc w:val="center"/>
        <w:rPr>
          <w:rFonts w:ascii="Times New Roman" w:hAnsi="Times New Roman"/>
          <w:b/>
          <w:sz w:val="24"/>
          <w:szCs w:val="24"/>
        </w:rPr>
      </w:pPr>
    </w:p>
    <w:p w:rsidR="00DD6872" w:rsidRPr="00801E87" w:rsidRDefault="00DD6872" w:rsidP="00DD6872">
      <w:pPr>
        <w:spacing w:after="0" w:line="240" w:lineRule="auto"/>
        <w:jc w:val="center"/>
        <w:rPr>
          <w:rFonts w:ascii="Times New Roman" w:hAnsi="Times New Roman"/>
          <w:sz w:val="24"/>
          <w:szCs w:val="24"/>
        </w:rPr>
      </w:pPr>
      <w:r w:rsidRPr="00801E87">
        <w:rPr>
          <w:rFonts w:ascii="Times New Roman" w:hAnsi="Times New Roman"/>
          <w:sz w:val="24"/>
          <w:szCs w:val="24"/>
        </w:rPr>
        <w:t>от 21.01.2019 № 8</w:t>
      </w:r>
    </w:p>
    <w:p w:rsidR="00DD6872" w:rsidRPr="00801E87" w:rsidRDefault="00DD6872" w:rsidP="00DD6872">
      <w:pPr>
        <w:spacing w:after="0" w:line="240" w:lineRule="auto"/>
        <w:rPr>
          <w:rFonts w:ascii="Times New Roman" w:hAnsi="Times New Roman"/>
          <w:b/>
          <w:sz w:val="24"/>
          <w:szCs w:val="24"/>
        </w:rPr>
      </w:pPr>
    </w:p>
    <w:p w:rsidR="00DD6872" w:rsidRPr="00801E87" w:rsidRDefault="00DD6872" w:rsidP="00DD6872">
      <w:pPr>
        <w:spacing w:after="0" w:line="240" w:lineRule="auto"/>
        <w:ind w:firstLine="567"/>
        <w:jc w:val="center"/>
        <w:rPr>
          <w:rFonts w:ascii="Times New Roman" w:hAnsi="Times New Roman"/>
          <w:sz w:val="24"/>
          <w:szCs w:val="24"/>
        </w:rPr>
      </w:pPr>
      <w:r w:rsidRPr="00801E87">
        <w:rPr>
          <w:rFonts w:ascii="Times New Roman" w:hAnsi="Times New Roman"/>
          <w:sz w:val="24"/>
          <w:szCs w:val="24"/>
        </w:rPr>
        <w:t xml:space="preserve">Об отмене постановления администрации Пятилетского  сельсовета Черепановского района Новосибирской области от 06.12.2016 № 182 «Об утверждении муниципальной программы профилактики терроризма и экстремизма на территории  Пятилетского сельсовета Черепановского  района Новосибирской области на 2017 -2019 годы» </w:t>
      </w:r>
    </w:p>
    <w:p w:rsidR="00DD6872" w:rsidRPr="00801E87" w:rsidRDefault="00DD6872" w:rsidP="00DD6872">
      <w:pPr>
        <w:spacing w:after="0" w:line="240" w:lineRule="auto"/>
        <w:ind w:firstLine="567"/>
        <w:jc w:val="both"/>
        <w:rPr>
          <w:rFonts w:ascii="Times New Roman" w:hAnsi="Times New Roman"/>
          <w:sz w:val="24"/>
          <w:szCs w:val="24"/>
        </w:rPr>
      </w:pPr>
    </w:p>
    <w:p w:rsidR="00DD6872" w:rsidRPr="00801E87" w:rsidRDefault="00DD6872" w:rsidP="00DD6872">
      <w:pPr>
        <w:spacing w:after="0" w:line="240" w:lineRule="auto"/>
        <w:ind w:firstLine="567"/>
        <w:jc w:val="both"/>
        <w:rPr>
          <w:rFonts w:ascii="Times New Roman" w:hAnsi="Times New Roman"/>
          <w:sz w:val="24"/>
          <w:szCs w:val="24"/>
        </w:rPr>
      </w:pPr>
      <w:r w:rsidRPr="00801E87">
        <w:rPr>
          <w:rFonts w:ascii="Times New Roman" w:hAnsi="Times New Roman"/>
          <w:sz w:val="24"/>
          <w:szCs w:val="24"/>
        </w:rPr>
        <w:t xml:space="preserve">В соответствии с Федеральным законом от 06.10.2003 № 131-ФЗ " Об общих принципах организации местного самоуправления в Российской Федерации", администрация Пятилетского  сельсовета Черепановского района Новосибирской области </w:t>
      </w:r>
    </w:p>
    <w:p w:rsidR="00DD6872" w:rsidRPr="00801E87" w:rsidRDefault="00DD6872" w:rsidP="00DD6872">
      <w:pPr>
        <w:spacing w:after="0" w:line="240" w:lineRule="auto"/>
        <w:rPr>
          <w:rFonts w:ascii="Times New Roman" w:hAnsi="Times New Roman"/>
          <w:b/>
          <w:sz w:val="24"/>
          <w:szCs w:val="24"/>
        </w:rPr>
      </w:pPr>
      <w:r w:rsidRPr="00801E87">
        <w:rPr>
          <w:rFonts w:ascii="Times New Roman" w:hAnsi="Times New Roman"/>
          <w:b/>
          <w:sz w:val="24"/>
          <w:szCs w:val="24"/>
        </w:rPr>
        <w:t>ПОСТАНОВЛЯЕТ:</w:t>
      </w:r>
    </w:p>
    <w:p w:rsidR="00DD6872" w:rsidRPr="00801E87" w:rsidRDefault="00DD6872" w:rsidP="00DD6872">
      <w:pPr>
        <w:spacing w:after="0" w:line="240" w:lineRule="auto"/>
        <w:ind w:firstLine="567"/>
        <w:jc w:val="both"/>
        <w:rPr>
          <w:rFonts w:ascii="Times New Roman" w:eastAsia="Times New Roman" w:hAnsi="Times New Roman"/>
          <w:sz w:val="24"/>
          <w:szCs w:val="24"/>
          <w:lang w:eastAsia="ru-RU"/>
        </w:rPr>
      </w:pPr>
      <w:r w:rsidRPr="00801E87">
        <w:rPr>
          <w:rFonts w:ascii="Times New Roman" w:hAnsi="Times New Roman"/>
          <w:sz w:val="24"/>
          <w:szCs w:val="24"/>
        </w:rPr>
        <w:t xml:space="preserve">1. Постановление администрации Пятилетского сельсовета Черепановского  района Новосибирской области от 06.12.2016 № 182 «Об утверждении муниципальной программы профилактики терроризма и экстремизма на территории Пятилетского сельсовета Черепановского района Новосибирской области на 2017 - 2019 годы» (с изменениями, внесенными постановлением администрации Пятилетского сельсовета Черепановского района Новосибирской области от 03.04.2017 № 35)  - отменить. </w:t>
      </w:r>
    </w:p>
    <w:p w:rsidR="00DD6872" w:rsidRPr="00801E87" w:rsidRDefault="00DD6872" w:rsidP="00DD6872">
      <w:pPr>
        <w:pStyle w:val="a3"/>
        <w:spacing w:after="0" w:line="240" w:lineRule="auto"/>
        <w:ind w:left="0" w:firstLine="567"/>
        <w:jc w:val="both"/>
        <w:rPr>
          <w:rFonts w:ascii="Times New Roman" w:hAnsi="Times New Roman"/>
          <w:sz w:val="24"/>
          <w:szCs w:val="24"/>
        </w:rPr>
      </w:pPr>
      <w:r w:rsidRPr="00801E87">
        <w:rPr>
          <w:rFonts w:ascii="Times New Roman" w:hAnsi="Times New Roman"/>
          <w:sz w:val="24"/>
          <w:szCs w:val="24"/>
        </w:rPr>
        <w:t xml:space="preserve">2.  Опубликовать настоящее постановление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 </w:t>
      </w:r>
    </w:p>
    <w:p w:rsidR="00DD6872" w:rsidRPr="00801E87" w:rsidRDefault="00DD6872" w:rsidP="00DD6872">
      <w:pPr>
        <w:spacing w:after="0" w:line="240" w:lineRule="auto"/>
        <w:jc w:val="both"/>
        <w:rPr>
          <w:rFonts w:ascii="Times New Roman" w:hAnsi="Times New Roman"/>
          <w:sz w:val="24"/>
          <w:szCs w:val="24"/>
        </w:rPr>
      </w:pPr>
    </w:p>
    <w:p w:rsidR="00DD6872" w:rsidRPr="00801E87" w:rsidRDefault="00DD6872" w:rsidP="00DD6872">
      <w:pPr>
        <w:spacing w:after="0" w:line="240" w:lineRule="auto"/>
        <w:jc w:val="both"/>
        <w:rPr>
          <w:rFonts w:ascii="Times New Roman" w:hAnsi="Times New Roman"/>
          <w:sz w:val="24"/>
          <w:szCs w:val="24"/>
        </w:rPr>
      </w:pPr>
    </w:p>
    <w:p w:rsidR="00DD6872" w:rsidRPr="00801E87" w:rsidRDefault="00DD6872" w:rsidP="00DD6872">
      <w:pPr>
        <w:spacing w:after="0" w:line="240" w:lineRule="auto"/>
        <w:jc w:val="both"/>
        <w:rPr>
          <w:rFonts w:ascii="Times New Roman" w:hAnsi="Times New Roman"/>
          <w:sz w:val="24"/>
          <w:szCs w:val="24"/>
        </w:rPr>
      </w:pPr>
      <w:r w:rsidRPr="00801E87">
        <w:rPr>
          <w:rFonts w:ascii="Times New Roman" w:hAnsi="Times New Roman"/>
          <w:sz w:val="24"/>
          <w:szCs w:val="24"/>
        </w:rPr>
        <w:t xml:space="preserve">Глава Пятилетского сельсовета </w:t>
      </w:r>
    </w:p>
    <w:p w:rsidR="00DD6872" w:rsidRPr="00801E87" w:rsidRDefault="00DD6872" w:rsidP="00DD6872">
      <w:pPr>
        <w:spacing w:after="0" w:line="240" w:lineRule="auto"/>
        <w:jc w:val="both"/>
        <w:rPr>
          <w:rFonts w:ascii="Times New Roman" w:hAnsi="Times New Roman"/>
          <w:sz w:val="24"/>
          <w:szCs w:val="24"/>
        </w:rPr>
      </w:pPr>
      <w:r w:rsidRPr="00801E87">
        <w:rPr>
          <w:rFonts w:ascii="Times New Roman" w:hAnsi="Times New Roman"/>
          <w:sz w:val="24"/>
          <w:szCs w:val="24"/>
        </w:rPr>
        <w:t xml:space="preserve">Черепановского района </w:t>
      </w:r>
    </w:p>
    <w:p w:rsidR="00DD6872" w:rsidRPr="00801E87" w:rsidRDefault="00DD6872" w:rsidP="00DD6872">
      <w:pPr>
        <w:tabs>
          <w:tab w:val="left" w:pos="7187"/>
        </w:tabs>
        <w:spacing w:after="0" w:line="240" w:lineRule="auto"/>
        <w:jc w:val="both"/>
        <w:rPr>
          <w:sz w:val="24"/>
          <w:szCs w:val="24"/>
        </w:rPr>
      </w:pPr>
      <w:r w:rsidRPr="00801E87">
        <w:rPr>
          <w:rFonts w:ascii="Times New Roman" w:hAnsi="Times New Roman"/>
          <w:sz w:val="24"/>
          <w:szCs w:val="24"/>
        </w:rPr>
        <w:t xml:space="preserve">Новосибирской области                </w:t>
      </w:r>
      <w:r w:rsidRPr="00801E87">
        <w:rPr>
          <w:rFonts w:ascii="Times New Roman" w:hAnsi="Times New Roman"/>
          <w:sz w:val="24"/>
          <w:szCs w:val="24"/>
        </w:rPr>
        <w:tab/>
        <w:t xml:space="preserve">   В.Н. Кононов </w:t>
      </w:r>
    </w:p>
    <w:p w:rsidR="00DD6872" w:rsidRDefault="00DD6872" w:rsidP="00DD6872">
      <w:pPr>
        <w:jc w:val="both"/>
        <w:rPr>
          <w:sz w:val="24"/>
          <w:szCs w:val="24"/>
        </w:rPr>
      </w:pPr>
    </w:p>
    <w:p w:rsidR="00814C30" w:rsidRPr="00814C30" w:rsidRDefault="00814C30" w:rsidP="00814C30">
      <w:pPr>
        <w:spacing w:after="0" w:line="240" w:lineRule="auto"/>
        <w:jc w:val="right"/>
        <w:rPr>
          <w:b/>
          <w:i/>
          <w:sz w:val="24"/>
          <w:szCs w:val="24"/>
        </w:rPr>
      </w:pPr>
      <w:r w:rsidRPr="00814C30">
        <w:rPr>
          <w:b/>
          <w:i/>
          <w:sz w:val="24"/>
          <w:szCs w:val="24"/>
        </w:rPr>
        <w:t xml:space="preserve">Пресс-служба Кадастровой палаты </w:t>
      </w:r>
    </w:p>
    <w:p w:rsidR="00814C30" w:rsidRPr="00814C30" w:rsidRDefault="00814C30" w:rsidP="00814C30">
      <w:pPr>
        <w:spacing w:after="0" w:line="240" w:lineRule="auto"/>
        <w:jc w:val="right"/>
        <w:rPr>
          <w:b/>
          <w:i/>
          <w:sz w:val="24"/>
          <w:szCs w:val="24"/>
        </w:rPr>
      </w:pPr>
      <w:r w:rsidRPr="00814C30">
        <w:rPr>
          <w:b/>
          <w:i/>
          <w:sz w:val="24"/>
          <w:szCs w:val="24"/>
        </w:rPr>
        <w:t xml:space="preserve">по Новосибирской области информирует </w:t>
      </w:r>
    </w:p>
    <w:p w:rsidR="00814C30" w:rsidRPr="00814C30" w:rsidRDefault="00814C30" w:rsidP="00814C30">
      <w:pPr>
        <w:spacing w:after="0" w:line="240" w:lineRule="auto"/>
        <w:jc w:val="right"/>
        <w:rPr>
          <w:i/>
          <w:sz w:val="24"/>
          <w:szCs w:val="24"/>
        </w:rPr>
      </w:pPr>
    </w:p>
    <w:p w:rsidR="00814C30" w:rsidRPr="00814C30" w:rsidRDefault="00814C30" w:rsidP="00814C30">
      <w:pPr>
        <w:spacing w:after="0" w:line="240" w:lineRule="auto"/>
        <w:ind w:firstLine="709"/>
        <w:jc w:val="center"/>
        <w:rPr>
          <w:rFonts w:ascii="Times New Roman" w:eastAsia="Times New Roman" w:hAnsi="Times New Roman"/>
          <w:b/>
          <w:sz w:val="24"/>
          <w:szCs w:val="24"/>
          <w:lang w:eastAsia="ru-RU"/>
        </w:rPr>
      </w:pPr>
      <w:r w:rsidRPr="00814C30">
        <w:rPr>
          <w:rFonts w:ascii="Times New Roman" w:eastAsia="Times New Roman" w:hAnsi="Times New Roman"/>
          <w:b/>
          <w:sz w:val="24"/>
          <w:szCs w:val="24"/>
          <w:lang w:eastAsia="ru-RU"/>
        </w:rPr>
        <w:t>Новосибирцы могут оформить недвижимость, находящуюся в другом регионе страны</w:t>
      </w:r>
    </w:p>
    <w:p w:rsidR="00814C30" w:rsidRPr="00814C30" w:rsidRDefault="00814C30" w:rsidP="00814C30">
      <w:pPr>
        <w:spacing w:after="0" w:line="240" w:lineRule="auto"/>
        <w:ind w:firstLine="709"/>
        <w:jc w:val="center"/>
        <w:rPr>
          <w:rFonts w:ascii="Times New Roman" w:eastAsia="Times New Roman" w:hAnsi="Times New Roman"/>
          <w:b/>
          <w:sz w:val="24"/>
          <w:szCs w:val="24"/>
          <w:lang w:eastAsia="ru-RU"/>
        </w:rPr>
      </w:pPr>
    </w:p>
    <w:p w:rsidR="00814C30" w:rsidRPr="00814C30" w:rsidRDefault="00814C30" w:rsidP="0031330B">
      <w:pPr>
        <w:spacing w:after="120" w:line="240" w:lineRule="auto"/>
        <w:ind w:firstLine="709"/>
        <w:jc w:val="both"/>
        <w:rPr>
          <w:rFonts w:ascii="Times New Roman" w:eastAsia="Times New Roman" w:hAnsi="Times New Roman"/>
          <w:sz w:val="24"/>
          <w:szCs w:val="24"/>
          <w:lang w:eastAsia="ru-RU"/>
        </w:rPr>
      </w:pPr>
      <w:r w:rsidRPr="00814C30">
        <w:rPr>
          <w:rFonts w:ascii="Times New Roman" w:eastAsia="Times New Roman" w:hAnsi="Times New Roman"/>
          <w:sz w:val="24"/>
          <w:szCs w:val="24"/>
          <w:lang w:eastAsia="ru-RU"/>
        </w:rPr>
        <w:t>В 2018 году специалисты Кадастровой палаты по Новосибирской области приняли более шести тысяч заявлений на оформление недвижимости по экстерриториальному принципу: 5998 заявлений на регистрацию прав, 172 заявления на проведение кадастрового учета и 153 заявления на осуществление единой процедуры.</w:t>
      </w:r>
    </w:p>
    <w:p w:rsidR="00814C30" w:rsidRPr="00814C30" w:rsidRDefault="00814C30" w:rsidP="0031330B">
      <w:pPr>
        <w:spacing w:after="120" w:line="240" w:lineRule="auto"/>
        <w:ind w:firstLine="709"/>
        <w:jc w:val="both"/>
        <w:rPr>
          <w:rFonts w:ascii="Times New Roman" w:eastAsia="Times New Roman" w:hAnsi="Times New Roman"/>
          <w:sz w:val="24"/>
          <w:szCs w:val="24"/>
          <w:lang w:eastAsia="ru-RU"/>
        </w:rPr>
      </w:pPr>
      <w:r w:rsidRPr="00814C30">
        <w:rPr>
          <w:rFonts w:ascii="Times New Roman" w:eastAsia="Times New Roman" w:hAnsi="Times New Roman"/>
          <w:sz w:val="24"/>
          <w:szCs w:val="24"/>
          <w:lang w:eastAsia="ru-RU"/>
        </w:rPr>
        <w:t xml:space="preserve">Подача документов по экстерриториальному принципу позволяет собственникам не выезжать из региона проживания с целью оформления документов в регион, где расположен объект </w:t>
      </w:r>
      <w:r w:rsidRPr="00814C30">
        <w:rPr>
          <w:rFonts w:ascii="Times New Roman" w:eastAsia="Times New Roman" w:hAnsi="Times New Roman"/>
          <w:sz w:val="24"/>
          <w:szCs w:val="24"/>
          <w:lang w:eastAsia="ru-RU"/>
        </w:rPr>
        <w:lastRenderedPageBreak/>
        <w:t xml:space="preserve">недвижимости. Эта возможность предусмотрена Федеральным законом № 218-ФЗ «О государственной регистрации недвижимости» и позволяет собственникам значительно экономить время и средства. </w:t>
      </w:r>
    </w:p>
    <w:p w:rsidR="00814C30" w:rsidRPr="00814C30" w:rsidRDefault="00814C30" w:rsidP="0031330B">
      <w:pPr>
        <w:spacing w:after="120" w:line="240" w:lineRule="auto"/>
        <w:ind w:firstLine="709"/>
        <w:jc w:val="both"/>
        <w:rPr>
          <w:rFonts w:ascii="Times New Roman" w:eastAsia="Times New Roman" w:hAnsi="Times New Roman"/>
          <w:sz w:val="24"/>
          <w:szCs w:val="24"/>
          <w:lang w:eastAsia="ru-RU"/>
        </w:rPr>
      </w:pPr>
      <w:r w:rsidRPr="00814C30">
        <w:rPr>
          <w:rFonts w:ascii="Times New Roman" w:eastAsia="Times New Roman" w:hAnsi="Times New Roman"/>
          <w:sz w:val="24"/>
          <w:szCs w:val="24"/>
          <w:lang w:eastAsia="ru-RU"/>
        </w:rPr>
        <w:t>Регистрационные действия осуществляются по месту нахождения объекта недвижимости на основании электронных документов, созданных при приеме заявления. Проведение учетно-регистрационных процедур подтверждает выписка из Единого государственного реестра недвижимости (ЕГРН).</w:t>
      </w:r>
    </w:p>
    <w:p w:rsidR="00814C30" w:rsidRPr="00814C30" w:rsidRDefault="00814C30" w:rsidP="0031330B">
      <w:pPr>
        <w:spacing w:after="120" w:line="240" w:lineRule="auto"/>
        <w:ind w:firstLine="709"/>
        <w:jc w:val="both"/>
        <w:rPr>
          <w:rFonts w:ascii="Times New Roman" w:eastAsia="Times New Roman" w:hAnsi="Times New Roman"/>
          <w:sz w:val="24"/>
          <w:szCs w:val="24"/>
          <w:lang w:eastAsia="ru-RU"/>
        </w:rPr>
      </w:pPr>
      <w:r w:rsidRPr="00814C30">
        <w:rPr>
          <w:rFonts w:ascii="Times New Roman" w:eastAsia="Times New Roman" w:hAnsi="Times New Roman"/>
          <w:sz w:val="24"/>
          <w:szCs w:val="24"/>
          <w:lang w:eastAsia="ru-RU"/>
        </w:rPr>
        <w:t xml:space="preserve">При оформлении недвижимости по экстерриториальному принципу в 2018 году особой популярностью у жителей региона пользовались Алтайский и Красноярский края, Кемеровская, Московская, Иркутская, Омская и Томская области, Республика Алтай и Ямало-Ненецкий автономный округ. </w:t>
      </w:r>
    </w:p>
    <w:p w:rsidR="00814C30" w:rsidRDefault="00814C30" w:rsidP="0031330B">
      <w:pPr>
        <w:jc w:val="both"/>
        <w:rPr>
          <w:rFonts w:ascii="Times New Roman" w:eastAsia="Times New Roman" w:hAnsi="Times New Roman"/>
          <w:sz w:val="24"/>
          <w:szCs w:val="24"/>
          <w:lang w:eastAsia="ru-RU"/>
        </w:rPr>
      </w:pPr>
      <w:r w:rsidRPr="00814C30">
        <w:rPr>
          <w:rFonts w:ascii="Times New Roman" w:eastAsia="Times New Roman" w:hAnsi="Times New Roman"/>
          <w:sz w:val="24"/>
          <w:szCs w:val="24"/>
          <w:lang w:eastAsia="ru-RU"/>
        </w:rPr>
        <w:t xml:space="preserve">Подать заявление на оформление недвижимости по экстерриториальному принципу можно в офисе Кадастровой палаты по адресу: г. Новосибирск, ул. Красный проспект, д. 50. Предварительная запись обязательна. Записаться на прием можно на сайте </w:t>
      </w:r>
      <w:hyperlink r:id="rId9" w:history="1">
        <w:r w:rsidRPr="00814C30">
          <w:rPr>
            <w:rFonts w:ascii="Times New Roman" w:eastAsia="Times New Roman" w:hAnsi="Times New Roman"/>
            <w:color w:val="0000FF"/>
            <w:sz w:val="24"/>
            <w:szCs w:val="24"/>
            <w:u w:val="single"/>
            <w:lang w:eastAsia="ru-RU"/>
          </w:rPr>
          <w:t>Росреестра</w:t>
        </w:r>
      </w:hyperlink>
      <w:r w:rsidRPr="00814C30">
        <w:rPr>
          <w:rFonts w:ascii="Times New Roman" w:eastAsia="Times New Roman" w:hAnsi="Times New Roman"/>
          <w:sz w:val="24"/>
          <w:szCs w:val="24"/>
          <w:lang w:eastAsia="ru-RU"/>
        </w:rPr>
        <w:t xml:space="preserve"> в подразделе «</w:t>
      </w:r>
      <w:hyperlink r:id="rId10" w:anchor="/offices" w:history="1">
        <w:r w:rsidRPr="00814C30">
          <w:rPr>
            <w:rFonts w:ascii="Times New Roman" w:eastAsia="Times New Roman" w:hAnsi="Times New Roman"/>
            <w:color w:val="0000FF"/>
            <w:sz w:val="24"/>
            <w:szCs w:val="24"/>
            <w:u w:val="single"/>
            <w:lang w:eastAsia="ru-RU"/>
          </w:rPr>
          <w:t>Офисы и приемные. Предварительная запись на прием</w:t>
        </w:r>
      </w:hyperlink>
      <w:r w:rsidRPr="00814C30">
        <w:rPr>
          <w:rFonts w:ascii="Times New Roman" w:eastAsia="Times New Roman" w:hAnsi="Times New Roman"/>
          <w:sz w:val="24"/>
          <w:szCs w:val="24"/>
          <w:lang w:eastAsia="ru-RU"/>
        </w:rPr>
        <w:t>» раздела «</w:t>
      </w:r>
      <w:hyperlink r:id="rId11" w:history="1">
        <w:r w:rsidRPr="00814C30">
          <w:rPr>
            <w:rFonts w:ascii="Times New Roman" w:eastAsia="Times New Roman" w:hAnsi="Times New Roman"/>
            <w:color w:val="0000FF"/>
            <w:sz w:val="24"/>
            <w:szCs w:val="24"/>
            <w:u w:val="single"/>
            <w:lang w:eastAsia="ru-RU"/>
          </w:rPr>
          <w:t>Электронные услуги и сервисы</w:t>
        </w:r>
      </w:hyperlink>
      <w:r w:rsidRPr="00814C30">
        <w:rPr>
          <w:rFonts w:ascii="Times New Roman" w:eastAsia="Times New Roman" w:hAnsi="Times New Roman"/>
          <w:sz w:val="24"/>
          <w:szCs w:val="24"/>
          <w:lang w:eastAsia="ru-RU"/>
        </w:rPr>
        <w:t>» или по телефону: 8(383)314-51-00.</w:t>
      </w:r>
    </w:p>
    <w:p w:rsidR="00814C30" w:rsidRPr="00814C30" w:rsidRDefault="00814C30" w:rsidP="00814C30">
      <w:pPr>
        <w:spacing w:before="100" w:beforeAutospacing="1" w:after="100" w:afterAutospacing="1" w:line="240" w:lineRule="auto"/>
        <w:jc w:val="center"/>
        <w:outlineLvl w:val="1"/>
        <w:rPr>
          <w:rFonts w:ascii="Times New Roman" w:eastAsia="Times New Roman" w:hAnsi="Times New Roman"/>
          <w:b/>
          <w:bCs/>
          <w:sz w:val="24"/>
          <w:szCs w:val="24"/>
          <w:lang w:eastAsia="ru-RU"/>
        </w:rPr>
      </w:pPr>
      <w:r w:rsidRPr="00814C30">
        <w:rPr>
          <w:rFonts w:ascii="Times New Roman" w:eastAsia="Times New Roman" w:hAnsi="Times New Roman"/>
          <w:b/>
          <w:bCs/>
          <w:sz w:val="24"/>
          <w:szCs w:val="24"/>
          <w:lang w:eastAsia="ru-RU"/>
        </w:rPr>
        <w:t>Кадастровая палата поможет составить договор для имущественных сделок</w:t>
      </w:r>
    </w:p>
    <w:p w:rsidR="00814C30" w:rsidRPr="00814C30" w:rsidRDefault="00814C30" w:rsidP="0031330B">
      <w:pPr>
        <w:spacing w:line="240" w:lineRule="auto"/>
        <w:ind w:firstLine="709"/>
        <w:jc w:val="both"/>
        <w:rPr>
          <w:rFonts w:ascii="Times New Roman" w:eastAsia="Times New Roman" w:hAnsi="Times New Roman"/>
          <w:bCs/>
          <w:sz w:val="24"/>
          <w:szCs w:val="24"/>
          <w:lang w:eastAsia="ru-RU"/>
        </w:rPr>
      </w:pPr>
      <w:r w:rsidRPr="00814C30">
        <w:rPr>
          <w:rFonts w:ascii="Times New Roman" w:eastAsia="Times New Roman" w:hAnsi="Times New Roman"/>
          <w:bCs/>
          <w:sz w:val="24"/>
          <w:szCs w:val="24"/>
          <w:lang w:eastAsia="ru-RU"/>
        </w:rPr>
        <w:t xml:space="preserve">Важным этапом сделки в сфере оформления недвижимости является составление договора. От того, насколько грамотно он будет составлен, зависит юридическая безопасность сделки. </w:t>
      </w:r>
    </w:p>
    <w:p w:rsidR="00814C30" w:rsidRPr="00814C30" w:rsidRDefault="00814C30" w:rsidP="0031330B">
      <w:pPr>
        <w:spacing w:line="240" w:lineRule="auto"/>
        <w:ind w:firstLine="709"/>
        <w:jc w:val="both"/>
        <w:rPr>
          <w:rFonts w:ascii="Times New Roman" w:eastAsia="Times New Roman" w:hAnsi="Times New Roman"/>
          <w:sz w:val="24"/>
          <w:szCs w:val="24"/>
          <w:lang w:eastAsia="ru-RU"/>
        </w:rPr>
      </w:pPr>
      <w:r w:rsidRPr="00814C30">
        <w:rPr>
          <w:rFonts w:ascii="Times New Roman" w:eastAsia="Times New Roman" w:hAnsi="Times New Roman"/>
          <w:sz w:val="24"/>
          <w:szCs w:val="24"/>
          <w:lang w:eastAsia="ru-RU"/>
        </w:rPr>
        <w:t xml:space="preserve">За помощью в составлении договора купли-продажи, аренды, мены, дарения вы можете обратиться к специалистам </w:t>
      </w:r>
      <w:hyperlink r:id="rId12" w:history="1">
        <w:r w:rsidRPr="00814C30">
          <w:rPr>
            <w:rFonts w:ascii="Times New Roman" w:eastAsia="Times New Roman" w:hAnsi="Times New Roman"/>
            <w:color w:val="0000FF"/>
            <w:sz w:val="24"/>
            <w:szCs w:val="24"/>
            <w:u w:val="single"/>
            <w:lang w:eastAsia="ru-RU"/>
          </w:rPr>
          <w:t>Кадастровой палаты по Новосибирской области</w:t>
        </w:r>
      </w:hyperlink>
      <w:r w:rsidRPr="00814C30">
        <w:rPr>
          <w:rFonts w:ascii="Times New Roman" w:eastAsia="Times New Roman" w:hAnsi="Times New Roman"/>
          <w:sz w:val="24"/>
          <w:szCs w:val="24"/>
          <w:lang w:eastAsia="ru-RU"/>
        </w:rPr>
        <w:t>. Квалифицированные специалисты учреждения обладают большими знаниями правовой базы и многолетним опытом работы в сфере оформления недвижимости. Специалисты оказывают консультационные услуги, связанные с оборотом недвижимости, в том числе помогают подготовить проект договора в простой письменной форме.</w:t>
      </w:r>
    </w:p>
    <w:p w:rsidR="00814C30" w:rsidRPr="00814C30" w:rsidRDefault="00814C30" w:rsidP="0031330B">
      <w:pPr>
        <w:spacing w:line="240" w:lineRule="auto"/>
        <w:ind w:firstLine="709"/>
        <w:jc w:val="both"/>
        <w:rPr>
          <w:rFonts w:ascii="Times New Roman" w:eastAsia="Times New Roman" w:hAnsi="Times New Roman"/>
          <w:sz w:val="24"/>
          <w:szCs w:val="24"/>
          <w:lang w:eastAsia="ru-RU"/>
        </w:rPr>
      </w:pPr>
      <w:r w:rsidRPr="00814C30">
        <w:rPr>
          <w:rFonts w:ascii="Times New Roman" w:eastAsia="Times New Roman" w:hAnsi="Times New Roman"/>
          <w:sz w:val="24"/>
          <w:szCs w:val="24"/>
          <w:lang w:eastAsia="ru-RU"/>
        </w:rPr>
        <w:t xml:space="preserve">В соответствии с утвержденными тарифами стоимость услуг по подготовке проекта договора в простой письменной форме варьируется в зависимости от вида заявителя: между физическими лицами – </w:t>
      </w:r>
      <w:r w:rsidRPr="00814C30">
        <w:rPr>
          <w:rFonts w:ascii="Times New Roman" w:eastAsia="Times New Roman" w:hAnsi="Times New Roman"/>
          <w:b/>
          <w:bCs/>
          <w:sz w:val="24"/>
          <w:szCs w:val="24"/>
          <w:lang w:eastAsia="ru-RU"/>
        </w:rPr>
        <w:t xml:space="preserve">970 рублей, </w:t>
      </w:r>
      <w:r w:rsidRPr="00814C30">
        <w:rPr>
          <w:rFonts w:ascii="Times New Roman" w:eastAsia="Times New Roman" w:hAnsi="Times New Roman"/>
          <w:sz w:val="24"/>
          <w:szCs w:val="24"/>
          <w:lang w:eastAsia="ru-RU"/>
        </w:rPr>
        <w:t xml:space="preserve">между физическими лицами и юридическим лицом – </w:t>
      </w:r>
      <w:r w:rsidRPr="00814C30">
        <w:rPr>
          <w:rFonts w:ascii="Times New Roman" w:eastAsia="Times New Roman" w:hAnsi="Times New Roman"/>
          <w:b/>
          <w:bCs/>
          <w:sz w:val="24"/>
          <w:szCs w:val="24"/>
          <w:lang w:eastAsia="ru-RU"/>
        </w:rPr>
        <w:t>1170 рублей</w:t>
      </w:r>
      <w:r w:rsidRPr="00814C30">
        <w:rPr>
          <w:rFonts w:ascii="Times New Roman" w:eastAsia="Times New Roman" w:hAnsi="Times New Roman"/>
          <w:sz w:val="24"/>
          <w:szCs w:val="24"/>
          <w:lang w:eastAsia="ru-RU"/>
        </w:rPr>
        <w:t xml:space="preserve">, между физическими лицами и несколькими юридическими лицами – </w:t>
      </w:r>
      <w:r w:rsidRPr="00814C30">
        <w:rPr>
          <w:rFonts w:ascii="Times New Roman" w:eastAsia="Times New Roman" w:hAnsi="Times New Roman"/>
          <w:b/>
          <w:bCs/>
          <w:sz w:val="24"/>
          <w:szCs w:val="24"/>
          <w:lang w:eastAsia="ru-RU"/>
        </w:rPr>
        <w:t>1430 рублей</w:t>
      </w:r>
      <w:r w:rsidRPr="00814C30">
        <w:rPr>
          <w:rFonts w:ascii="Times New Roman" w:eastAsia="Times New Roman" w:hAnsi="Times New Roman"/>
          <w:b/>
          <w:sz w:val="24"/>
          <w:szCs w:val="24"/>
          <w:lang w:eastAsia="ru-RU"/>
        </w:rPr>
        <w:t xml:space="preserve">. </w:t>
      </w:r>
      <w:r w:rsidRPr="00814C30">
        <w:rPr>
          <w:rFonts w:ascii="Times New Roman" w:eastAsia="Times New Roman" w:hAnsi="Times New Roman"/>
          <w:sz w:val="24"/>
          <w:szCs w:val="24"/>
          <w:lang w:eastAsia="ru-RU"/>
        </w:rPr>
        <w:t xml:space="preserve">Стоимость консультации по составу пакета документов без составления договора составляет 720 рублей. </w:t>
      </w:r>
    </w:p>
    <w:p w:rsidR="00814C30" w:rsidRPr="00814C30" w:rsidRDefault="00814C30" w:rsidP="0031330B">
      <w:pPr>
        <w:spacing w:line="240" w:lineRule="auto"/>
        <w:ind w:firstLine="709"/>
        <w:jc w:val="both"/>
        <w:rPr>
          <w:rFonts w:ascii="Times New Roman" w:eastAsia="Times New Roman" w:hAnsi="Times New Roman"/>
          <w:sz w:val="24"/>
          <w:szCs w:val="24"/>
          <w:lang w:eastAsia="ru-RU"/>
        </w:rPr>
      </w:pPr>
      <w:r w:rsidRPr="00814C30">
        <w:rPr>
          <w:rFonts w:ascii="Times New Roman" w:eastAsia="Times New Roman" w:hAnsi="Times New Roman"/>
          <w:sz w:val="24"/>
          <w:szCs w:val="24"/>
          <w:lang w:eastAsia="ru-RU"/>
        </w:rPr>
        <w:t xml:space="preserve">Полную информацию о тарифах и порядке получения консультационных услуг можно найти на сайте </w:t>
      </w:r>
      <w:hyperlink r:id="rId13" w:history="1">
        <w:r w:rsidRPr="00814C30">
          <w:rPr>
            <w:rFonts w:ascii="Times New Roman" w:eastAsia="Times New Roman" w:hAnsi="Times New Roman"/>
            <w:color w:val="0000FF"/>
            <w:sz w:val="24"/>
            <w:szCs w:val="24"/>
            <w:u w:val="single"/>
            <w:lang w:eastAsia="ru-RU"/>
          </w:rPr>
          <w:t>Кадастровой палаты</w:t>
        </w:r>
      </w:hyperlink>
      <w:r w:rsidRPr="00814C30">
        <w:rPr>
          <w:rFonts w:ascii="Times New Roman" w:eastAsia="Times New Roman" w:hAnsi="Times New Roman"/>
          <w:sz w:val="24"/>
          <w:szCs w:val="24"/>
          <w:lang w:eastAsia="ru-RU"/>
        </w:rPr>
        <w:t>: в разделе «</w:t>
      </w:r>
      <w:hyperlink r:id="rId14" w:history="1">
        <w:r w:rsidRPr="00814C30">
          <w:rPr>
            <w:rFonts w:ascii="Times New Roman" w:eastAsia="Times New Roman" w:hAnsi="Times New Roman"/>
            <w:color w:val="0000FF"/>
            <w:sz w:val="24"/>
            <w:szCs w:val="24"/>
            <w:u w:val="single"/>
            <w:lang w:eastAsia="ru-RU"/>
          </w:rPr>
          <w:t>Деятельность</w:t>
        </w:r>
      </w:hyperlink>
      <w:r w:rsidRPr="00814C30">
        <w:rPr>
          <w:rFonts w:ascii="Times New Roman" w:eastAsia="Times New Roman" w:hAnsi="Times New Roman"/>
          <w:sz w:val="24"/>
          <w:szCs w:val="24"/>
          <w:lang w:eastAsia="ru-RU"/>
        </w:rPr>
        <w:t>» выбрать подраздел «</w:t>
      </w:r>
      <w:hyperlink r:id="rId15" w:history="1">
        <w:r w:rsidRPr="00814C30">
          <w:rPr>
            <w:rFonts w:ascii="Times New Roman" w:eastAsia="Times New Roman" w:hAnsi="Times New Roman"/>
            <w:color w:val="0000FF"/>
            <w:sz w:val="24"/>
            <w:szCs w:val="24"/>
            <w:u w:val="single"/>
            <w:lang w:eastAsia="ru-RU"/>
          </w:rPr>
          <w:t>Консультационные услуги</w:t>
        </w:r>
      </w:hyperlink>
      <w:r w:rsidRPr="00814C30">
        <w:rPr>
          <w:rFonts w:ascii="Times New Roman" w:eastAsia="Times New Roman" w:hAnsi="Times New Roman"/>
          <w:sz w:val="24"/>
          <w:szCs w:val="24"/>
          <w:lang w:eastAsia="ru-RU"/>
        </w:rPr>
        <w:t>». Телефон для справок: 8(383)347-59-49.</w:t>
      </w:r>
    </w:p>
    <w:p w:rsidR="0031330B" w:rsidRPr="0031330B" w:rsidRDefault="0031330B" w:rsidP="0031330B">
      <w:pPr>
        <w:spacing w:line="240" w:lineRule="auto"/>
        <w:ind w:firstLine="709"/>
        <w:jc w:val="center"/>
        <w:rPr>
          <w:rFonts w:ascii="Times New Roman" w:eastAsia="Times New Roman" w:hAnsi="Times New Roman"/>
          <w:b/>
          <w:sz w:val="24"/>
          <w:szCs w:val="24"/>
          <w:lang w:eastAsia="ru-RU"/>
        </w:rPr>
      </w:pPr>
      <w:r w:rsidRPr="0031330B">
        <w:rPr>
          <w:rFonts w:ascii="Times New Roman" w:eastAsia="Times New Roman" w:hAnsi="Times New Roman"/>
          <w:b/>
          <w:sz w:val="24"/>
          <w:szCs w:val="24"/>
          <w:lang w:eastAsia="ru-RU"/>
        </w:rPr>
        <w:t>Как через интернет подать запрос на получение выписки из ЕГРН?</w:t>
      </w:r>
    </w:p>
    <w:p w:rsidR="0031330B" w:rsidRPr="0031330B" w:rsidRDefault="0031330B" w:rsidP="0031330B">
      <w:pPr>
        <w:spacing w:line="240" w:lineRule="auto"/>
        <w:ind w:firstLine="709"/>
        <w:jc w:val="both"/>
        <w:rPr>
          <w:rFonts w:ascii="Times New Roman" w:eastAsia="Times New Roman" w:hAnsi="Times New Roman"/>
          <w:sz w:val="24"/>
          <w:szCs w:val="24"/>
          <w:lang w:eastAsia="ru-RU"/>
        </w:rPr>
      </w:pPr>
      <w:r w:rsidRPr="0031330B">
        <w:rPr>
          <w:rFonts w:ascii="Times New Roman" w:eastAsia="Times New Roman" w:hAnsi="Times New Roman"/>
          <w:sz w:val="24"/>
          <w:szCs w:val="24"/>
          <w:lang w:eastAsia="ru-RU"/>
        </w:rPr>
        <w:t>Единый государственный реестр недвижимости (ЕГРН) содержит полную и актуальную информацию об объектах недвижимости на территории страны. Чтобы получить информацию о конкретном объекте, необходимо заказать выписку сведений из ЕГРН. Выписка является подтверждающим документом для осуществления процедур в сфере оформления недвижимости. Выписки могут быть разные: о кадастровой стоимости, о переходе прав, о содержании правоустанавливающих документов и др. Выписка сведений из ЕГРН предоставляется по специальному запросу, который можно оформить в офисах центра «</w:t>
      </w:r>
      <w:hyperlink r:id="rId16" w:history="1">
        <w:r w:rsidRPr="0031330B">
          <w:rPr>
            <w:rFonts w:ascii="Times New Roman" w:eastAsia="Times New Roman" w:hAnsi="Times New Roman"/>
            <w:color w:val="0000FF"/>
            <w:sz w:val="24"/>
            <w:szCs w:val="24"/>
            <w:u w:val="single"/>
            <w:lang w:eastAsia="ru-RU"/>
          </w:rPr>
          <w:t>Мои Документы</w:t>
        </w:r>
      </w:hyperlink>
      <w:r w:rsidRPr="0031330B">
        <w:rPr>
          <w:rFonts w:ascii="Times New Roman" w:eastAsia="Times New Roman" w:hAnsi="Times New Roman"/>
          <w:sz w:val="24"/>
          <w:szCs w:val="24"/>
          <w:lang w:eastAsia="ru-RU"/>
        </w:rPr>
        <w:t xml:space="preserve">» или на официальном сайте </w:t>
      </w:r>
      <w:hyperlink r:id="rId17" w:history="1">
        <w:r w:rsidRPr="0031330B">
          <w:rPr>
            <w:rFonts w:ascii="Times New Roman" w:eastAsia="Times New Roman" w:hAnsi="Times New Roman"/>
            <w:color w:val="0000FF"/>
            <w:sz w:val="24"/>
            <w:szCs w:val="24"/>
            <w:u w:val="single"/>
            <w:lang w:eastAsia="ru-RU"/>
          </w:rPr>
          <w:t>Росреестра</w:t>
        </w:r>
      </w:hyperlink>
      <w:r w:rsidRPr="0031330B">
        <w:rPr>
          <w:rFonts w:ascii="Times New Roman" w:eastAsia="Times New Roman" w:hAnsi="Times New Roman"/>
          <w:sz w:val="24"/>
          <w:szCs w:val="24"/>
          <w:lang w:eastAsia="ru-RU"/>
        </w:rPr>
        <w:t>. Второй вариант предполагает самостоятельное формирование запроса через интернет.</w:t>
      </w:r>
    </w:p>
    <w:p w:rsidR="0031330B" w:rsidRPr="0031330B" w:rsidRDefault="0031330B" w:rsidP="0031330B">
      <w:pPr>
        <w:spacing w:line="240" w:lineRule="auto"/>
        <w:ind w:firstLine="709"/>
        <w:jc w:val="both"/>
        <w:rPr>
          <w:rFonts w:ascii="Times New Roman" w:eastAsia="Times New Roman" w:hAnsi="Times New Roman"/>
          <w:sz w:val="24"/>
          <w:szCs w:val="24"/>
          <w:lang w:eastAsia="ru-RU"/>
        </w:rPr>
      </w:pPr>
      <w:r w:rsidRPr="0031330B">
        <w:rPr>
          <w:rFonts w:ascii="Times New Roman" w:eastAsia="Times New Roman" w:hAnsi="Times New Roman"/>
          <w:sz w:val="24"/>
          <w:szCs w:val="24"/>
          <w:lang w:eastAsia="ru-RU"/>
        </w:rPr>
        <w:lastRenderedPageBreak/>
        <w:t xml:space="preserve">Чтобы подать запрос на получение выписки через интернет, следует выполнить определенный алгоритм действий. На главной странице портала </w:t>
      </w:r>
      <w:hyperlink r:id="rId18" w:history="1">
        <w:r w:rsidRPr="0031330B">
          <w:rPr>
            <w:rFonts w:ascii="Times New Roman" w:eastAsia="Times New Roman" w:hAnsi="Times New Roman"/>
            <w:color w:val="0000FF"/>
            <w:sz w:val="24"/>
            <w:szCs w:val="24"/>
            <w:u w:val="single"/>
            <w:lang w:eastAsia="ru-RU"/>
          </w:rPr>
          <w:t>Росреестра</w:t>
        </w:r>
      </w:hyperlink>
      <w:r w:rsidRPr="0031330B">
        <w:rPr>
          <w:rFonts w:ascii="Times New Roman" w:eastAsia="Times New Roman" w:hAnsi="Times New Roman"/>
          <w:sz w:val="24"/>
          <w:szCs w:val="24"/>
          <w:lang w:eastAsia="ru-RU"/>
        </w:rPr>
        <w:t xml:space="preserve"> перейти в раздел «</w:t>
      </w:r>
      <w:hyperlink r:id="rId19" w:history="1">
        <w:r w:rsidRPr="0031330B">
          <w:rPr>
            <w:rFonts w:ascii="Times New Roman" w:eastAsia="Times New Roman" w:hAnsi="Times New Roman"/>
            <w:color w:val="0000FF"/>
            <w:sz w:val="24"/>
            <w:szCs w:val="24"/>
            <w:u w:val="single"/>
            <w:lang w:eastAsia="ru-RU"/>
          </w:rPr>
          <w:t>Электронные услуги и сервисы</w:t>
        </w:r>
      </w:hyperlink>
      <w:r w:rsidRPr="0031330B">
        <w:rPr>
          <w:rFonts w:ascii="Times New Roman" w:eastAsia="Times New Roman" w:hAnsi="Times New Roman"/>
          <w:sz w:val="24"/>
          <w:szCs w:val="24"/>
          <w:lang w:eastAsia="ru-RU"/>
        </w:rPr>
        <w:t>», выбрать «</w:t>
      </w:r>
      <w:hyperlink r:id="rId20" w:history="1">
        <w:r w:rsidRPr="0031330B">
          <w:rPr>
            <w:rFonts w:ascii="Times New Roman" w:eastAsia="Times New Roman" w:hAnsi="Times New Roman"/>
            <w:color w:val="0000FF"/>
            <w:sz w:val="24"/>
            <w:szCs w:val="24"/>
            <w:u w:val="single"/>
            <w:lang w:eastAsia="ru-RU"/>
          </w:rPr>
          <w:t>Получение сведений ЕГРН</w:t>
        </w:r>
      </w:hyperlink>
      <w:r w:rsidRPr="0031330B">
        <w:rPr>
          <w:rFonts w:ascii="Times New Roman" w:eastAsia="Times New Roman" w:hAnsi="Times New Roman"/>
          <w:sz w:val="24"/>
          <w:szCs w:val="24"/>
          <w:lang w:eastAsia="ru-RU"/>
        </w:rPr>
        <w:t xml:space="preserve">». Справа в меню представлены виды выписок, доступные для запроса посредством портала. Алгоритм получения каждой выписки одинаков: после выбора нужного вида выписки появляется форма запроса для заполнения. Форма предполагает обязательный ввод информации о типе объекта и адрес. Также можно указать кадастровый (или условный) номер объекта. Заявителю нужно выбрать способ предоставления сведений: бумажный документ или ссылка на электронный документ. Далее следует заполнить сведения о заявителе или его законном представителе: ФИО, СНИЛС, паспортные данные, номер телефона и адрес электронной почты, а также при необходимости почтовый адрес. Для перехода на следующий шаг заполнения формы нужно обязательно дать согласие на передачу персональных данных, поставив галочку. Далее следует загрузить необходимые документы для получения сведений ограниченного доступа. При загрузке документов представителем заявителя обязательна нотариально заверенная доверенность. После заполнения формы и загрузки документов происходит проверка данных. </w:t>
      </w:r>
    </w:p>
    <w:p w:rsidR="0031330B" w:rsidRPr="0031330B" w:rsidRDefault="0031330B" w:rsidP="0031330B">
      <w:pPr>
        <w:spacing w:line="240" w:lineRule="auto"/>
        <w:ind w:firstLine="709"/>
        <w:jc w:val="both"/>
        <w:rPr>
          <w:rFonts w:ascii="Times New Roman" w:eastAsia="Times New Roman" w:hAnsi="Times New Roman"/>
          <w:sz w:val="24"/>
          <w:szCs w:val="24"/>
          <w:lang w:eastAsia="ru-RU"/>
        </w:rPr>
      </w:pPr>
      <w:r w:rsidRPr="0031330B">
        <w:rPr>
          <w:rFonts w:ascii="Times New Roman" w:eastAsia="Times New Roman" w:hAnsi="Times New Roman"/>
          <w:sz w:val="24"/>
          <w:szCs w:val="24"/>
          <w:lang w:eastAsia="ru-RU"/>
        </w:rPr>
        <w:t>Электронные сервисы Росреестра призваны упрощать порядок получения государственных услуг и улучшать качество их предоставления. Использование интернет-сервисов ведомства позволяет минимизировать временные и финансовые затраты.</w:t>
      </w:r>
    </w:p>
    <w:p w:rsidR="0031330B" w:rsidRPr="0031330B" w:rsidRDefault="0031330B" w:rsidP="0031330B">
      <w:pPr>
        <w:spacing w:before="100" w:beforeAutospacing="1" w:after="100" w:afterAutospacing="1" w:line="240" w:lineRule="auto"/>
        <w:ind w:firstLine="709"/>
        <w:jc w:val="center"/>
        <w:rPr>
          <w:rFonts w:ascii="Times New Roman" w:eastAsia="Times New Roman" w:hAnsi="Times New Roman"/>
          <w:b/>
          <w:sz w:val="24"/>
          <w:szCs w:val="24"/>
          <w:lang w:eastAsia="ru-RU"/>
        </w:rPr>
      </w:pPr>
      <w:r w:rsidRPr="0031330B">
        <w:rPr>
          <w:rFonts w:ascii="Times New Roman" w:eastAsia="Times New Roman" w:hAnsi="Times New Roman"/>
          <w:b/>
          <w:sz w:val="24"/>
          <w:szCs w:val="24"/>
          <w:lang w:eastAsia="ru-RU"/>
        </w:rPr>
        <w:t>О коррупционном нарушении можно сообщить по единому номеру «телефона доверия»</w:t>
      </w:r>
    </w:p>
    <w:p w:rsidR="0031330B" w:rsidRPr="0031330B" w:rsidRDefault="0031330B" w:rsidP="0031330B">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1330B">
        <w:rPr>
          <w:rFonts w:ascii="Times New Roman" w:eastAsia="Times New Roman" w:hAnsi="Times New Roman"/>
          <w:sz w:val="24"/>
          <w:szCs w:val="24"/>
          <w:lang w:eastAsia="ru-RU"/>
        </w:rPr>
        <w:t xml:space="preserve">В </w:t>
      </w:r>
      <w:hyperlink r:id="rId21" w:history="1">
        <w:r w:rsidRPr="0031330B">
          <w:rPr>
            <w:rFonts w:ascii="Times New Roman" w:eastAsia="Times New Roman" w:hAnsi="Times New Roman"/>
            <w:color w:val="0000FF"/>
            <w:sz w:val="24"/>
            <w:szCs w:val="24"/>
            <w:u w:val="single"/>
            <w:lang w:eastAsia="ru-RU"/>
          </w:rPr>
          <w:t>Кадастровой палате по Новосибирской области</w:t>
        </w:r>
      </w:hyperlink>
      <w:r w:rsidRPr="0031330B">
        <w:rPr>
          <w:rFonts w:ascii="Times New Roman" w:eastAsia="Times New Roman" w:hAnsi="Times New Roman"/>
          <w:sz w:val="24"/>
          <w:szCs w:val="24"/>
          <w:lang w:eastAsia="ru-RU"/>
        </w:rPr>
        <w:t xml:space="preserve"> ведется систематическая работа по профилактике и противодействию коррупции. Для сотрудников установлены четкие ограничения и запреты, определена ответственность за их нарушение. Регулярно проводятся мероприятия по антикоррупции, осуществляется разъяснение положений правовых актов, действующих в сфере противодействия коррупции.</w:t>
      </w:r>
    </w:p>
    <w:p w:rsidR="0031330B" w:rsidRPr="0031330B" w:rsidRDefault="0031330B" w:rsidP="0031330B">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1330B">
        <w:rPr>
          <w:rFonts w:ascii="Times New Roman" w:eastAsia="Times New Roman" w:hAnsi="Times New Roman"/>
          <w:sz w:val="24"/>
          <w:szCs w:val="24"/>
          <w:lang w:eastAsia="ru-RU"/>
        </w:rPr>
        <w:t>Кадастровая палата по Новосибирской области напоминает о функционировании единого «телефона доверия» по вопросам противодействия коррупции: 8(800)100-18-18.</w:t>
      </w:r>
    </w:p>
    <w:p w:rsidR="0031330B" w:rsidRPr="0031330B" w:rsidRDefault="0031330B" w:rsidP="0031330B">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1330B">
        <w:rPr>
          <w:rFonts w:ascii="Times New Roman" w:eastAsia="Times New Roman" w:hAnsi="Times New Roman"/>
          <w:sz w:val="24"/>
          <w:szCs w:val="24"/>
          <w:lang w:eastAsia="ru-RU"/>
        </w:rPr>
        <w:t xml:space="preserve">Телефон оснащен автоматической системой записи поступающих обращений, поэтому может принимать звонки круглосуточно без перерывов и выходных. Анонимные или неразборчивые обращения, а также обращения, не касающиеся коррупционных действий работников учреждения, не рассматриваются.  </w:t>
      </w:r>
    </w:p>
    <w:p w:rsidR="0031330B" w:rsidRDefault="0031330B" w:rsidP="0031330B">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1330B">
        <w:rPr>
          <w:rFonts w:ascii="Times New Roman" w:eastAsia="Times New Roman" w:hAnsi="Times New Roman"/>
          <w:sz w:val="24"/>
          <w:szCs w:val="24"/>
          <w:lang w:eastAsia="ru-RU"/>
        </w:rPr>
        <w:t xml:space="preserve">Кроме единого «телефона доверия» о коррупционном правонарушении работников учреждения можно сообщить по электронной почте: </w:t>
      </w:r>
      <w:hyperlink r:id="rId22" w:history="1">
        <w:r w:rsidRPr="0031330B">
          <w:rPr>
            <w:rFonts w:ascii="Times New Roman" w:eastAsia="Times New Roman" w:hAnsi="Times New Roman"/>
            <w:color w:val="0000FF"/>
            <w:sz w:val="24"/>
            <w:szCs w:val="24"/>
            <w:u w:val="single"/>
            <w:lang w:eastAsia="ru-RU"/>
          </w:rPr>
          <w:t>antikor@kadastr.ru</w:t>
        </w:r>
      </w:hyperlink>
      <w:r w:rsidRPr="0031330B">
        <w:rPr>
          <w:rFonts w:ascii="Times New Roman" w:eastAsia="Times New Roman" w:hAnsi="Times New Roman"/>
          <w:sz w:val="24"/>
          <w:szCs w:val="24"/>
          <w:lang w:eastAsia="ru-RU"/>
        </w:rPr>
        <w:t xml:space="preserve"> или на официальном сайте </w:t>
      </w:r>
      <w:hyperlink r:id="rId23" w:history="1">
        <w:r w:rsidRPr="0031330B">
          <w:rPr>
            <w:rFonts w:ascii="Times New Roman" w:eastAsia="Times New Roman" w:hAnsi="Times New Roman"/>
            <w:color w:val="0000FF"/>
            <w:sz w:val="24"/>
            <w:szCs w:val="24"/>
            <w:u w:val="single"/>
            <w:lang w:eastAsia="ru-RU"/>
          </w:rPr>
          <w:t>Кадастровой палаты</w:t>
        </w:r>
      </w:hyperlink>
      <w:r w:rsidRPr="0031330B">
        <w:rPr>
          <w:rFonts w:ascii="Times New Roman" w:eastAsia="Times New Roman" w:hAnsi="Times New Roman"/>
          <w:sz w:val="24"/>
          <w:szCs w:val="24"/>
          <w:lang w:eastAsia="ru-RU"/>
        </w:rPr>
        <w:t xml:space="preserve"> в подразделе «</w:t>
      </w:r>
      <w:hyperlink r:id="rId24" w:history="1">
        <w:r w:rsidRPr="0031330B">
          <w:rPr>
            <w:rFonts w:ascii="Times New Roman" w:eastAsia="Times New Roman" w:hAnsi="Times New Roman"/>
            <w:color w:val="0000FF"/>
            <w:sz w:val="24"/>
            <w:szCs w:val="24"/>
            <w:u w:val="single"/>
            <w:lang w:eastAsia="ru-RU"/>
          </w:rPr>
          <w:t>Противодействие коррупции</w:t>
        </w:r>
      </w:hyperlink>
      <w:r w:rsidRPr="0031330B">
        <w:rPr>
          <w:rFonts w:ascii="Times New Roman" w:eastAsia="Times New Roman" w:hAnsi="Times New Roman"/>
          <w:sz w:val="24"/>
          <w:szCs w:val="24"/>
          <w:lang w:eastAsia="ru-RU"/>
        </w:rPr>
        <w:t>» раздела «</w:t>
      </w:r>
      <w:hyperlink r:id="rId25" w:history="1">
        <w:r w:rsidRPr="0031330B">
          <w:rPr>
            <w:rFonts w:ascii="Times New Roman" w:eastAsia="Times New Roman" w:hAnsi="Times New Roman"/>
            <w:color w:val="0000FF"/>
            <w:sz w:val="24"/>
            <w:szCs w:val="24"/>
            <w:u w:val="single"/>
            <w:lang w:eastAsia="ru-RU"/>
          </w:rPr>
          <w:t>Обратная связь</w:t>
        </w:r>
      </w:hyperlink>
      <w:r w:rsidRPr="0031330B">
        <w:rPr>
          <w:rFonts w:ascii="Times New Roman" w:eastAsia="Times New Roman" w:hAnsi="Times New Roman"/>
          <w:sz w:val="24"/>
          <w:szCs w:val="24"/>
          <w:lang w:eastAsia="ru-RU"/>
        </w:rPr>
        <w:t>».</w:t>
      </w:r>
    </w:p>
    <w:p w:rsidR="0031330B" w:rsidRPr="0031330B" w:rsidRDefault="0031330B" w:rsidP="0031330B">
      <w:pPr>
        <w:spacing w:line="240" w:lineRule="auto"/>
        <w:ind w:firstLine="709"/>
        <w:jc w:val="center"/>
        <w:rPr>
          <w:rFonts w:ascii="Times New Roman" w:eastAsia="Times New Roman" w:hAnsi="Times New Roman"/>
          <w:b/>
          <w:sz w:val="24"/>
          <w:szCs w:val="24"/>
          <w:lang w:eastAsia="ru-RU"/>
        </w:rPr>
      </w:pPr>
      <w:r w:rsidRPr="0031330B">
        <w:rPr>
          <w:rFonts w:ascii="Times New Roman" w:eastAsia="Times New Roman" w:hAnsi="Times New Roman"/>
          <w:b/>
          <w:sz w:val="24"/>
          <w:szCs w:val="24"/>
          <w:lang w:eastAsia="ru-RU"/>
        </w:rPr>
        <w:t>«Публичная кадастровая карта» предоставляет сведения об объектах недвижимости</w:t>
      </w:r>
    </w:p>
    <w:p w:rsidR="0031330B" w:rsidRPr="0031330B" w:rsidRDefault="0031330B" w:rsidP="0031330B">
      <w:pPr>
        <w:spacing w:line="240" w:lineRule="auto"/>
        <w:ind w:firstLine="709"/>
        <w:jc w:val="both"/>
        <w:rPr>
          <w:rFonts w:ascii="Times New Roman" w:eastAsia="Times New Roman" w:hAnsi="Times New Roman"/>
          <w:sz w:val="24"/>
          <w:szCs w:val="24"/>
          <w:lang w:eastAsia="ru-RU"/>
        </w:rPr>
      </w:pPr>
      <w:r w:rsidRPr="0031330B">
        <w:rPr>
          <w:rFonts w:ascii="Times New Roman" w:eastAsia="Times New Roman" w:hAnsi="Times New Roman"/>
          <w:sz w:val="24"/>
          <w:szCs w:val="24"/>
          <w:lang w:eastAsia="ru-RU"/>
        </w:rPr>
        <w:t>«</w:t>
      </w:r>
      <w:hyperlink r:id="rId26" w:history="1">
        <w:r w:rsidRPr="0031330B">
          <w:rPr>
            <w:rFonts w:ascii="Times New Roman" w:eastAsia="Times New Roman" w:hAnsi="Times New Roman"/>
            <w:color w:val="0000FF"/>
            <w:sz w:val="24"/>
            <w:szCs w:val="24"/>
            <w:u w:val="single"/>
            <w:lang w:eastAsia="ru-RU"/>
          </w:rPr>
          <w:t>Публичная кадастровая карта</w:t>
        </w:r>
      </w:hyperlink>
      <w:r w:rsidRPr="0031330B">
        <w:rPr>
          <w:rFonts w:ascii="Times New Roman" w:eastAsia="Times New Roman" w:hAnsi="Times New Roman"/>
          <w:sz w:val="24"/>
          <w:szCs w:val="24"/>
          <w:lang w:eastAsia="ru-RU"/>
        </w:rPr>
        <w:t xml:space="preserve">» – бесплатный электронный сервис </w:t>
      </w:r>
      <w:hyperlink r:id="rId27" w:history="1">
        <w:r w:rsidRPr="0031330B">
          <w:rPr>
            <w:rFonts w:ascii="Times New Roman" w:eastAsia="Times New Roman" w:hAnsi="Times New Roman"/>
            <w:color w:val="0000FF"/>
            <w:sz w:val="24"/>
            <w:szCs w:val="24"/>
            <w:u w:val="single"/>
            <w:lang w:eastAsia="ru-RU"/>
          </w:rPr>
          <w:t>Росреестра</w:t>
        </w:r>
      </w:hyperlink>
      <w:r w:rsidRPr="0031330B">
        <w:rPr>
          <w:rFonts w:ascii="Times New Roman" w:eastAsia="Times New Roman" w:hAnsi="Times New Roman"/>
          <w:sz w:val="24"/>
          <w:szCs w:val="24"/>
          <w:lang w:eastAsia="ru-RU"/>
        </w:rPr>
        <w:t xml:space="preserve">, предоставляющий информацию об объектах недвижимости в режиме онлайн. </w:t>
      </w:r>
    </w:p>
    <w:p w:rsidR="0031330B" w:rsidRPr="0031330B" w:rsidRDefault="0031330B" w:rsidP="0031330B">
      <w:pPr>
        <w:spacing w:line="240" w:lineRule="auto"/>
        <w:ind w:firstLine="709"/>
        <w:jc w:val="both"/>
        <w:rPr>
          <w:rFonts w:ascii="Times New Roman" w:eastAsia="Times New Roman" w:hAnsi="Times New Roman"/>
          <w:sz w:val="24"/>
          <w:szCs w:val="24"/>
          <w:lang w:eastAsia="ru-RU"/>
        </w:rPr>
      </w:pPr>
      <w:r w:rsidRPr="0031330B">
        <w:rPr>
          <w:rFonts w:ascii="Times New Roman" w:eastAsia="Times New Roman" w:hAnsi="Times New Roman"/>
          <w:sz w:val="24"/>
          <w:szCs w:val="24"/>
          <w:lang w:eastAsia="ru-RU"/>
        </w:rPr>
        <w:t xml:space="preserve">Сервис можно найти на официальном сайте </w:t>
      </w:r>
      <w:hyperlink r:id="rId28" w:history="1">
        <w:r w:rsidRPr="0031330B">
          <w:rPr>
            <w:rFonts w:ascii="Times New Roman" w:eastAsia="Times New Roman" w:hAnsi="Times New Roman"/>
            <w:color w:val="0000FF"/>
            <w:sz w:val="24"/>
            <w:szCs w:val="24"/>
            <w:u w:val="single"/>
            <w:lang w:eastAsia="ru-RU"/>
          </w:rPr>
          <w:t>Росреестра</w:t>
        </w:r>
      </w:hyperlink>
      <w:r w:rsidRPr="0031330B">
        <w:rPr>
          <w:rFonts w:ascii="Times New Roman" w:eastAsia="Times New Roman" w:hAnsi="Times New Roman"/>
          <w:sz w:val="24"/>
          <w:szCs w:val="24"/>
          <w:lang w:eastAsia="ru-RU"/>
        </w:rPr>
        <w:t xml:space="preserve"> в разделе «</w:t>
      </w:r>
      <w:hyperlink r:id="rId29" w:history="1">
        <w:r w:rsidRPr="0031330B">
          <w:rPr>
            <w:rFonts w:ascii="Times New Roman" w:eastAsia="Times New Roman" w:hAnsi="Times New Roman"/>
            <w:color w:val="0000FF"/>
            <w:sz w:val="24"/>
            <w:szCs w:val="24"/>
            <w:u w:val="single"/>
            <w:lang w:eastAsia="ru-RU"/>
          </w:rPr>
          <w:t>Электронные услуги и сервисы</w:t>
        </w:r>
      </w:hyperlink>
      <w:r w:rsidRPr="0031330B">
        <w:rPr>
          <w:rFonts w:ascii="Times New Roman" w:eastAsia="Times New Roman" w:hAnsi="Times New Roman"/>
          <w:sz w:val="24"/>
          <w:szCs w:val="24"/>
          <w:lang w:eastAsia="ru-RU"/>
        </w:rPr>
        <w:t xml:space="preserve">». Информация сервиса представлена как в текстовом, так и в графическом виде на карте. Сервис предоставляет такие основные сведения ЕГРН, как кадастровый номер; местоположение объекта; площадь и характерные точки границ; дата постановки объекта на кадастровый учет; форма собственности на недвижимость; кадастровая стоимость. </w:t>
      </w:r>
    </w:p>
    <w:p w:rsidR="0031330B" w:rsidRPr="0031330B" w:rsidRDefault="0031330B" w:rsidP="0031330B">
      <w:pPr>
        <w:spacing w:line="240" w:lineRule="auto"/>
        <w:ind w:firstLine="709"/>
        <w:jc w:val="both"/>
        <w:rPr>
          <w:rFonts w:ascii="Times New Roman" w:eastAsia="Times New Roman" w:hAnsi="Times New Roman"/>
          <w:sz w:val="24"/>
          <w:szCs w:val="24"/>
          <w:lang w:eastAsia="ru-RU"/>
        </w:rPr>
      </w:pPr>
      <w:r w:rsidRPr="0031330B">
        <w:rPr>
          <w:rFonts w:ascii="Times New Roman" w:eastAsia="Times New Roman" w:hAnsi="Times New Roman"/>
          <w:sz w:val="24"/>
          <w:szCs w:val="24"/>
          <w:lang w:eastAsia="ru-RU"/>
        </w:rPr>
        <w:t xml:space="preserve">Чтобы найти интересующий объект на карте и получить информацию о нем, нужно указать адрес объекта недвижимости либо его кадастровый или условный номер в специальном поле для </w:t>
      </w:r>
      <w:r w:rsidRPr="0031330B">
        <w:rPr>
          <w:rFonts w:ascii="Times New Roman" w:eastAsia="Times New Roman" w:hAnsi="Times New Roman"/>
          <w:sz w:val="24"/>
          <w:szCs w:val="24"/>
          <w:lang w:eastAsia="ru-RU"/>
        </w:rPr>
        <w:lastRenderedPageBreak/>
        <w:t>поиска. Выбрать объект можно также на карте: по щелчку мыши доступная информация появится в текстовом поле.</w:t>
      </w:r>
    </w:p>
    <w:p w:rsidR="0031330B" w:rsidRPr="0031330B" w:rsidRDefault="0031330B" w:rsidP="0031330B">
      <w:pPr>
        <w:spacing w:line="240" w:lineRule="auto"/>
        <w:ind w:firstLine="709"/>
        <w:jc w:val="both"/>
        <w:rPr>
          <w:rFonts w:ascii="Times New Roman" w:eastAsia="Times New Roman" w:hAnsi="Times New Roman"/>
          <w:sz w:val="24"/>
          <w:szCs w:val="24"/>
          <w:lang w:eastAsia="ru-RU"/>
        </w:rPr>
      </w:pPr>
      <w:r w:rsidRPr="0031330B">
        <w:rPr>
          <w:rFonts w:ascii="Times New Roman" w:eastAsia="Times New Roman" w:hAnsi="Times New Roman"/>
          <w:sz w:val="24"/>
          <w:szCs w:val="24"/>
          <w:lang w:eastAsia="ru-RU"/>
        </w:rPr>
        <w:t>Достоверные и актуальные данные находятся в открытом доступе, и для просмотра не требуется специальной авторизации. Следует помнить, что в общедоступной базе данных доступны не все сведения из-за ограничений. Также представленные на сервисе сведения являются справочными и в качестве официального документа использоваться не могут.</w:t>
      </w:r>
    </w:p>
    <w:p w:rsidR="0031330B" w:rsidRPr="0031330B" w:rsidRDefault="0031330B" w:rsidP="0031330B">
      <w:pPr>
        <w:spacing w:line="240" w:lineRule="auto"/>
        <w:ind w:firstLine="709"/>
        <w:jc w:val="both"/>
        <w:rPr>
          <w:rFonts w:ascii="Times New Roman" w:eastAsia="Times New Roman" w:hAnsi="Times New Roman"/>
          <w:sz w:val="24"/>
          <w:szCs w:val="24"/>
          <w:lang w:eastAsia="ru-RU"/>
        </w:rPr>
      </w:pPr>
      <w:hyperlink r:id="rId30" w:history="1">
        <w:r w:rsidRPr="0031330B">
          <w:rPr>
            <w:rFonts w:ascii="Times New Roman" w:eastAsia="Times New Roman" w:hAnsi="Times New Roman"/>
            <w:color w:val="0000FF"/>
            <w:sz w:val="24"/>
            <w:szCs w:val="24"/>
            <w:u w:val="single"/>
            <w:lang w:eastAsia="ru-RU"/>
          </w:rPr>
          <w:t>Кадастровая палата по Новосибирской области</w:t>
        </w:r>
      </w:hyperlink>
      <w:r w:rsidRPr="0031330B">
        <w:rPr>
          <w:rFonts w:ascii="Times New Roman" w:eastAsia="Times New Roman" w:hAnsi="Times New Roman"/>
          <w:sz w:val="24"/>
          <w:szCs w:val="24"/>
          <w:lang w:eastAsia="ru-RU"/>
        </w:rPr>
        <w:t xml:space="preserve"> рекомендует пользоваться электронными сервисами Росреестра, которые позволяют быстро и удобно получать интересующую информацию об объектах недвижимости.</w:t>
      </w:r>
    </w:p>
    <w:p w:rsidR="0031330B" w:rsidRPr="0031330B" w:rsidRDefault="0031330B" w:rsidP="0031330B">
      <w:pPr>
        <w:spacing w:before="100" w:beforeAutospacing="1" w:after="100" w:afterAutospacing="1" w:line="240" w:lineRule="auto"/>
        <w:ind w:firstLine="709"/>
        <w:jc w:val="both"/>
        <w:rPr>
          <w:rFonts w:ascii="Times New Roman" w:eastAsia="Times New Roman" w:hAnsi="Times New Roman"/>
          <w:sz w:val="24"/>
          <w:szCs w:val="24"/>
          <w:lang w:eastAsia="ru-RU"/>
        </w:rPr>
      </w:pPr>
    </w:p>
    <w:p w:rsidR="00814C30" w:rsidRPr="00814C30" w:rsidRDefault="00814C30" w:rsidP="00814C30">
      <w:pPr>
        <w:spacing w:after="0" w:line="240" w:lineRule="auto"/>
        <w:jc w:val="both"/>
        <w:rPr>
          <w:rFonts w:ascii="Times New Roman" w:hAnsi="Times New Roman"/>
          <w:sz w:val="24"/>
          <w:szCs w:val="24"/>
        </w:rPr>
      </w:pPr>
    </w:p>
    <w:p w:rsidR="00C828ED" w:rsidRPr="00311C9C" w:rsidRDefault="00C828ED" w:rsidP="00311C9C">
      <w:pPr>
        <w:spacing w:after="0" w:line="240" w:lineRule="auto"/>
        <w:jc w:val="right"/>
        <w:rPr>
          <w:rFonts w:ascii="Times New Roman" w:hAnsi="Times New Roman"/>
          <w:b/>
          <w:i/>
          <w:u w:val="single"/>
        </w:rPr>
      </w:pPr>
    </w:p>
    <w:p w:rsidR="00214C0F" w:rsidRPr="00214C0F" w:rsidRDefault="00214C0F" w:rsidP="00214C0F">
      <w:pPr>
        <w:autoSpaceDE w:val="0"/>
        <w:autoSpaceDN w:val="0"/>
        <w:adjustRightInd w:val="0"/>
        <w:spacing w:after="0" w:line="240" w:lineRule="auto"/>
        <w:rPr>
          <w:rFonts w:ascii="Times New Roman" w:hAnsi="Times New Roman"/>
          <w:sz w:val="24"/>
          <w:szCs w:val="24"/>
        </w:rPr>
      </w:pPr>
    </w:p>
    <w:tbl>
      <w:tblPr>
        <w:tblpPr w:leftFromText="180" w:rightFromText="180" w:bottomFromText="200" w:vertAnchor="text" w:horzAnchor="margin" w:tblpXSpec="center" w:tblpY="8606"/>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5658"/>
        <w:gridCol w:w="2268"/>
      </w:tblGrid>
      <w:tr w:rsidR="0031330B" w:rsidRPr="001A6878" w:rsidTr="0031330B">
        <w:trPr>
          <w:trHeight w:val="1266"/>
        </w:trPr>
        <w:tc>
          <w:tcPr>
            <w:tcW w:w="2672" w:type="dxa"/>
            <w:tcBorders>
              <w:top w:val="single" w:sz="4" w:space="0" w:color="auto"/>
              <w:left w:val="single" w:sz="4" w:space="0" w:color="auto"/>
              <w:bottom w:val="single" w:sz="4" w:space="0" w:color="auto"/>
              <w:right w:val="single" w:sz="4" w:space="0" w:color="auto"/>
            </w:tcBorders>
          </w:tcPr>
          <w:p w:rsidR="0031330B" w:rsidRPr="001977FE" w:rsidRDefault="0031330B" w:rsidP="0031330B">
            <w:pPr>
              <w:tabs>
                <w:tab w:val="left" w:pos="2145"/>
                <w:tab w:val="center" w:pos="7285"/>
              </w:tabs>
              <w:spacing w:after="0" w:line="240" w:lineRule="auto"/>
              <w:ind w:left="993" w:hanging="993"/>
              <w:rPr>
                <w:rFonts w:ascii="Times New Roman" w:hAnsi="Times New Roman"/>
                <w:sz w:val="20"/>
                <w:szCs w:val="20"/>
              </w:rPr>
            </w:pPr>
            <w:r w:rsidRPr="001977FE">
              <w:rPr>
                <w:rFonts w:ascii="Times New Roman" w:hAnsi="Times New Roman"/>
                <w:sz w:val="20"/>
                <w:szCs w:val="20"/>
              </w:rPr>
              <w:t xml:space="preserve">Редакционный совет: </w:t>
            </w:r>
          </w:p>
          <w:p w:rsidR="0031330B" w:rsidRPr="001977FE" w:rsidRDefault="0031330B" w:rsidP="0031330B">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 xml:space="preserve">Гребенщиков В.В </w:t>
            </w:r>
          </w:p>
          <w:p w:rsidR="0031330B" w:rsidRPr="001977FE" w:rsidRDefault="0031330B" w:rsidP="0031330B">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Чупина Е.А</w:t>
            </w:r>
          </w:p>
          <w:p w:rsidR="0031330B" w:rsidRPr="001977FE" w:rsidRDefault="0031330B" w:rsidP="0031330B">
            <w:pPr>
              <w:tabs>
                <w:tab w:val="left" w:pos="2145"/>
                <w:tab w:val="center" w:pos="7285"/>
              </w:tabs>
              <w:spacing w:after="0" w:line="240" w:lineRule="auto"/>
              <w:rPr>
                <w:rFonts w:ascii="Times New Roman" w:hAnsi="Times New Roman"/>
                <w:sz w:val="20"/>
                <w:szCs w:val="20"/>
              </w:rPr>
            </w:pPr>
            <w:r w:rsidRPr="001977FE">
              <w:rPr>
                <w:rFonts w:ascii="Times New Roman" w:hAnsi="Times New Roman"/>
                <w:sz w:val="20"/>
                <w:szCs w:val="20"/>
              </w:rPr>
              <w:t>Копенкина О.В.</w:t>
            </w:r>
          </w:p>
          <w:p w:rsidR="0031330B" w:rsidRPr="001977FE" w:rsidRDefault="0031330B" w:rsidP="0031330B">
            <w:pPr>
              <w:tabs>
                <w:tab w:val="left" w:pos="2145"/>
                <w:tab w:val="center" w:pos="7285"/>
              </w:tabs>
              <w:spacing w:after="0" w:line="240" w:lineRule="auto"/>
              <w:rPr>
                <w:rFonts w:ascii="Times New Roman" w:hAnsi="Times New Roman"/>
                <w:sz w:val="20"/>
                <w:szCs w:val="20"/>
              </w:rPr>
            </w:pPr>
            <w:r>
              <w:rPr>
                <w:rFonts w:ascii="Times New Roman" w:hAnsi="Times New Roman"/>
                <w:sz w:val="20"/>
                <w:szCs w:val="20"/>
              </w:rPr>
              <w:t>Гришина О</w:t>
            </w:r>
            <w:r w:rsidRPr="001977FE">
              <w:rPr>
                <w:rFonts w:ascii="Times New Roman" w:hAnsi="Times New Roman"/>
                <w:sz w:val="20"/>
                <w:szCs w:val="20"/>
              </w:rPr>
              <w:t>.Ю</w:t>
            </w:r>
          </w:p>
        </w:tc>
        <w:tc>
          <w:tcPr>
            <w:tcW w:w="5658" w:type="dxa"/>
            <w:tcBorders>
              <w:top w:val="single" w:sz="4" w:space="0" w:color="auto"/>
              <w:left w:val="single" w:sz="4" w:space="0" w:color="auto"/>
              <w:bottom w:val="single" w:sz="4" w:space="0" w:color="auto"/>
              <w:right w:val="single" w:sz="4" w:space="0" w:color="auto"/>
            </w:tcBorders>
          </w:tcPr>
          <w:p w:rsidR="0031330B" w:rsidRDefault="0031330B" w:rsidP="0031330B">
            <w:pPr>
              <w:spacing w:after="0" w:line="240" w:lineRule="auto"/>
              <w:rPr>
                <w:rFonts w:ascii="Times New Roman" w:hAnsi="Times New Roman"/>
                <w:sz w:val="20"/>
                <w:szCs w:val="20"/>
              </w:rPr>
            </w:pPr>
            <w:r w:rsidRPr="001977FE">
              <w:rPr>
                <w:rFonts w:ascii="Times New Roman" w:hAnsi="Times New Roman"/>
                <w:sz w:val="20"/>
                <w:szCs w:val="20"/>
              </w:rPr>
              <w:t>Администрация Пятилетского сельсовета Черепановского района Новосибирской области, Совет депутатов Пятилетского сельсовета.</w:t>
            </w:r>
            <w:r>
              <w:rPr>
                <w:rFonts w:ascii="Times New Roman" w:hAnsi="Times New Roman"/>
                <w:sz w:val="20"/>
                <w:szCs w:val="20"/>
              </w:rPr>
              <w:t xml:space="preserve"> </w:t>
            </w:r>
          </w:p>
          <w:p w:rsidR="0031330B" w:rsidRPr="001977FE" w:rsidRDefault="0031330B" w:rsidP="0031330B">
            <w:pPr>
              <w:spacing w:after="0" w:line="240" w:lineRule="auto"/>
              <w:rPr>
                <w:rFonts w:ascii="Times New Roman" w:hAnsi="Times New Roman"/>
                <w:sz w:val="20"/>
                <w:szCs w:val="20"/>
              </w:rPr>
            </w:pPr>
            <w:r w:rsidRPr="001977FE">
              <w:rPr>
                <w:rFonts w:ascii="Times New Roman" w:hAnsi="Times New Roman"/>
                <w:sz w:val="20"/>
                <w:szCs w:val="20"/>
              </w:rPr>
              <w:t xml:space="preserve">Пятилетка ул. Центральная 12 , </w:t>
            </w:r>
          </w:p>
          <w:p w:rsidR="0031330B" w:rsidRPr="001977FE" w:rsidRDefault="0031330B" w:rsidP="0031330B">
            <w:pPr>
              <w:spacing w:after="0" w:line="240" w:lineRule="auto"/>
              <w:rPr>
                <w:rFonts w:ascii="Times New Roman" w:hAnsi="Times New Roman"/>
                <w:sz w:val="20"/>
                <w:szCs w:val="20"/>
              </w:rPr>
            </w:pPr>
            <w:r w:rsidRPr="001977FE">
              <w:rPr>
                <w:rFonts w:ascii="Times New Roman" w:hAnsi="Times New Roman"/>
                <w:sz w:val="20"/>
                <w:szCs w:val="20"/>
              </w:rPr>
              <w:t>тел, факс 58-222</w:t>
            </w:r>
          </w:p>
        </w:tc>
        <w:tc>
          <w:tcPr>
            <w:tcW w:w="2268" w:type="dxa"/>
            <w:tcBorders>
              <w:top w:val="single" w:sz="4" w:space="0" w:color="auto"/>
              <w:left w:val="single" w:sz="4" w:space="0" w:color="auto"/>
              <w:bottom w:val="single" w:sz="4" w:space="0" w:color="auto"/>
              <w:right w:val="single" w:sz="4" w:space="0" w:color="auto"/>
            </w:tcBorders>
          </w:tcPr>
          <w:p w:rsidR="0031330B" w:rsidRPr="001977FE" w:rsidRDefault="0031330B" w:rsidP="0031330B">
            <w:pPr>
              <w:spacing w:after="0" w:line="240" w:lineRule="auto"/>
              <w:rPr>
                <w:rFonts w:ascii="Times New Roman" w:hAnsi="Times New Roman"/>
                <w:sz w:val="20"/>
                <w:szCs w:val="20"/>
              </w:rPr>
            </w:pPr>
            <w:r w:rsidRPr="001977FE">
              <w:rPr>
                <w:rFonts w:ascii="Times New Roman" w:hAnsi="Times New Roman"/>
                <w:sz w:val="20"/>
                <w:szCs w:val="20"/>
              </w:rPr>
              <w:t xml:space="preserve">Тираж </w:t>
            </w:r>
            <w:r>
              <w:rPr>
                <w:rFonts w:ascii="Times New Roman" w:hAnsi="Times New Roman"/>
                <w:sz w:val="20"/>
                <w:szCs w:val="20"/>
              </w:rPr>
              <w:t>99</w:t>
            </w:r>
            <w:r w:rsidRPr="001977FE">
              <w:rPr>
                <w:rFonts w:ascii="Times New Roman" w:hAnsi="Times New Roman"/>
                <w:sz w:val="20"/>
                <w:szCs w:val="20"/>
              </w:rPr>
              <w:t xml:space="preserve"> экземпляров</w:t>
            </w:r>
          </w:p>
          <w:p w:rsidR="0031330B" w:rsidRPr="001977FE" w:rsidRDefault="0031330B" w:rsidP="0031330B">
            <w:pPr>
              <w:spacing w:after="0" w:line="240" w:lineRule="auto"/>
              <w:rPr>
                <w:rFonts w:ascii="Times New Roman" w:hAnsi="Times New Roman"/>
                <w:sz w:val="20"/>
                <w:szCs w:val="20"/>
              </w:rPr>
            </w:pPr>
          </w:p>
          <w:p w:rsidR="0031330B" w:rsidRPr="001977FE" w:rsidRDefault="0031330B" w:rsidP="0031330B">
            <w:pPr>
              <w:tabs>
                <w:tab w:val="left" w:pos="2145"/>
                <w:tab w:val="center" w:pos="7285"/>
              </w:tabs>
              <w:spacing w:after="0" w:line="240" w:lineRule="auto"/>
              <w:jc w:val="center"/>
              <w:rPr>
                <w:rFonts w:ascii="Times New Roman" w:hAnsi="Times New Roman"/>
                <w:sz w:val="20"/>
                <w:szCs w:val="20"/>
              </w:rPr>
            </w:pPr>
          </w:p>
          <w:p w:rsidR="0031330B" w:rsidRPr="001977FE" w:rsidRDefault="0031330B" w:rsidP="0031330B">
            <w:pPr>
              <w:tabs>
                <w:tab w:val="left" w:pos="2145"/>
                <w:tab w:val="center" w:pos="7285"/>
              </w:tabs>
              <w:spacing w:after="0" w:line="240" w:lineRule="auto"/>
              <w:jc w:val="center"/>
              <w:rPr>
                <w:rFonts w:ascii="Times New Roman" w:hAnsi="Times New Roman"/>
                <w:sz w:val="20"/>
                <w:szCs w:val="20"/>
              </w:rPr>
            </w:pPr>
          </w:p>
          <w:p w:rsidR="0031330B" w:rsidRPr="001977FE" w:rsidRDefault="0031330B" w:rsidP="0031330B">
            <w:pPr>
              <w:tabs>
                <w:tab w:val="left" w:pos="2145"/>
                <w:tab w:val="center" w:pos="7285"/>
              </w:tabs>
              <w:spacing w:after="0" w:line="240" w:lineRule="auto"/>
              <w:jc w:val="center"/>
              <w:rPr>
                <w:rFonts w:ascii="Times New Roman" w:hAnsi="Times New Roman"/>
                <w:sz w:val="20"/>
                <w:szCs w:val="20"/>
              </w:rPr>
            </w:pPr>
          </w:p>
          <w:p w:rsidR="0031330B" w:rsidRPr="001977FE" w:rsidRDefault="0031330B" w:rsidP="0031330B">
            <w:pPr>
              <w:tabs>
                <w:tab w:val="left" w:pos="2145"/>
                <w:tab w:val="center" w:pos="7285"/>
              </w:tabs>
              <w:spacing w:after="0" w:line="240" w:lineRule="auto"/>
              <w:jc w:val="center"/>
              <w:rPr>
                <w:rFonts w:ascii="Times New Roman" w:hAnsi="Times New Roman"/>
                <w:sz w:val="20"/>
                <w:szCs w:val="20"/>
              </w:rPr>
            </w:pPr>
          </w:p>
        </w:tc>
      </w:tr>
    </w:tbl>
    <w:p w:rsidR="00FC2EB1" w:rsidRPr="00311C9C" w:rsidRDefault="00FC2EB1" w:rsidP="00311C9C">
      <w:pPr>
        <w:spacing w:after="0"/>
        <w:rPr>
          <w:rFonts w:ascii="Times New Roman" w:hAnsi="Times New Roman"/>
          <w:i/>
        </w:rPr>
      </w:pPr>
      <w:bookmarkStart w:id="0" w:name="_GoBack"/>
      <w:bookmarkEnd w:id="0"/>
    </w:p>
    <w:sectPr w:rsidR="00FC2EB1" w:rsidRPr="00311C9C" w:rsidSect="00814C30">
      <w:footerReference w:type="default" r:id="rId31"/>
      <w:pgSz w:w="11906" w:h="16838"/>
      <w:pgMar w:top="851" w:right="851" w:bottom="851" w:left="709"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25A" w:rsidRDefault="0090025A" w:rsidP="00523D35">
      <w:pPr>
        <w:spacing w:after="0" w:line="240" w:lineRule="auto"/>
      </w:pPr>
      <w:r>
        <w:separator/>
      </w:r>
    </w:p>
  </w:endnote>
  <w:endnote w:type="continuationSeparator" w:id="0">
    <w:p w:rsidR="0090025A" w:rsidRDefault="0090025A"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31330B">
          <w:rPr>
            <w:noProof/>
          </w:rPr>
          <w:t>4</w:t>
        </w:r>
        <w:r>
          <w:fldChar w:fldCharType="end"/>
        </w:r>
      </w:p>
    </w:sdtContent>
  </w:sdt>
  <w:p w:rsidR="00523D35" w:rsidRDefault="00523D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25A" w:rsidRDefault="0090025A" w:rsidP="00523D35">
      <w:pPr>
        <w:spacing w:after="0" w:line="240" w:lineRule="auto"/>
      </w:pPr>
      <w:r>
        <w:separator/>
      </w:r>
    </w:p>
  </w:footnote>
  <w:footnote w:type="continuationSeparator" w:id="0">
    <w:p w:rsidR="0090025A" w:rsidRDefault="0090025A"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97671"/>
    <w:rsid w:val="000D5C87"/>
    <w:rsid w:val="000D6D8C"/>
    <w:rsid w:val="001017FF"/>
    <w:rsid w:val="001D7152"/>
    <w:rsid w:val="00214C0F"/>
    <w:rsid w:val="00224AB2"/>
    <w:rsid w:val="00280C79"/>
    <w:rsid w:val="002E1404"/>
    <w:rsid w:val="00311C9C"/>
    <w:rsid w:val="0031330B"/>
    <w:rsid w:val="003413D8"/>
    <w:rsid w:val="00362CCC"/>
    <w:rsid w:val="003C5162"/>
    <w:rsid w:val="004509FF"/>
    <w:rsid w:val="005124B3"/>
    <w:rsid w:val="00523D35"/>
    <w:rsid w:val="005F00C7"/>
    <w:rsid w:val="00623A4C"/>
    <w:rsid w:val="007A013C"/>
    <w:rsid w:val="00814C30"/>
    <w:rsid w:val="00897917"/>
    <w:rsid w:val="008A5112"/>
    <w:rsid w:val="0090025A"/>
    <w:rsid w:val="00980B4E"/>
    <w:rsid w:val="009C1D26"/>
    <w:rsid w:val="00A069C3"/>
    <w:rsid w:val="00B637A6"/>
    <w:rsid w:val="00C63AFB"/>
    <w:rsid w:val="00C828ED"/>
    <w:rsid w:val="00D8083F"/>
    <w:rsid w:val="00DD6872"/>
    <w:rsid w:val="00E37B04"/>
    <w:rsid w:val="00F21420"/>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443155306">
      <w:bodyDiv w:val="1"/>
      <w:marLeft w:val="0"/>
      <w:marRight w:val="0"/>
      <w:marTop w:val="0"/>
      <w:marBottom w:val="0"/>
      <w:divBdr>
        <w:top w:val="none" w:sz="0" w:space="0" w:color="auto"/>
        <w:left w:val="none" w:sz="0" w:space="0" w:color="auto"/>
        <w:bottom w:val="none" w:sz="0" w:space="0" w:color="auto"/>
        <w:right w:val="none" w:sz="0" w:space="0" w:color="auto"/>
      </w:divBdr>
    </w:div>
    <w:div w:id="680667364">
      <w:bodyDiv w:val="1"/>
      <w:marLeft w:val="0"/>
      <w:marRight w:val="0"/>
      <w:marTop w:val="0"/>
      <w:marBottom w:val="0"/>
      <w:divBdr>
        <w:top w:val="none" w:sz="0" w:space="0" w:color="auto"/>
        <w:left w:val="none" w:sz="0" w:space="0" w:color="auto"/>
        <w:bottom w:val="none" w:sz="0" w:space="0" w:color="auto"/>
        <w:right w:val="none" w:sz="0" w:space="0" w:color="auto"/>
      </w:divBdr>
    </w:div>
    <w:div w:id="1127894070">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486819755">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 w:id="203561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dastr.ru/" TargetMode="External"/><Relationship Id="rId18" Type="http://schemas.openxmlformats.org/officeDocument/2006/relationships/hyperlink" Target="https://rosreestr.ru/site/" TargetMode="External"/><Relationship Id="rId26" Type="http://schemas.openxmlformats.org/officeDocument/2006/relationships/hyperlink" Target="https://pkk5.rosreestr.ru" TargetMode="External"/><Relationship Id="rId3" Type="http://schemas.openxmlformats.org/officeDocument/2006/relationships/styles" Target="styles.xml"/><Relationship Id="rId21" Type="http://schemas.openxmlformats.org/officeDocument/2006/relationships/hyperlink" Target="https://vk.com/kadastr_nso" TargetMode="External"/><Relationship Id="rId7" Type="http://schemas.openxmlformats.org/officeDocument/2006/relationships/footnotes" Target="footnotes.xml"/><Relationship Id="rId12" Type="http://schemas.openxmlformats.org/officeDocument/2006/relationships/hyperlink" Target="https://vk.com/kadastr_nso" TargetMode="External"/><Relationship Id="rId17" Type="http://schemas.openxmlformats.org/officeDocument/2006/relationships/hyperlink" Target="https://rosreestr.ru/site/" TargetMode="External"/><Relationship Id="rId25" Type="http://schemas.openxmlformats.org/officeDocument/2006/relationships/hyperlink" Target="https://kadastr.ru/site/fback.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fc-nso.ru/" TargetMode="External"/><Relationship Id="rId20" Type="http://schemas.openxmlformats.org/officeDocument/2006/relationships/hyperlink" Target="https://rosreestr.ru/wps/portal/p/cc_present/EGRN_1" TargetMode="External"/><Relationship Id="rId29" Type="http://schemas.openxmlformats.org/officeDocument/2006/relationships/hyperlink" Target="https://rosreestr.ru/site/e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sreestr.ru/site/eservices/" TargetMode="External"/><Relationship Id="rId24" Type="http://schemas.openxmlformats.org/officeDocument/2006/relationships/hyperlink" Target="https://kadastr.ru/site/fback/anticorrupt.ht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kadastr.ru/site/Activities/consult.htm" TargetMode="External"/><Relationship Id="rId23" Type="http://schemas.openxmlformats.org/officeDocument/2006/relationships/hyperlink" Target="https://kadastr.ru/" TargetMode="External"/><Relationship Id="rId28" Type="http://schemas.openxmlformats.org/officeDocument/2006/relationships/hyperlink" Target="https://rosreestr.ru/site/" TargetMode="External"/><Relationship Id="rId10" Type="http://schemas.openxmlformats.org/officeDocument/2006/relationships/hyperlink" Target="https://lk.rosreestr.ru/" TargetMode="External"/><Relationship Id="rId19" Type="http://schemas.openxmlformats.org/officeDocument/2006/relationships/hyperlink" Target="https://rosreestr.ru/site/eservices/"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osreestr.ru" TargetMode="External"/><Relationship Id="rId14" Type="http://schemas.openxmlformats.org/officeDocument/2006/relationships/hyperlink" Target="https://kadastr.ru/site/Activities.htm" TargetMode="External"/><Relationship Id="rId22" Type="http://schemas.openxmlformats.org/officeDocument/2006/relationships/hyperlink" Target="mailto:antikor@kadastr.ru" TargetMode="External"/><Relationship Id="rId27" Type="http://schemas.openxmlformats.org/officeDocument/2006/relationships/hyperlink" Target="https://rosreestr.ru/site/" TargetMode="External"/><Relationship Id="rId30" Type="http://schemas.openxmlformats.org/officeDocument/2006/relationships/hyperlink" Target="https://vk.com/kadastr_ns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54C2D-22A3-441D-AABB-6BE5E5B0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1647</Words>
  <Characters>9388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2019-01-22T05:21:00Z</cp:lastPrinted>
  <dcterms:created xsi:type="dcterms:W3CDTF">2019-01-22T05:22:00Z</dcterms:created>
  <dcterms:modified xsi:type="dcterms:W3CDTF">2019-01-22T05:22:00Z</dcterms:modified>
</cp:coreProperties>
</file>