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D6" w:rsidRPr="00BB7DC5" w:rsidRDefault="00C56AF5" w:rsidP="00B502C1">
      <w:pPr>
        <w:tabs>
          <w:tab w:val="left" w:pos="4658"/>
          <w:tab w:val="right" w:pos="10773"/>
        </w:tabs>
        <w:spacing w:after="0" w:line="240" w:lineRule="auto"/>
        <w:rPr>
          <w:rFonts w:ascii="Times New Roman" w:hAnsi="Times New Roman"/>
          <w:b/>
          <w:sz w:val="24"/>
          <w:szCs w:val="24"/>
        </w:rPr>
      </w:pPr>
      <w:r w:rsidRPr="00BB7DC5">
        <w:rPr>
          <w:rFonts w:ascii="Times New Roman" w:hAnsi="Times New Roman"/>
          <w:b/>
          <w:sz w:val="24"/>
          <w:szCs w:val="24"/>
        </w:rPr>
        <w:t xml:space="preserve">                                                                                                                                                         </w:t>
      </w:r>
      <w:r w:rsidR="00980B4E" w:rsidRPr="00BB7DC5">
        <w:rPr>
          <w:rFonts w:ascii="Times New Roman" w:hAnsi="Times New Roman"/>
          <w:b/>
          <w:sz w:val="24"/>
          <w:szCs w:val="24"/>
        </w:rPr>
        <w:t>Бесплатно</w:t>
      </w:r>
    </w:p>
    <w:p w:rsidR="00980B4E" w:rsidRPr="00BB7DC5" w:rsidRDefault="00553721" w:rsidP="00B502C1">
      <w:pPr>
        <w:spacing w:after="0" w:line="240" w:lineRule="auto"/>
        <w:jc w:val="right"/>
        <w:rPr>
          <w:rFonts w:ascii="Times New Roman" w:hAnsi="Times New Roman"/>
          <w:b/>
          <w:sz w:val="24"/>
          <w:szCs w:val="24"/>
        </w:rPr>
      </w:pPr>
      <w:r w:rsidRPr="00BB7DC5">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32.25pt" fillcolor="black">
            <v:shadow color="#868686"/>
            <v:textpath style="font-family:&quot;Arial&quot;;font-size:28pt;font-weight:bold;font-style:italic;v-text-kern:t" trim="t" fitpath="t" string="Сельские вести "/>
          </v:shape>
        </w:pict>
      </w:r>
      <w:r w:rsidR="00980B4E" w:rsidRPr="00BB7DC5">
        <w:rPr>
          <w:rFonts w:ascii="Times New Roman" w:hAnsi="Times New Roman"/>
        </w:rPr>
        <w:t xml:space="preserve">                                                        </w:t>
      </w:r>
    </w:p>
    <w:p w:rsidR="00980B4E" w:rsidRPr="00BB7DC5" w:rsidRDefault="00980B4E" w:rsidP="00B502C1">
      <w:pPr>
        <w:spacing w:after="0" w:line="240" w:lineRule="auto"/>
        <w:rPr>
          <w:rFonts w:ascii="Times New Roman" w:hAnsi="Times New Roman"/>
          <w:b/>
        </w:rPr>
      </w:pPr>
      <w:r w:rsidRPr="00BB7DC5">
        <w:rPr>
          <w:rFonts w:ascii="Times New Roman" w:hAnsi="Times New Roman"/>
        </w:rPr>
        <w:t xml:space="preserve">                                                       </w:t>
      </w:r>
      <w:r w:rsidR="00EB6A94" w:rsidRPr="00BB7DC5">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980B4E" w:rsidRPr="00BB7DC5" w:rsidRDefault="00980B4E" w:rsidP="00B502C1">
      <w:pPr>
        <w:tabs>
          <w:tab w:val="left" w:pos="2145"/>
          <w:tab w:val="center" w:pos="7285"/>
        </w:tabs>
        <w:spacing w:after="0" w:line="240" w:lineRule="auto"/>
        <w:rPr>
          <w:rFonts w:ascii="Times New Roman" w:hAnsi="Times New Roman"/>
          <w:b/>
        </w:rPr>
      </w:pPr>
      <w:r w:rsidRPr="00BB7DC5">
        <w:rPr>
          <w:rFonts w:ascii="Times New Roman" w:hAnsi="Times New Roman"/>
          <w:b/>
          <w:u w:val="single"/>
        </w:rPr>
        <w:t>№</w:t>
      </w:r>
      <w:r w:rsidR="00E1749C" w:rsidRPr="00BB7DC5">
        <w:rPr>
          <w:rFonts w:ascii="Times New Roman" w:hAnsi="Times New Roman"/>
          <w:b/>
          <w:u w:val="single"/>
        </w:rPr>
        <w:t xml:space="preserve"> </w:t>
      </w:r>
      <w:r w:rsidR="00F55E42" w:rsidRPr="00BB7DC5">
        <w:rPr>
          <w:rFonts w:ascii="Times New Roman" w:hAnsi="Times New Roman"/>
          <w:b/>
          <w:u w:val="single"/>
        </w:rPr>
        <w:t>41</w:t>
      </w:r>
      <w:r w:rsidR="00DC0CE5" w:rsidRPr="00BB7DC5">
        <w:rPr>
          <w:rFonts w:ascii="Times New Roman" w:hAnsi="Times New Roman"/>
          <w:b/>
          <w:u w:val="single"/>
        </w:rPr>
        <w:t xml:space="preserve"> </w:t>
      </w:r>
      <w:r w:rsidRPr="00BB7DC5">
        <w:rPr>
          <w:rFonts w:ascii="Times New Roman" w:hAnsi="Times New Roman"/>
        </w:rPr>
        <w:t>от</w:t>
      </w:r>
      <w:r w:rsidR="002A3296" w:rsidRPr="00BB7DC5">
        <w:rPr>
          <w:rFonts w:ascii="Times New Roman" w:hAnsi="Times New Roman"/>
        </w:rPr>
        <w:t xml:space="preserve"> </w:t>
      </w:r>
      <w:r w:rsidR="00F55E42" w:rsidRPr="00BB7DC5">
        <w:rPr>
          <w:rFonts w:ascii="Times New Roman" w:hAnsi="Times New Roman"/>
        </w:rPr>
        <w:t>22</w:t>
      </w:r>
      <w:r w:rsidR="009A1050" w:rsidRPr="00BB7DC5">
        <w:rPr>
          <w:rFonts w:ascii="Times New Roman" w:hAnsi="Times New Roman"/>
        </w:rPr>
        <w:t xml:space="preserve"> апреля </w:t>
      </w:r>
      <w:r w:rsidR="00F955F3" w:rsidRPr="00BB7DC5">
        <w:rPr>
          <w:rFonts w:ascii="Times New Roman" w:hAnsi="Times New Roman"/>
        </w:rPr>
        <w:t xml:space="preserve"> </w:t>
      </w:r>
      <w:r w:rsidR="00BF1152" w:rsidRPr="00BB7DC5">
        <w:rPr>
          <w:rFonts w:ascii="Times New Roman" w:hAnsi="Times New Roman"/>
        </w:rPr>
        <w:t>2019</w:t>
      </w:r>
      <w:r w:rsidRPr="00BB7DC5">
        <w:rPr>
          <w:rFonts w:ascii="Times New Roman" w:hAnsi="Times New Roman"/>
        </w:rPr>
        <w:t xml:space="preserve"> г       </w:t>
      </w:r>
      <w:r w:rsidR="00F955F3" w:rsidRPr="00BB7DC5">
        <w:rPr>
          <w:rFonts w:ascii="Times New Roman" w:hAnsi="Times New Roman"/>
        </w:rPr>
        <w:t xml:space="preserve">   </w:t>
      </w:r>
      <w:r w:rsidR="000E70C9" w:rsidRPr="00BB7DC5">
        <w:rPr>
          <w:rFonts w:ascii="Times New Roman" w:hAnsi="Times New Roman"/>
        </w:rPr>
        <w:t xml:space="preserve"> </w:t>
      </w:r>
      <w:r w:rsidR="00A0469F" w:rsidRPr="00BB7DC5">
        <w:rPr>
          <w:rFonts w:ascii="Times New Roman" w:hAnsi="Times New Roman"/>
        </w:rPr>
        <w:t xml:space="preserve"> </w:t>
      </w:r>
      <w:r w:rsidRPr="00BB7DC5">
        <w:rPr>
          <w:rFonts w:ascii="Times New Roman" w:hAnsi="Times New Roman"/>
          <w:b/>
        </w:rPr>
        <w:t>Совета депутатов  Пятилетского сельсовета Черепановского  района</w:t>
      </w:r>
    </w:p>
    <w:p w:rsidR="00980B4E" w:rsidRPr="00BB7DC5" w:rsidRDefault="00980B4E" w:rsidP="00B502C1">
      <w:pPr>
        <w:spacing w:after="0" w:line="240" w:lineRule="auto"/>
        <w:rPr>
          <w:rFonts w:ascii="Times New Roman" w:hAnsi="Times New Roman"/>
        </w:rPr>
      </w:pPr>
    </w:p>
    <w:p w:rsidR="009A1050" w:rsidRPr="00BB7DC5" w:rsidRDefault="009A1050" w:rsidP="009A1050">
      <w:pPr>
        <w:spacing w:after="0" w:line="240" w:lineRule="auto"/>
        <w:jc w:val="right"/>
        <w:rPr>
          <w:rFonts w:ascii="Times New Roman" w:eastAsia="Times New Roman" w:hAnsi="Times New Roman"/>
          <w:b/>
          <w:i/>
          <w:sz w:val="24"/>
          <w:szCs w:val="24"/>
          <w:u w:val="single"/>
          <w:lang w:eastAsia="ru-RU"/>
        </w:rPr>
      </w:pPr>
      <w:r w:rsidRPr="00BB7DC5">
        <w:rPr>
          <w:rFonts w:ascii="Times New Roman" w:eastAsia="Times New Roman" w:hAnsi="Times New Roman"/>
          <w:b/>
          <w:i/>
          <w:sz w:val="24"/>
          <w:szCs w:val="24"/>
          <w:u w:val="single"/>
          <w:lang w:eastAsia="ru-RU"/>
        </w:rPr>
        <w:t>Пресс-служба Кадастровой палаты</w:t>
      </w:r>
    </w:p>
    <w:p w:rsidR="009A1050" w:rsidRPr="00BB7DC5" w:rsidRDefault="009A1050" w:rsidP="009A1050">
      <w:pPr>
        <w:spacing w:after="0" w:line="240" w:lineRule="auto"/>
        <w:jc w:val="right"/>
        <w:rPr>
          <w:rFonts w:ascii="Times New Roman" w:eastAsia="Times New Roman" w:hAnsi="Times New Roman"/>
          <w:b/>
          <w:i/>
          <w:sz w:val="24"/>
          <w:szCs w:val="24"/>
          <w:u w:val="single"/>
          <w:lang w:eastAsia="ru-RU"/>
        </w:rPr>
      </w:pPr>
      <w:r w:rsidRPr="00BB7DC5">
        <w:rPr>
          <w:rFonts w:ascii="Times New Roman" w:eastAsia="Times New Roman" w:hAnsi="Times New Roman"/>
          <w:b/>
          <w:i/>
          <w:sz w:val="24"/>
          <w:szCs w:val="24"/>
          <w:u w:val="single"/>
          <w:lang w:eastAsia="ru-RU"/>
        </w:rPr>
        <w:t xml:space="preserve"> по Новосибирской области </w:t>
      </w:r>
    </w:p>
    <w:p w:rsidR="00E51E21" w:rsidRPr="00BB7DC5" w:rsidRDefault="009A1050" w:rsidP="009A1050">
      <w:pPr>
        <w:spacing w:after="0" w:line="240" w:lineRule="auto"/>
        <w:jc w:val="right"/>
        <w:rPr>
          <w:rFonts w:ascii="Times New Roman" w:eastAsia="Times New Roman" w:hAnsi="Times New Roman"/>
          <w:b/>
          <w:i/>
          <w:sz w:val="24"/>
          <w:szCs w:val="24"/>
          <w:u w:val="single"/>
          <w:lang w:eastAsia="ru-RU"/>
        </w:rPr>
      </w:pPr>
      <w:r w:rsidRPr="00BB7DC5">
        <w:rPr>
          <w:rFonts w:ascii="Times New Roman" w:eastAsia="Times New Roman" w:hAnsi="Times New Roman"/>
          <w:b/>
          <w:i/>
          <w:sz w:val="24"/>
          <w:szCs w:val="24"/>
          <w:u w:val="single"/>
          <w:lang w:eastAsia="ru-RU"/>
        </w:rPr>
        <w:t>информирует</w:t>
      </w:r>
    </w:p>
    <w:p w:rsidR="00183C4E" w:rsidRPr="00BB7DC5" w:rsidRDefault="00183C4E" w:rsidP="00F55E42">
      <w:pPr>
        <w:spacing w:after="0" w:line="240" w:lineRule="auto"/>
        <w:jc w:val="both"/>
        <w:rPr>
          <w:rFonts w:ascii="Times New Roman" w:eastAsia="Times New Roman" w:hAnsi="Times New Roman"/>
          <w:sz w:val="24"/>
          <w:szCs w:val="24"/>
          <w:lang w:eastAsia="ru-RU"/>
        </w:rPr>
      </w:pPr>
    </w:p>
    <w:p w:rsidR="00F55E42" w:rsidRPr="00BB7DC5" w:rsidRDefault="00F55E42" w:rsidP="00F55E42">
      <w:pPr>
        <w:spacing w:after="0" w:line="240" w:lineRule="auto"/>
        <w:ind w:firstLine="709"/>
        <w:jc w:val="center"/>
        <w:rPr>
          <w:rFonts w:ascii="Times New Roman" w:eastAsia="Times New Roman" w:hAnsi="Times New Roman"/>
          <w:b/>
          <w:sz w:val="24"/>
          <w:szCs w:val="24"/>
          <w:lang w:eastAsia="ru-RU"/>
        </w:rPr>
      </w:pPr>
      <w:r w:rsidRPr="00F55E42">
        <w:rPr>
          <w:rFonts w:ascii="Times New Roman" w:eastAsia="Times New Roman" w:hAnsi="Times New Roman"/>
          <w:b/>
          <w:sz w:val="24"/>
          <w:szCs w:val="24"/>
          <w:lang w:eastAsia="ru-RU"/>
        </w:rPr>
        <w:t>Федеральная кадастровая палата дала рекомендации</w:t>
      </w:r>
    </w:p>
    <w:p w:rsidR="00F55E42" w:rsidRPr="00BB7DC5" w:rsidRDefault="00F55E42" w:rsidP="00F55E42">
      <w:pPr>
        <w:spacing w:after="0" w:line="240" w:lineRule="auto"/>
        <w:ind w:firstLine="709"/>
        <w:jc w:val="center"/>
        <w:rPr>
          <w:rFonts w:ascii="Times New Roman" w:eastAsia="Times New Roman" w:hAnsi="Times New Roman"/>
          <w:b/>
          <w:sz w:val="24"/>
          <w:szCs w:val="24"/>
          <w:lang w:eastAsia="ru-RU"/>
        </w:rPr>
      </w:pPr>
      <w:r w:rsidRPr="00F55E42">
        <w:rPr>
          <w:rFonts w:ascii="Times New Roman" w:eastAsia="Times New Roman" w:hAnsi="Times New Roman"/>
          <w:b/>
          <w:sz w:val="24"/>
          <w:szCs w:val="24"/>
          <w:lang w:eastAsia="ru-RU"/>
        </w:rPr>
        <w:t xml:space="preserve"> перед началом дачного сезона</w:t>
      </w:r>
    </w:p>
    <w:p w:rsidR="00F55E42" w:rsidRPr="00F55E42" w:rsidRDefault="00F55E42" w:rsidP="00F55E42">
      <w:pPr>
        <w:spacing w:after="0" w:line="240" w:lineRule="auto"/>
        <w:ind w:firstLine="709"/>
        <w:jc w:val="center"/>
        <w:rPr>
          <w:rFonts w:ascii="Times New Roman" w:eastAsia="Times New Roman" w:hAnsi="Times New Roman"/>
          <w:b/>
          <w:sz w:val="24"/>
          <w:szCs w:val="24"/>
          <w:lang w:eastAsia="ru-RU"/>
        </w:rPr>
      </w:pP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В преддверии старта дачного сезона эксперты Федеральной кадастровой палаты дали рекомендации по защите сделок с недвижимостью.</w:t>
      </w: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 xml:space="preserve">Более трети россиян майские праздники планируют провести на дачном участке. Такие данные были получены по итогам </w:t>
      </w:r>
      <w:hyperlink r:id="rId9" w:history="1">
        <w:r w:rsidRPr="00BB7DC5">
          <w:rPr>
            <w:rFonts w:ascii="Times New Roman" w:eastAsia="Times New Roman" w:hAnsi="Times New Roman"/>
            <w:sz w:val="24"/>
            <w:szCs w:val="24"/>
            <w:u w:val="single"/>
            <w:lang w:eastAsia="ru-RU"/>
          </w:rPr>
          <w:t>исследования</w:t>
        </w:r>
      </w:hyperlink>
      <w:r w:rsidRPr="00F55E42">
        <w:rPr>
          <w:rFonts w:ascii="Times New Roman" w:eastAsia="Times New Roman" w:hAnsi="Times New Roman"/>
          <w:sz w:val="24"/>
          <w:szCs w:val="24"/>
          <w:lang w:eastAsia="ru-RU"/>
        </w:rPr>
        <w:t xml:space="preserve"> Всероссийского центра изучения общественного мнения (ВЦИОМ). Эксперты </w:t>
      </w:r>
      <w:hyperlink r:id="rId10" w:history="1">
        <w:r w:rsidRPr="00BB7DC5">
          <w:rPr>
            <w:rFonts w:ascii="Times New Roman" w:eastAsia="Times New Roman" w:hAnsi="Times New Roman"/>
            <w:sz w:val="24"/>
            <w:szCs w:val="24"/>
            <w:u w:val="single"/>
            <w:lang w:eastAsia="ru-RU"/>
          </w:rPr>
          <w:t>Федеральной кадастровой палаты</w:t>
        </w:r>
      </w:hyperlink>
      <w:r w:rsidRPr="00F55E42">
        <w:rPr>
          <w:rFonts w:ascii="Times New Roman" w:eastAsia="Times New Roman" w:hAnsi="Times New Roman"/>
          <w:sz w:val="24"/>
          <w:szCs w:val="24"/>
          <w:lang w:eastAsia="ru-RU"/>
        </w:rPr>
        <w:t xml:space="preserve"> </w:t>
      </w:r>
      <w:hyperlink r:id="rId11" w:history="1">
        <w:proofErr w:type="spellStart"/>
        <w:r w:rsidRPr="00BB7DC5">
          <w:rPr>
            <w:rFonts w:ascii="Times New Roman" w:eastAsia="Times New Roman" w:hAnsi="Times New Roman"/>
            <w:sz w:val="24"/>
            <w:szCs w:val="24"/>
            <w:u w:val="single"/>
            <w:lang w:eastAsia="ru-RU"/>
          </w:rPr>
          <w:t>Росреестра</w:t>
        </w:r>
        <w:proofErr w:type="spellEnd"/>
      </w:hyperlink>
      <w:r w:rsidRPr="00F55E42">
        <w:rPr>
          <w:rFonts w:ascii="Times New Roman" w:eastAsia="Times New Roman" w:hAnsi="Times New Roman"/>
          <w:sz w:val="24"/>
          <w:szCs w:val="24"/>
          <w:lang w:eastAsia="ru-RU"/>
        </w:rPr>
        <w:t xml:space="preserve"> в преддверии дачного сезона дали рекомендации по проведению безопасных сделок с загородной недвижимостью. </w:t>
      </w:r>
    </w:p>
    <w:p w:rsidR="00F55E42" w:rsidRPr="00F55E42" w:rsidRDefault="00F55E42" w:rsidP="00F55E42">
      <w:pPr>
        <w:spacing w:after="0" w:line="240" w:lineRule="auto"/>
        <w:ind w:firstLine="709"/>
        <w:jc w:val="both"/>
        <w:rPr>
          <w:rFonts w:ascii="Times New Roman" w:eastAsia="Times New Roman" w:hAnsi="Times New Roman"/>
          <w:b/>
          <w:sz w:val="24"/>
          <w:szCs w:val="24"/>
          <w:lang w:eastAsia="ru-RU"/>
        </w:rPr>
      </w:pPr>
      <w:r w:rsidRPr="00F55E42">
        <w:rPr>
          <w:rFonts w:ascii="Times New Roman" w:eastAsia="Times New Roman" w:hAnsi="Times New Roman"/>
          <w:b/>
          <w:sz w:val="24"/>
          <w:szCs w:val="24"/>
          <w:lang w:eastAsia="ru-RU"/>
        </w:rPr>
        <w:t xml:space="preserve">Проверка владельца </w:t>
      </w:r>
    </w:p>
    <w:p w:rsidR="00F55E42" w:rsidRPr="00F55E42" w:rsidRDefault="00F55E42" w:rsidP="00F55E42">
      <w:pPr>
        <w:spacing w:after="0" w:line="240" w:lineRule="auto"/>
        <w:ind w:firstLine="709"/>
        <w:jc w:val="both"/>
        <w:rPr>
          <w:rFonts w:ascii="Times New Roman" w:eastAsia="Times New Roman" w:hAnsi="Times New Roman"/>
          <w:i/>
          <w:sz w:val="24"/>
          <w:szCs w:val="24"/>
          <w:lang w:eastAsia="ru-RU"/>
        </w:rPr>
      </w:pPr>
      <w:r w:rsidRPr="00F55E42">
        <w:rPr>
          <w:rFonts w:ascii="Times New Roman" w:eastAsia="Times New Roman" w:hAnsi="Times New Roman"/>
          <w:sz w:val="24"/>
          <w:szCs w:val="24"/>
          <w:lang w:eastAsia="ru-RU"/>
        </w:rPr>
        <w:t xml:space="preserve">Неосторожность в вопросах сделок может привести к покупке дачи с целым набором ограничений, штрафов, ссор с соседями и, более того, - привести к полной утрате права собственности. Первое, что стоит усвоить: продавать недвижимость может только собственник. Подтверждением служат свидетельство о праве собственности или выписка из ЕГРН. </w:t>
      </w:r>
      <w:r w:rsidRPr="00F55E42">
        <w:rPr>
          <w:rFonts w:ascii="Times New Roman" w:eastAsia="Times New Roman" w:hAnsi="Times New Roman"/>
          <w:i/>
          <w:sz w:val="24"/>
          <w:szCs w:val="24"/>
          <w:lang w:eastAsia="ru-RU"/>
        </w:rPr>
        <w:t xml:space="preserve">«Эти </w:t>
      </w:r>
      <w:proofErr w:type="spellStart"/>
      <w:r w:rsidRPr="00F55E42">
        <w:rPr>
          <w:rFonts w:ascii="Times New Roman" w:eastAsia="Times New Roman" w:hAnsi="Times New Roman"/>
          <w:i/>
          <w:sz w:val="24"/>
          <w:szCs w:val="24"/>
          <w:lang w:eastAsia="ru-RU"/>
        </w:rPr>
        <w:t>правоудостоверяющие</w:t>
      </w:r>
      <w:proofErr w:type="spellEnd"/>
      <w:r w:rsidRPr="00F55E42">
        <w:rPr>
          <w:rFonts w:ascii="Times New Roman" w:eastAsia="Times New Roman" w:hAnsi="Times New Roman"/>
          <w:i/>
          <w:sz w:val="24"/>
          <w:szCs w:val="24"/>
          <w:lang w:eastAsia="ru-RU"/>
        </w:rPr>
        <w:t xml:space="preserve"> документы юридически равноправны. Разница лишь во времени их получения: до 2016 года регистрация прав собственности подтверждалась выдачей свидетельства, а затем регистрирующий орган перешел на выписку из реестра недвижимости»,</w:t>
      </w:r>
      <w:r w:rsidRPr="00F55E42">
        <w:rPr>
          <w:rFonts w:ascii="Times New Roman" w:eastAsia="Times New Roman" w:hAnsi="Times New Roman"/>
          <w:sz w:val="24"/>
          <w:szCs w:val="24"/>
          <w:lang w:eastAsia="ru-RU"/>
        </w:rPr>
        <w:t xml:space="preserve"> – говорит</w:t>
      </w:r>
      <w:r w:rsidRPr="00F55E42">
        <w:rPr>
          <w:rFonts w:ascii="Times New Roman" w:eastAsia="Times New Roman" w:hAnsi="Times New Roman"/>
          <w:i/>
          <w:sz w:val="24"/>
          <w:szCs w:val="24"/>
          <w:lang w:eastAsia="ru-RU"/>
        </w:rPr>
        <w:t xml:space="preserve"> </w:t>
      </w:r>
      <w:r w:rsidRPr="00F55E42">
        <w:rPr>
          <w:rFonts w:ascii="Times New Roman" w:eastAsia="Times New Roman" w:hAnsi="Times New Roman"/>
          <w:sz w:val="24"/>
          <w:szCs w:val="24"/>
          <w:lang w:eastAsia="ru-RU"/>
        </w:rPr>
        <w:t xml:space="preserve">замглавы Федеральной кадастровой палаты </w:t>
      </w:r>
      <w:proofErr w:type="spellStart"/>
      <w:r w:rsidRPr="00F55E42">
        <w:rPr>
          <w:rFonts w:ascii="Times New Roman" w:eastAsia="Times New Roman" w:hAnsi="Times New Roman"/>
          <w:sz w:val="24"/>
          <w:szCs w:val="24"/>
          <w:lang w:eastAsia="ru-RU"/>
        </w:rPr>
        <w:t>Росреестра</w:t>
      </w:r>
      <w:proofErr w:type="spellEnd"/>
      <w:r w:rsidRPr="00F55E42">
        <w:rPr>
          <w:rFonts w:ascii="Times New Roman" w:eastAsia="Times New Roman" w:hAnsi="Times New Roman"/>
          <w:sz w:val="24"/>
          <w:szCs w:val="24"/>
          <w:lang w:eastAsia="ru-RU"/>
        </w:rPr>
        <w:t xml:space="preserve"> Марина Семенова. </w:t>
      </w: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Потенциальному покупателю лучше перестраховаться и самому заказать выписку из ЕГРН об интересующем объекте недвижимости, чтобы убедиться в точности предоставленных продавцом сведений. Выписка из ЕГРН содержит данные о недвижимости и ее владельце, актуальные на дату запроса. «</w:t>
      </w:r>
      <w:r w:rsidRPr="00F55E42">
        <w:rPr>
          <w:rFonts w:ascii="Times New Roman" w:eastAsia="Times New Roman" w:hAnsi="Times New Roman"/>
          <w:i/>
          <w:sz w:val="24"/>
          <w:szCs w:val="24"/>
          <w:lang w:eastAsia="ru-RU"/>
        </w:rPr>
        <w:t>И если недобросовестный продавец предъявляет вам выписку, полученную, скажем, до того, как он продал недвижимость кому-то еще, то при наличии у вас более актуальных сведений попытка обмана сразу раскроется.</w:t>
      </w:r>
      <w:r w:rsidRPr="00F55E42">
        <w:rPr>
          <w:rFonts w:ascii="Times New Roman" w:eastAsia="Times New Roman" w:hAnsi="Times New Roman"/>
          <w:sz w:val="24"/>
          <w:szCs w:val="24"/>
          <w:lang w:eastAsia="ru-RU"/>
        </w:rPr>
        <w:t xml:space="preserve"> </w:t>
      </w:r>
      <w:r w:rsidRPr="00F55E42">
        <w:rPr>
          <w:rFonts w:ascii="Times New Roman" w:eastAsia="Times New Roman" w:hAnsi="Times New Roman"/>
          <w:i/>
          <w:sz w:val="24"/>
          <w:szCs w:val="24"/>
          <w:lang w:eastAsia="ru-RU"/>
        </w:rPr>
        <w:t>Чем ближе выписка из ЕГРН к дате потенциальной сделки - тем лучше</w:t>
      </w:r>
      <w:r w:rsidRPr="00F55E42">
        <w:rPr>
          <w:rFonts w:ascii="Times New Roman" w:eastAsia="Times New Roman" w:hAnsi="Times New Roman"/>
          <w:sz w:val="24"/>
          <w:szCs w:val="24"/>
          <w:lang w:eastAsia="ru-RU"/>
        </w:rPr>
        <w:t xml:space="preserve">», – говорит эксперт. </w:t>
      </w: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 xml:space="preserve">Перед покупкой заручитесь нотариально заверенным согласием супруги или супруга владельца и выясните, не закреплено ли право собственности на объект за его бывшей женой или мужем, если расторжение брака произошло в последние три года. И особую бдительность следует проявлять в случае, когда продавец действует от лица собственника недвижимости по доверенности, поскольку такую схему часто выбирают мошенники. Следует обратиться к нотариусу за проверкой подлинности доверенности. Бывает, что даже честный посредник только после такой проверки узнаёт, что доверенность потеряла силу. Кроме того, постарайтесь побеседовать с правообладателем лично.  </w:t>
      </w: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Также распространен сценарий, когда вместо правоустанавливающих документов покупателю предъявляется книжка садовода. Сразу откажитесь от участия в такой сделке: членство в садоводческом товариществе не подтверждает права собственности. Даже переписав книжку на себя, вы всё равно не сможете стать законным владельцем приобретенной недвижимости.</w:t>
      </w:r>
    </w:p>
    <w:p w:rsidR="00F55E42" w:rsidRPr="00F55E42" w:rsidRDefault="00F55E42" w:rsidP="00F55E42">
      <w:pPr>
        <w:spacing w:after="0" w:line="240" w:lineRule="auto"/>
        <w:ind w:firstLine="709"/>
        <w:jc w:val="both"/>
        <w:rPr>
          <w:rFonts w:ascii="Times New Roman" w:eastAsia="Times New Roman" w:hAnsi="Times New Roman"/>
          <w:b/>
          <w:i/>
          <w:sz w:val="24"/>
          <w:szCs w:val="24"/>
          <w:lang w:eastAsia="ru-RU"/>
        </w:rPr>
      </w:pPr>
      <w:r w:rsidRPr="00F55E42">
        <w:rPr>
          <w:rFonts w:ascii="Times New Roman" w:eastAsia="Times New Roman" w:hAnsi="Times New Roman"/>
          <w:b/>
          <w:sz w:val="24"/>
          <w:szCs w:val="24"/>
          <w:lang w:eastAsia="ru-RU"/>
        </w:rPr>
        <w:t>Проверка недвижимости</w:t>
      </w: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Проверить наличие всевозможных ограничений в использовании участка поможет выписка из ЕГРН. При этом если вы покупаете не только участок, но и дом, заказывайте отдельную выписку на каждый из объектов. Дополнительно используйте возможности бесплатных сервисов – например, «</w:t>
      </w:r>
      <w:hyperlink r:id="rId12" w:history="1">
        <w:r w:rsidRPr="00BB7DC5">
          <w:rPr>
            <w:rFonts w:ascii="Times New Roman" w:eastAsia="Times New Roman" w:hAnsi="Times New Roman"/>
            <w:sz w:val="24"/>
            <w:szCs w:val="24"/>
            <w:u w:val="single"/>
            <w:lang w:eastAsia="ru-RU"/>
          </w:rPr>
          <w:t xml:space="preserve">Справочной информации по объектам недвижимости в режиме </w:t>
        </w:r>
        <w:r w:rsidRPr="00BB7DC5">
          <w:rPr>
            <w:rFonts w:ascii="Times New Roman" w:eastAsia="Times New Roman" w:hAnsi="Times New Roman"/>
            <w:sz w:val="24"/>
            <w:szCs w:val="24"/>
            <w:u w:val="single"/>
            <w:lang w:val="en-US" w:eastAsia="ru-RU"/>
          </w:rPr>
          <w:t>online</w:t>
        </w:r>
      </w:hyperlink>
      <w:r w:rsidRPr="00F55E42">
        <w:rPr>
          <w:rFonts w:ascii="Times New Roman" w:eastAsia="Times New Roman" w:hAnsi="Times New Roman"/>
          <w:sz w:val="24"/>
          <w:szCs w:val="24"/>
          <w:lang w:eastAsia="ru-RU"/>
        </w:rPr>
        <w:t>» и «</w:t>
      </w:r>
      <w:r w:rsidRPr="00BB7DC5">
        <w:rPr>
          <w:rFonts w:ascii="Times New Roman" w:eastAsia="Times New Roman" w:hAnsi="Times New Roman"/>
          <w:sz w:val="24"/>
          <w:szCs w:val="24"/>
          <w:u w:val="single"/>
          <w:lang w:eastAsia="ru-RU"/>
        </w:rPr>
        <w:t>Публичной кадастровой карты</w:t>
      </w:r>
      <w:r w:rsidRPr="00F55E42">
        <w:rPr>
          <w:rFonts w:ascii="Times New Roman" w:eastAsia="Times New Roman" w:hAnsi="Times New Roman"/>
          <w:sz w:val="24"/>
          <w:szCs w:val="24"/>
          <w:lang w:eastAsia="ru-RU"/>
        </w:rPr>
        <w:t xml:space="preserve">». </w:t>
      </w:r>
    </w:p>
    <w:p w:rsidR="00F55E42" w:rsidRPr="00F55E42" w:rsidRDefault="00F55E42" w:rsidP="00F55E42">
      <w:pPr>
        <w:spacing w:after="0" w:line="240" w:lineRule="auto"/>
        <w:ind w:firstLine="709"/>
        <w:jc w:val="both"/>
        <w:rPr>
          <w:rFonts w:ascii="Times New Roman" w:eastAsia="Times New Roman" w:hAnsi="Times New Roman"/>
          <w:i/>
          <w:sz w:val="24"/>
          <w:szCs w:val="24"/>
          <w:lang w:eastAsia="ru-RU"/>
        </w:rPr>
      </w:pPr>
      <w:r w:rsidRPr="00F55E42">
        <w:rPr>
          <w:rFonts w:ascii="Times New Roman" w:eastAsia="Times New Roman" w:hAnsi="Times New Roman"/>
          <w:i/>
          <w:sz w:val="24"/>
          <w:szCs w:val="24"/>
          <w:lang w:eastAsia="ru-RU"/>
        </w:rPr>
        <w:lastRenderedPageBreak/>
        <w:t xml:space="preserve"> «Обратите внимание на вид разрешенного использования участка. Если «под строительство индивидуального жилого дома» </w:t>
      </w:r>
      <w:r w:rsidRPr="00F55E42">
        <w:rPr>
          <w:rFonts w:ascii="Times New Roman" w:eastAsia="Times New Roman" w:hAnsi="Times New Roman"/>
          <w:sz w:val="24"/>
          <w:szCs w:val="24"/>
          <w:lang w:eastAsia="ru-RU"/>
        </w:rPr>
        <w:t>–</w:t>
      </w:r>
      <w:r w:rsidRPr="00F55E42">
        <w:rPr>
          <w:rFonts w:ascii="Times New Roman" w:eastAsia="Times New Roman" w:hAnsi="Times New Roman"/>
          <w:i/>
          <w:sz w:val="24"/>
          <w:szCs w:val="24"/>
          <w:lang w:eastAsia="ru-RU"/>
        </w:rPr>
        <w:t xml:space="preserve"> то владелец имеет полное право размещать на участке дом с фундаментом и всеми коммуникациями. Если участок предназначен «для ведения подсобного хозяйства» и при этом располагается на землях сельскохозяйственного назначения, то максимум, что вы сможете там построить, это теплицу или, например, курятник. А если на таком участке уже возведен жилой дом, то вам просто предлагают купить </w:t>
      </w:r>
      <w:proofErr w:type="spellStart"/>
      <w:r w:rsidRPr="00F55E42">
        <w:rPr>
          <w:rFonts w:ascii="Times New Roman" w:eastAsia="Times New Roman" w:hAnsi="Times New Roman"/>
          <w:i/>
          <w:sz w:val="24"/>
          <w:szCs w:val="24"/>
          <w:lang w:eastAsia="ru-RU"/>
        </w:rPr>
        <w:t>самострой</w:t>
      </w:r>
      <w:proofErr w:type="spellEnd"/>
      <w:r w:rsidRPr="00F55E42">
        <w:rPr>
          <w:rFonts w:ascii="Times New Roman" w:eastAsia="Times New Roman" w:hAnsi="Times New Roman"/>
          <w:i/>
          <w:sz w:val="24"/>
          <w:szCs w:val="24"/>
          <w:lang w:eastAsia="ru-RU"/>
        </w:rPr>
        <w:t xml:space="preserve"> и все связанные с ним проблемы», </w:t>
      </w:r>
      <w:r w:rsidRPr="00F55E42">
        <w:rPr>
          <w:rFonts w:ascii="Times New Roman" w:eastAsia="Times New Roman" w:hAnsi="Times New Roman"/>
          <w:sz w:val="24"/>
          <w:szCs w:val="24"/>
          <w:lang w:eastAsia="ru-RU"/>
        </w:rPr>
        <w:t>–</w:t>
      </w:r>
      <w:r w:rsidRPr="00F55E42">
        <w:rPr>
          <w:rFonts w:ascii="Times New Roman" w:eastAsia="Times New Roman" w:hAnsi="Times New Roman"/>
          <w:i/>
          <w:sz w:val="24"/>
          <w:szCs w:val="24"/>
          <w:lang w:eastAsia="ru-RU"/>
        </w:rPr>
        <w:t xml:space="preserve"> </w:t>
      </w:r>
      <w:r w:rsidRPr="00F55E42">
        <w:rPr>
          <w:rFonts w:ascii="Times New Roman" w:eastAsia="Times New Roman" w:hAnsi="Times New Roman"/>
          <w:sz w:val="24"/>
          <w:szCs w:val="24"/>
          <w:lang w:eastAsia="ru-RU"/>
        </w:rPr>
        <w:t>говорит Марина Семенова.</w:t>
      </w:r>
      <w:r w:rsidRPr="00F55E42">
        <w:rPr>
          <w:rFonts w:ascii="Times New Roman" w:eastAsia="Times New Roman" w:hAnsi="Times New Roman"/>
          <w:i/>
          <w:sz w:val="24"/>
          <w:szCs w:val="24"/>
          <w:lang w:eastAsia="ru-RU"/>
        </w:rPr>
        <w:t xml:space="preserve"> </w:t>
      </w: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 xml:space="preserve">Вхождение участка в границы зоны с особыми условиями использования территорий очень сильно ограничит вашу деятельность в его пределах. В зависимости от вида зоны вам может быть запрещено, например, копать колодец, разводить огонь, а также строить что-либо вообще или строить так, как вам хочется. </w:t>
      </w: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 xml:space="preserve">Кроме того, ограничить потенциального собственника в пользовании или распоряжении недвижимости могут такие обременения, как ипотека, аренда и арест. </w:t>
      </w: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 xml:space="preserve">Один из наиболее популярных видов проблем – несоответствие фактического расположения объектов </w:t>
      </w:r>
      <w:proofErr w:type="gramStart"/>
      <w:r w:rsidRPr="00F55E42">
        <w:rPr>
          <w:rFonts w:ascii="Times New Roman" w:eastAsia="Times New Roman" w:hAnsi="Times New Roman"/>
          <w:sz w:val="24"/>
          <w:szCs w:val="24"/>
          <w:lang w:eastAsia="ru-RU"/>
        </w:rPr>
        <w:t>заявленным</w:t>
      </w:r>
      <w:proofErr w:type="gramEnd"/>
      <w:r w:rsidRPr="00F55E42">
        <w:rPr>
          <w:rFonts w:ascii="Times New Roman" w:eastAsia="Times New Roman" w:hAnsi="Times New Roman"/>
          <w:sz w:val="24"/>
          <w:szCs w:val="24"/>
          <w:lang w:eastAsia="ru-RU"/>
        </w:rPr>
        <w:t xml:space="preserve"> в документах. Например, некорректное расположение забора или расположение построек с нарушением строительных норм. Во избежание последующих проблем эксперты рекомендуют осмотреть объект вместе с кадастровым инженером. </w:t>
      </w:r>
      <w:proofErr w:type="gramStart"/>
      <w:r w:rsidRPr="00F55E42">
        <w:rPr>
          <w:rFonts w:ascii="Times New Roman" w:eastAsia="Times New Roman" w:hAnsi="Times New Roman"/>
          <w:sz w:val="24"/>
          <w:szCs w:val="24"/>
          <w:lang w:eastAsia="ru-RU"/>
        </w:rPr>
        <w:t xml:space="preserve">Специалист проверит местоположение фактических границ участка на местности на предмет их соответствия документам и поможет на месте выявить существующие и следующими за ними потенциальные проблемы еще до совершения сделки. </w:t>
      </w:r>
      <w:proofErr w:type="gramEnd"/>
    </w:p>
    <w:p w:rsidR="00F55E42" w:rsidRPr="00F55E42" w:rsidRDefault="00F55E42" w:rsidP="00F55E42">
      <w:pPr>
        <w:spacing w:after="0" w:line="240" w:lineRule="auto"/>
        <w:ind w:firstLine="709"/>
        <w:jc w:val="both"/>
        <w:rPr>
          <w:rFonts w:ascii="Times New Roman" w:eastAsia="Times New Roman" w:hAnsi="Times New Roman"/>
          <w:b/>
          <w:sz w:val="24"/>
          <w:szCs w:val="24"/>
          <w:lang w:eastAsia="ru-RU"/>
        </w:rPr>
      </w:pPr>
      <w:r w:rsidRPr="00F55E42">
        <w:rPr>
          <w:rFonts w:ascii="Times New Roman" w:eastAsia="Times New Roman" w:hAnsi="Times New Roman"/>
          <w:b/>
          <w:sz w:val="24"/>
          <w:szCs w:val="24"/>
          <w:lang w:eastAsia="ru-RU"/>
        </w:rPr>
        <w:t>Заключаем сделку</w:t>
      </w: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 xml:space="preserve">Договор купли-продажи можно составить в простой письменной форме и оговорить в нем любые, важные для вас, моменты. Если собственность общая долевая, то сделка должна быть нотариально заверена. </w:t>
      </w:r>
    </w:p>
    <w:p w:rsidR="00F55E42" w:rsidRPr="00BB7DC5"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 xml:space="preserve">Далее обеим сторонам сделки необходимо представить подписанный договор и пакет сопутствующих документов в ближайший офис МФЦ. Не более чем через девять рабочих дней после рассмотрения заявления о государственной регистрации вы станете законным владельцем приобретенной недвижимости. </w:t>
      </w: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p>
    <w:p w:rsidR="00F55E42" w:rsidRPr="00BB7DC5" w:rsidRDefault="00F55E42" w:rsidP="00F55E42">
      <w:pPr>
        <w:shd w:val="clear" w:color="auto" w:fill="FFFFFF"/>
        <w:spacing w:after="0" w:line="240" w:lineRule="auto"/>
        <w:jc w:val="center"/>
        <w:rPr>
          <w:rFonts w:ascii="Times New Roman" w:eastAsia="Times New Roman" w:hAnsi="Times New Roman"/>
          <w:b/>
          <w:sz w:val="24"/>
          <w:szCs w:val="24"/>
          <w:lang w:eastAsia="ru-RU"/>
        </w:rPr>
      </w:pPr>
      <w:r w:rsidRPr="00F55E42">
        <w:rPr>
          <w:rFonts w:ascii="Times New Roman" w:eastAsia="Times New Roman" w:hAnsi="Times New Roman"/>
          <w:b/>
          <w:sz w:val="24"/>
          <w:szCs w:val="24"/>
          <w:lang w:eastAsia="ru-RU"/>
        </w:rPr>
        <w:t>Кадастровая палата оказывает</w:t>
      </w:r>
    </w:p>
    <w:p w:rsidR="00F55E42" w:rsidRPr="00BB7DC5" w:rsidRDefault="00F55E42" w:rsidP="00F55E42">
      <w:pPr>
        <w:shd w:val="clear" w:color="auto" w:fill="FFFFFF"/>
        <w:spacing w:after="0" w:line="240" w:lineRule="auto"/>
        <w:jc w:val="center"/>
        <w:rPr>
          <w:rFonts w:ascii="Times New Roman" w:eastAsia="Times New Roman" w:hAnsi="Times New Roman"/>
          <w:b/>
          <w:sz w:val="24"/>
          <w:szCs w:val="24"/>
          <w:lang w:eastAsia="ru-RU"/>
        </w:rPr>
      </w:pPr>
      <w:r w:rsidRPr="00F55E42">
        <w:rPr>
          <w:rFonts w:ascii="Times New Roman" w:eastAsia="Times New Roman" w:hAnsi="Times New Roman"/>
          <w:b/>
          <w:sz w:val="24"/>
          <w:szCs w:val="24"/>
          <w:lang w:eastAsia="ru-RU"/>
        </w:rPr>
        <w:t xml:space="preserve"> услуги по выездному приему</w:t>
      </w:r>
    </w:p>
    <w:p w:rsidR="00F55E42" w:rsidRPr="00F55E42" w:rsidRDefault="00F55E42" w:rsidP="00F55E42">
      <w:pPr>
        <w:shd w:val="clear" w:color="auto" w:fill="FFFFFF"/>
        <w:spacing w:after="0" w:line="240" w:lineRule="auto"/>
        <w:jc w:val="center"/>
        <w:rPr>
          <w:rFonts w:ascii="Times New Roman" w:eastAsia="Times New Roman" w:hAnsi="Times New Roman"/>
          <w:b/>
          <w:sz w:val="24"/>
          <w:szCs w:val="24"/>
          <w:lang w:eastAsia="ru-RU"/>
        </w:rPr>
      </w:pP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 xml:space="preserve">С 22 апреля </w:t>
      </w:r>
      <w:hyperlink r:id="rId13" w:history="1">
        <w:r w:rsidRPr="00BB7DC5">
          <w:rPr>
            <w:rFonts w:ascii="Times New Roman" w:eastAsia="Times New Roman" w:hAnsi="Times New Roman"/>
            <w:sz w:val="24"/>
            <w:szCs w:val="24"/>
            <w:u w:val="single"/>
            <w:lang w:eastAsia="ru-RU"/>
          </w:rPr>
          <w:t>Кадастровая палата по Новосибирской области</w:t>
        </w:r>
      </w:hyperlink>
      <w:r w:rsidRPr="00F55E42">
        <w:rPr>
          <w:rFonts w:ascii="Times New Roman" w:eastAsia="Times New Roman" w:hAnsi="Times New Roman"/>
          <w:sz w:val="24"/>
          <w:szCs w:val="24"/>
          <w:lang w:eastAsia="ru-RU"/>
        </w:rPr>
        <w:t xml:space="preserve"> предоставляет заявителям возможность заказать дистанционный прием заявлений о государственном кадастровом учете и (или) государственной регистрации прав. Специалисты могут выехать на дом, в офис или любое другое удобное для заявителя место в заранее оговоренное время. </w:t>
      </w: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Услуга оказывается на всей территории г. Новосибирска, кроме Советского и Первомайского районов, а также микрорайона Пашино Калининского района.</w:t>
      </w: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 xml:space="preserve">С помощью выездного обслуживания можно подать документы в отношении объектов недвижимости, расположенных на территории г. Новосибирска и Новосибирской области, </w:t>
      </w:r>
      <w:proofErr w:type="gramStart"/>
      <w:r w:rsidRPr="00F55E42">
        <w:rPr>
          <w:rFonts w:ascii="Times New Roman" w:eastAsia="Times New Roman" w:hAnsi="Times New Roman"/>
          <w:sz w:val="24"/>
          <w:szCs w:val="24"/>
          <w:lang w:eastAsia="ru-RU"/>
        </w:rPr>
        <w:t>для</w:t>
      </w:r>
      <w:proofErr w:type="gramEnd"/>
      <w:r w:rsidRPr="00F55E42">
        <w:rPr>
          <w:rFonts w:ascii="Times New Roman" w:eastAsia="Times New Roman" w:hAnsi="Times New Roman"/>
          <w:sz w:val="24"/>
          <w:szCs w:val="24"/>
          <w:lang w:eastAsia="ru-RU"/>
        </w:rPr>
        <w:t>:</w:t>
      </w: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 xml:space="preserve"> - государственного кадастрового учета недвижимого имущества;</w:t>
      </w: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 xml:space="preserve"> - государственной регистрации прав на недвижимое имущество и сделок с ним;</w:t>
      </w: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 xml:space="preserve"> - единой процедуры государственного кадастрового учета и государственной регистрации прав;</w:t>
      </w: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 xml:space="preserve"> - исправления технической ошибки в записях Единого государственного реестра недвижимости.</w:t>
      </w: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Стоимость услуги для физического лица составляет 1020 рублей; для юридического лица – 1530 рублей.</w:t>
      </w: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Бесплатно услуга оказывается ветеранам и инвалидам Великой Отечественной войны, инвалидам I и II групп (указанные лица должны быть правообладателями объектов недвижимости).</w:t>
      </w: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Чтобы пригласить специалиста на дом, заявителю достаточно обратиться в Кадастровую палату и оставить заявку на оказание услуги любым удобным способом. Оставить заявку на получение услуги выездного приема можно:</w:t>
      </w: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lastRenderedPageBreak/>
        <w:t xml:space="preserve">- по телефону: +7(383)349-95-69 (доб. 2128), контактное лицо: </w:t>
      </w:r>
      <w:proofErr w:type="spellStart"/>
      <w:r w:rsidRPr="00F55E42">
        <w:rPr>
          <w:rFonts w:ascii="Times New Roman" w:eastAsia="Times New Roman" w:hAnsi="Times New Roman"/>
          <w:sz w:val="24"/>
          <w:szCs w:val="24"/>
          <w:lang w:eastAsia="ru-RU"/>
        </w:rPr>
        <w:t>Картавова</w:t>
      </w:r>
      <w:proofErr w:type="spellEnd"/>
      <w:r w:rsidRPr="00F55E42">
        <w:rPr>
          <w:rFonts w:ascii="Times New Roman" w:eastAsia="Times New Roman" w:hAnsi="Times New Roman"/>
          <w:sz w:val="24"/>
          <w:szCs w:val="24"/>
          <w:lang w:eastAsia="ru-RU"/>
        </w:rPr>
        <w:t xml:space="preserve"> Галина Сергеевна, Агафонова Татьяна Сергеевна, факс: (8383) 346-16-17;</w:t>
      </w: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 xml:space="preserve">- по телефону Ведомственного центра телефонного обслуживания </w:t>
      </w:r>
      <w:proofErr w:type="spellStart"/>
      <w:r w:rsidRPr="00F55E42">
        <w:rPr>
          <w:rFonts w:ascii="Times New Roman" w:eastAsia="Times New Roman" w:hAnsi="Times New Roman"/>
          <w:sz w:val="24"/>
          <w:szCs w:val="24"/>
          <w:lang w:eastAsia="ru-RU"/>
        </w:rPr>
        <w:t>Росреестра</w:t>
      </w:r>
      <w:proofErr w:type="spellEnd"/>
      <w:r w:rsidRPr="00F55E42">
        <w:rPr>
          <w:rFonts w:ascii="Times New Roman" w:eastAsia="Times New Roman" w:hAnsi="Times New Roman"/>
          <w:sz w:val="24"/>
          <w:szCs w:val="24"/>
          <w:lang w:eastAsia="ru-RU"/>
        </w:rPr>
        <w:t>:</w:t>
      </w:r>
      <w:r w:rsidRPr="00F55E42">
        <w:rPr>
          <w:rFonts w:ascii="Times New Roman" w:eastAsia="Times New Roman" w:hAnsi="Times New Roman"/>
          <w:sz w:val="24"/>
          <w:szCs w:val="24"/>
          <w:lang w:eastAsia="ru-RU"/>
        </w:rPr>
        <w:br/>
        <w:t xml:space="preserve"> 8-800-100-34-34;</w:t>
      </w: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 xml:space="preserve">- по адресу электронной почты: </w:t>
      </w:r>
      <w:hyperlink r:id="rId14" w:history="1">
        <w:r w:rsidRPr="00BB7DC5">
          <w:rPr>
            <w:rFonts w:ascii="Times New Roman" w:eastAsia="Times New Roman" w:hAnsi="Times New Roman"/>
            <w:sz w:val="24"/>
            <w:szCs w:val="24"/>
            <w:u w:val="single"/>
            <w:lang w:eastAsia="ru-RU"/>
          </w:rPr>
          <w:t>vpd@54.kadastr.ru</w:t>
        </w:r>
      </w:hyperlink>
      <w:r w:rsidRPr="00F55E42">
        <w:rPr>
          <w:rFonts w:ascii="Times New Roman" w:eastAsia="Times New Roman" w:hAnsi="Times New Roman"/>
          <w:sz w:val="24"/>
          <w:szCs w:val="24"/>
          <w:lang w:eastAsia="ru-RU"/>
        </w:rPr>
        <w:t>;</w:t>
      </w: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 xml:space="preserve">- почтовым отправлением: 630087, Новосибирская область, г. Новосибирск, ул. Немировича-Данченко, д. 167, оф. 703, филиал ФГБУ «ФКП </w:t>
      </w:r>
      <w:proofErr w:type="spellStart"/>
      <w:r w:rsidRPr="00F55E42">
        <w:rPr>
          <w:rFonts w:ascii="Times New Roman" w:eastAsia="Times New Roman" w:hAnsi="Times New Roman"/>
          <w:sz w:val="24"/>
          <w:szCs w:val="24"/>
          <w:lang w:eastAsia="ru-RU"/>
        </w:rPr>
        <w:t>Росреестра</w:t>
      </w:r>
      <w:proofErr w:type="spellEnd"/>
      <w:r w:rsidRPr="00F55E42">
        <w:rPr>
          <w:rFonts w:ascii="Times New Roman" w:eastAsia="Times New Roman" w:hAnsi="Times New Roman"/>
          <w:sz w:val="24"/>
          <w:szCs w:val="24"/>
          <w:lang w:eastAsia="ru-RU"/>
        </w:rPr>
        <w:t>» по Новосибирской области;</w:t>
      </w: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 xml:space="preserve">- лично в офисе филиала ФГБУ «ФКП </w:t>
      </w:r>
      <w:proofErr w:type="spellStart"/>
      <w:r w:rsidRPr="00F55E42">
        <w:rPr>
          <w:rFonts w:ascii="Times New Roman" w:eastAsia="Times New Roman" w:hAnsi="Times New Roman"/>
          <w:sz w:val="24"/>
          <w:szCs w:val="24"/>
          <w:lang w:eastAsia="ru-RU"/>
        </w:rPr>
        <w:t>Росреестра</w:t>
      </w:r>
      <w:proofErr w:type="spellEnd"/>
      <w:r w:rsidRPr="00F55E42">
        <w:rPr>
          <w:rFonts w:ascii="Times New Roman" w:eastAsia="Times New Roman" w:hAnsi="Times New Roman"/>
          <w:sz w:val="24"/>
          <w:szCs w:val="24"/>
          <w:lang w:eastAsia="ru-RU"/>
        </w:rPr>
        <w:t xml:space="preserve">» по Новосибирской области по адресу:  г. Новосибирск, ул. Немировича-Данченко, д.167, </w:t>
      </w:r>
      <w:proofErr w:type="spellStart"/>
      <w:r w:rsidRPr="00F55E42">
        <w:rPr>
          <w:rFonts w:ascii="Times New Roman" w:eastAsia="Times New Roman" w:hAnsi="Times New Roman"/>
          <w:sz w:val="24"/>
          <w:szCs w:val="24"/>
          <w:lang w:eastAsia="ru-RU"/>
        </w:rPr>
        <w:t>каб</w:t>
      </w:r>
      <w:proofErr w:type="spellEnd"/>
      <w:r w:rsidRPr="00F55E42">
        <w:rPr>
          <w:rFonts w:ascii="Times New Roman" w:eastAsia="Times New Roman" w:hAnsi="Times New Roman"/>
          <w:sz w:val="24"/>
          <w:szCs w:val="24"/>
          <w:lang w:eastAsia="ru-RU"/>
        </w:rPr>
        <w:t>. 322.</w:t>
      </w: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Представители Кадастровой палаты рассмотрят заявку в максимально короткий срок и свяжутся с заявителем, чтобы согласовать дату и время визита. Все оборудование, необходимое для приема-выдачи документов, специалист привезет с собой.</w:t>
      </w:r>
    </w:p>
    <w:p w:rsidR="00F55E42" w:rsidRPr="00BB7DC5"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 xml:space="preserve">Более подробную информацию и документы по услуге выездного приема можно найти на сайте Кадастровой палаты, в разделе «Деятельность» выбрать «Выездное обслуживание»: </w:t>
      </w:r>
      <w:hyperlink r:id="rId15" w:history="1">
        <w:r w:rsidRPr="00BB7DC5">
          <w:rPr>
            <w:rFonts w:ascii="Times New Roman" w:eastAsia="Times New Roman" w:hAnsi="Times New Roman"/>
            <w:sz w:val="24"/>
            <w:szCs w:val="24"/>
            <w:u w:val="single"/>
            <w:lang w:eastAsia="ru-RU"/>
          </w:rPr>
          <w:t>https://kadastr.ru/site/Activities/vyezd.htm</w:t>
        </w:r>
      </w:hyperlink>
      <w:r w:rsidRPr="00F55E42">
        <w:rPr>
          <w:rFonts w:ascii="Times New Roman" w:eastAsia="Times New Roman" w:hAnsi="Times New Roman"/>
          <w:sz w:val="24"/>
          <w:szCs w:val="24"/>
          <w:lang w:eastAsia="ru-RU"/>
        </w:rPr>
        <w:t>. Обращаем внимание, что в меню регионов (в верхнем левом углу) необходимо выбрать Новосибирскую область.</w:t>
      </w: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p>
    <w:p w:rsidR="00F55E42" w:rsidRPr="00BB7DC5" w:rsidRDefault="00F55E42" w:rsidP="00F55E42">
      <w:pPr>
        <w:autoSpaceDE w:val="0"/>
        <w:autoSpaceDN w:val="0"/>
        <w:adjustRightInd w:val="0"/>
        <w:spacing w:after="0" w:line="240" w:lineRule="auto"/>
        <w:ind w:firstLine="709"/>
        <w:jc w:val="center"/>
        <w:rPr>
          <w:rFonts w:ascii="Times New Roman" w:hAnsi="Times New Roman"/>
          <w:b/>
          <w:sz w:val="24"/>
          <w:szCs w:val="24"/>
        </w:rPr>
      </w:pPr>
      <w:r w:rsidRPr="00F55E42">
        <w:rPr>
          <w:rFonts w:ascii="Times New Roman" w:hAnsi="Times New Roman"/>
          <w:b/>
          <w:sz w:val="24"/>
          <w:szCs w:val="24"/>
        </w:rPr>
        <w:t>Жители региона могут обратиться в Кадастровую палату</w:t>
      </w:r>
    </w:p>
    <w:p w:rsidR="00F55E42" w:rsidRPr="00BB7DC5" w:rsidRDefault="00F55E42" w:rsidP="00F55E42">
      <w:pPr>
        <w:autoSpaceDE w:val="0"/>
        <w:autoSpaceDN w:val="0"/>
        <w:adjustRightInd w:val="0"/>
        <w:spacing w:after="0" w:line="240" w:lineRule="auto"/>
        <w:ind w:firstLine="709"/>
        <w:jc w:val="center"/>
        <w:rPr>
          <w:rFonts w:ascii="Times New Roman" w:hAnsi="Times New Roman"/>
          <w:b/>
          <w:sz w:val="24"/>
          <w:szCs w:val="24"/>
        </w:rPr>
      </w:pPr>
      <w:r w:rsidRPr="00F55E42">
        <w:rPr>
          <w:rFonts w:ascii="Times New Roman" w:hAnsi="Times New Roman"/>
          <w:b/>
          <w:sz w:val="24"/>
          <w:szCs w:val="24"/>
        </w:rPr>
        <w:t>за консультацией по оформлению недвижимости</w:t>
      </w:r>
    </w:p>
    <w:p w:rsidR="00F55E42" w:rsidRPr="00BB7DC5" w:rsidRDefault="00F55E42" w:rsidP="00F55E42">
      <w:pPr>
        <w:autoSpaceDE w:val="0"/>
        <w:autoSpaceDN w:val="0"/>
        <w:adjustRightInd w:val="0"/>
        <w:spacing w:after="0" w:line="240" w:lineRule="auto"/>
        <w:ind w:firstLine="709"/>
        <w:jc w:val="center"/>
        <w:rPr>
          <w:rFonts w:ascii="Times New Roman" w:hAnsi="Times New Roman"/>
          <w:b/>
          <w:sz w:val="24"/>
          <w:szCs w:val="24"/>
        </w:rPr>
      </w:pPr>
    </w:p>
    <w:p w:rsidR="00F55E42" w:rsidRPr="00F55E42" w:rsidRDefault="00F55E42" w:rsidP="00F55E42">
      <w:pPr>
        <w:autoSpaceDE w:val="0"/>
        <w:autoSpaceDN w:val="0"/>
        <w:adjustRightInd w:val="0"/>
        <w:spacing w:after="0" w:line="240" w:lineRule="auto"/>
        <w:ind w:firstLine="709"/>
        <w:jc w:val="both"/>
        <w:rPr>
          <w:rFonts w:ascii="Times New Roman" w:hAnsi="Times New Roman"/>
          <w:sz w:val="24"/>
          <w:szCs w:val="24"/>
        </w:rPr>
      </w:pPr>
      <w:hyperlink r:id="rId16" w:history="1">
        <w:r w:rsidRPr="00BB7DC5">
          <w:rPr>
            <w:rFonts w:ascii="Times New Roman" w:hAnsi="Times New Roman"/>
            <w:sz w:val="24"/>
            <w:szCs w:val="24"/>
            <w:u w:val="single"/>
          </w:rPr>
          <w:t>Кадастровая палата по региону</w:t>
        </w:r>
      </w:hyperlink>
      <w:r w:rsidRPr="00F55E42">
        <w:rPr>
          <w:rFonts w:ascii="Times New Roman" w:hAnsi="Times New Roman"/>
          <w:sz w:val="24"/>
          <w:szCs w:val="24"/>
        </w:rPr>
        <w:t xml:space="preserve"> оказывает консультационные услуги, связанные с оборотом объектов недвижимости, и помогает в составлении проектов договоров в простой письменной форме.</w:t>
      </w:r>
    </w:p>
    <w:p w:rsidR="00F55E42" w:rsidRPr="00F55E42" w:rsidRDefault="00F55E42" w:rsidP="00F55E42">
      <w:pPr>
        <w:autoSpaceDE w:val="0"/>
        <w:autoSpaceDN w:val="0"/>
        <w:adjustRightInd w:val="0"/>
        <w:spacing w:after="0" w:line="240" w:lineRule="auto"/>
        <w:ind w:firstLine="709"/>
        <w:jc w:val="both"/>
        <w:rPr>
          <w:rFonts w:ascii="Times New Roman" w:hAnsi="Times New Roman"/>
          <w:sz w:val="24"/>
          <w:szCs w:val="24"/>
        </w:rPr>
      </w:pPr>
      <w:r w:rsidRPr="00F55E42">
        <w:rPr>
          <w:rFonts w:ascii="Times New Roman" w:hAnsi="Times New Roman"/>
          <w:sz w:val="24"/>
          <w:szCs w:val="24"/>
        </w:rPr>
        <w:t>Для успешных сделок с недвижимостью (купля-продажа, дарение, аренда) важно грамотно оформить договор и правильно подготовить пакет документов. Жители Новосибирска и области могут обратиться в Кадастровую палату по региону за получением консультационных услуг.</w:t>
      </w:r>
    </w:p>
    <w:p w:rsidR="00F55E42" w:rsidRPr="00F55E42" w:rsidRDefault="00F55E42" w:rsidP="00F55E42">
      <w:pPr>
        <w:autoSpaceDE w:val="0"/>
        <w:autoSpaceDN w:val="0"/>
        <w:adjustRightInd w:val="0"/>
        <w:spacing w:after="0" w:line="240" w:lineRule="auto"/>
        <w:ind w:firstLine="709"/>
        <w:jc w:val="both"/>
        <w:rPr>
          <w:rFonts w:ascii="Times New Roman" w:hAnsi="Times New Roman"/>
          <w:sz w:val="24"/>
          <w:szCs w:val="24"/>
        </w:rPr>
      </w:pPr>
      <w:r w:rsidRPr="00F55E42">
        <w:rPr>
          <w:rFonts w:ascii="Times New Roman" w:hAnsi="Times New Roman"/>
          <w:sz w:val="24"/>
          <w:szCs w:val="24"/>
        </w:rPr>
        <w:t xml:space="preserve">Компетентные и квалифицированные специалисты Кадастровой палаты помогут составить договор, подготовить и проверить документы для сделок, провести устное или письменное консультирование. Специалисты дадут подробные ответы на вопросы со ссылками на нормы действующего законодательства и при необходимости с письменной резолюцией ответа. Консультационные услуги по вопросам оформления недвижимости доступны как для физических, так и юридических лиц. </w:t>
      </w:r>
    </w:p>
    <w:p w:rsidR="00F55E42" w:rsidRPr="00F55E42" w:rsidRDefault="00F55E42" w:rsidP="00F55E42">
      <w:pPr>
        <w:autoSpaceDE w:val="0"/>
        <w:autoSpaceDN w:val="0"/>
        <w:adjustRightInd w:val="0"/>
        <w:spacing w:after="0" w:line="240" w:lineRule="auto"/>
        <w:ind w:firstLine="709"/>
        <w:jc w:val="both"/>
        <w:rPr>
          <w:rFonts w:ascii="Times New Roman" w:hAnsi="Times New Roman"/>
          <w:sz w:val="24"/>
          <w:szCs w:val="24"/>
        </w:rPr>
      </w:pPr>
      <w:r w:rsidRPr="00F55E42">
        <w:rPr>
          <w:rFonts w:ascii="Times New Roman" w:hAnsi="Times New Roman"/>
          <w:sz w:val="24"/>
          <w:szCs w:val="24"/>
        </w:rPr>
        <w:t xml:space="preserve">За оказание консультационных услуг установлены фиксированные тарифы. Цена за одну консультацию варьируется от 720 до 1430 рублей в зависимости от вида и формы услуги. С перечнем и стоимостью консультационных услуг можно ознакомиться </w:t>
      </w:r>
      <w:hyperlink r:id="rId17" w:history="1">
        <w:r w:rsidRPr="00BB7DC5">
          <w:rPr>
            <w:rFonts w:ascii="Times New Roman" w:hAnsi="Times New Roman"/>
            <w:sz w:val="24"/>
            <w:szCs w:val="24"/>
            <w:u w:val="single"/>
          </w:rPr>
          <w:t>на сайте Кадастровой палаты</w:t>
        </w:r>
      </w:hyperlink>
      <w:r w:rsidRPr="00F55E42">
        <w:rPr>
          <w:rFonts w:ascii="Times New Roman" w:hAnsi="Times New Roman"/>
          <w:sz w:val="24"/>
          <w:szCs w:val="24"/>
        </w:rPr>
        <w:t xml:space="preserve">: в разделе «Деятельность» нужно выбрать пункт «Консультационные услуги». Для получения актуальной информации в меню регионов (в верхнем левом углу) нужно выбрать Новосибирскую область. </w:t>
      </w:r>
    </w:p>
    <w:p w:rsidR="00F55E42" w:rsidRPr="00BB7DC5" w:rsidRDefault="00F55E42" w:rsidP="00F55E42">
      <w:pPr>
        <w:autoSpaceDE w:val="0"/>
        <w:autoSpaceDN w:val="0"/>
        <w:adjustRightInd w:val="0"/>
        <w:spacing w:after="0" w:line="240" w:lineRule="auto"/>
        <w:ind w:firstLine="709"/>
        <w:jc w:val="both"/>
        <w:rPr>
          <w:rFonts w:ascii="Times New Roman" w:hAnsi="Times New Roman"/>
          <w:sz w:val="24"/>
          <w:szCs w:val="24"/>
        </w:rPr>
      </w:pPr>
      <w:r w:rsidRPr="00F55E42">
        <w:rPr>
          <w:rFonts w:ascii="Times New Roman" w:hAnsi="Times New Roman"/>
          <w:sz w:val="24"/>
          <w:szCs w:val="24"/>
        </w:rPr>
        <w:t>Чтобы получить подробности о порядке получения консультационных услуг, можно позвонить по номеру телефона: (383)349-95-69 с добавлением внутреннего номера 2600.</w:t>
      </w:r>
    </w:p>
    <w:p w:rsidR="00F55E42" w:rsidRPr="00F55E42" w:rsidRDefault="00F55E42" w:rsidP="00F55E42">
      <w:pPr>
        <w:autoSpaceDE w:val="0"/>
        <w:autoSpaceDN w:val="0"/>
        <w:adjustRightInd w:val="0"/>
        <w:spacing w:after="0" w:line="240" w:lineRule="auto"/>
        <w:ind w:firstLine="709"/>
        <w:jc w:val="both"/>
        <w:rPr>
          <w:rFonts w:ascii="Times New Roman" w:hAnsi="Times New Roman"/>
          <w:sz w:val="24"/>
          <w:szCs w:val="24"/>
        </w:rPr>
      </w:pPr>
    </w:p>
    <w:p w:rsidR="00F55E42" w:rsidRPr="00BB7DC5" w:rsidRDefault="00F55E42" w:rsidP="00F55E42">
      <w:pPr>
        <w:spacing w:after="0" w:line="240" w:lineRule="auto"/>
        <w:jc w:val="center"/>
        <w:rPr>
          <w:rFonts w:ascii="Times New Roman" w:eastAsia="Times New Roman" w:hAnsi="Times New Roman"/>
          <w:b/>
          <w:sz w:val="24"/>
          <w:szCs w:val="24"/>
          <w:lang w:eastAsia="ru-RU"/>
        </w:rPr>
      </w:pPr>
      <w:r w:rsidRPr="00F55E42">
        <w:rPr>
          <w:rFonts w:ascii="Times New Roman" w:eastAsia="Times New Roman" w:hAnsi="Times New Roman"/>
          <w:b/>
          <w:sz w:val="24"/>
          <w:szCs w:val="24"/>
          <w:lang w:eastAsia="ru-RU"/>
        </w:rPr>
        <w:t xml:space="preserve">Горячая линия: кадастровая стоимость </w:t>
      </w:r>
    </w:p>
    <w:p w:rsidR="00F55E42" w:rsidRPr="00BB7DC5" w:rsidRDefault="00F55E42" w:rsidP="00F55E42">
      <w:pPr>
        <w:spacing w:after="0" w:line="240" w:lineRule="auto"/>
        <w:jc w:val="center"/>
        <w:rPr>
          <w:rFonts w:ascii="Times New Roman" w:eastAsia="Times New Roman" w:hAnsi="Times New Roman"/>
          <w:b/>
          <w:sz w:val="24"/>
          <w:szCs w:val="24"/>
          <w:lang w:eastAsia="ru-RU"/>
        </w:rPr>
      </w:pPr>
      <w:r w:rsidRPr="00F55E42">
        <w:rPr>
          <w:rFonts w:ascii="Times New Roman" w:eastAsia="Times New Roman" w:hAnsi="Times New Roman"/>
          <w:b/>
          <w:sz w:val="24"/>
          <w:szCs w:val="24"/>
          <w:lang w:eastAsia="ru-RU"/>
        </w:rPr>
        <w:t>объектов недвижимости</w:t>
      </w:r>
    </w:p>
    <w:p w:rsidR="00F55E42" w:rsidRPr="00F55E42" w:rsidRDefault="00F55E42" w:rsidP="00F55E42">
      <w:pPr>
        <w:spacing w:after="0" w:line="240" w:lineRule="auto"/>
        <w:jc w:val="center"/>
        <w:rPr>
          <w:rFonts w:ascii="Times New Roman" w:eastAsia="Times New Roman" w:hAnsi="Times New Roman"/>
          <w:b/>
          <w:sz w:val="24"/>
          <w:szCs w:val="24"/>
          <w:lang w:eastAsia="ru-RU"/>
        </w:rPr>
      </w:pP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 xml:space="preserve">В среду, 24 апреля, Кадастровая палата по Новосибирской области организует проведение очередного телефонного консультирования. </w:t>
      </w: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 xml:space="preserve">Горячая линия будет посвящена вопросам, связанным с кадастровой стоимостью объектов недвижимости. Напомним, от этой величины зависит размер налога на недвижимое имущество. Существует несколько способов узнать кадастровую стоимость объекта недвижимости. При необходимости также есть возможность пересмотреть результаты определения кадастровой стоимости. Оспорить кадастровую стоимость можно как в судебном, так и в досудебном порядке. </w:t>
      </w: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 xml:space="preserve">На вопросы по теме горячей линии ответит ведущий инженер отдела обработки документов и обеспечения учетных действий №1 Ольга Владимировна </w:t>
      </w:r>
      <w:proofErr w:type="spellStart"/>
      <w:r w:rsidRPr="00F55E42">
        <w:rPr>
          <w:rFonts w:ascii="Times New Roman" w:eastAsia="Times New Roman" w:hAnsi="Times New Roman"/>
          <w:sz w:val="24"/>
          <w:szCs w:val="24"/>
          <w:lang w:eastAsia="ru-RU"/>
        </w:rPr>
        <w:t>Еремеева</w:t>
      </w:r>
      <w:proofErr w:type="spellEnd"/>
      <w:r w:rsidRPr="00F55E42">
        <w:rPr>
          <w:rFonts w:ascii="Times New Roman" w:eastAsia="Times New Roman" w:hAnsi="Times New Roman"/>
          <w:sz w:val="24"/>
          <w:szCs w:val="24"/>
          <w:lang w:eastAsia="ru-RU"/>
        </w:rPr>
        <w:t>.</w:t>
      </w:r>
    </w:p>
    <w:p w:rsidR="00F55E42" w:rsidRPr="00BB7DC5"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Звонки будут приниматься с 10.00 до 12.00 по многоканальному номеру телефона: (383)349-95-69 с добавлением внутреннего номера 2311.</w:t>
      </w: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p>
    <w:p w:rsidR="00F55E42" w:rsidRPr="00BB7DC5" w:rsidRDefault="00F55E42" w:rsidP="00F55E42">
      <w:pPr>
        <w:tabs>
          <w:tab w:val="left" w:pos="851"/>
        </w:tabs>
        <w:spacing w:after="0" w:line="240" w:lineRule="auto"/>
        <w:ind w:firstLine="709"/>
        <w:jc w:val="center"/>
        <w:outlineLvl w:val="3"/>
        <w:rPr>
          <w:rFonts w:ascii="Times New Roman" w:eastAsia="Times New Roman" w:hAnsi="Times New Roman"/>
          <w:b/>
          <w:bCs/>
          <w:sz w:val="24"/>
          <w:szCs w:val="24"/>
          <w:lang w:eastAsia="ru-RU"/>
        </w:rPr>
      </w:pPr>
      <w:r w:rsidRPr="00F55E42">
        <w:rPr>
          <w:rFonts w:ascii="Times New Roman" w:eastAsia="Times New Roman" w:hAnsi="Times New Roman"/>
          <w:b/>
          <w:bCs/>
          <w:sz w:val="24"/>
          <w:szCs w:val="24"/>
          <w:lang w:eastAsia="ru-RU"/>
        </w:rPr>
        <w:lastRenderedPageBreak/>
        <w:t>В Кадастровой палате запланировано проведение лекции</w:t>
      </w:r>
    </w:p>
    <w:p w:rsidR="00F55E42" w:rsidRPr="00F55E42" w:rsidRDefault="00F55E42" w:rsidP="00F55E42">
      <w:pPr>
        <w:tabs>
          <w:tab w:val="left" w:pos="851"/>
        </w:tabs>
        <w:spacing w:after="0" w:line="240" w:lineRule="auto"/>
        <w:ind w:firstLine="709"/>
        <w:jc w:val="center"/>
        <w:outlineLvl w:val="3"/>
        <w:rPr>
          <w:rFonts w:ascii="Times New Roman" w:eastAsia="Times New Roman" w:hAnsi="Times New Roman"/>
          <w:b/>
          <w:bCs/>
          <w:sz w:val="24"/>
          <w:szCs w:val="24"/>
          <w:lang w:eastAsia="ru-RU"/>
        </w:rPr>
      </w:pPr>
    </w:p>
    <w:p w:rsidR="00F55E42" w:rsidRPr="00F55E42" w:rsidRDefault="00F55E42" w:rsidP="00F55E42">
      <w:pPr>
        <w:tabs>
          <w:tab w:val="left" w:pos="851"/>
        </w:tabs>
        <w:spacing w:after="0" w:line="240" w:lineRule="auto"/>
        <w:ind w:firstLine="709"/>
        <w:jc w:val="both"/>
        <w:outlineLvl w:val="3"/>
        <w:rPr>
          <w:rFonts w:ascii="Times New Roman" w:eastAsia="Times New Roman" w:hAnsi="Times New Roman"/>
          <w:bCs/>
          <w:sz w:val="24"/>
          <w:szCs w:val="24"/>
          <w:lang w:eastAsia="ru-RU"/>
        </w:rPr>
      </w:pPr>
      <w:r w:rsidRPr="00F55E42">
        <w:rPr>
          <w:rFonts w:ascii="Times New Roman" w:eastAsia="Times New Roman" w:hAnsi="Times New Roman"/>
          <w:bCs/>
          <w:sz w:val="24"/>
          <w:szCs w:val="24"/>
          <w:lang w:eastAsia="ru-RU"/>
        </w:rPr>
        <w:t>В четверг,</w:t>
      </w:r>
      <w:r w:rsidRPr="00F55E42">
        <w:rPr>
          <w:rFonts w:ascii="Times New Roman" w:eastAsia="Times New Roman" w:hAnsi="Times New Roman"/>
          <w:b/>
          <w:bCs/>
          <w:sz w:val="24"/>
          <w:szCs w:val="24"/>
          <w:lang w:eastAsia="ru-RU"/>
        </w:rPr>
        <w:t xml:space="preserve"> </w:t>
      </w:r>
      <w:r w:rsidRPr="00F55E42">
        <w:rPr>
          <w:rFonts w:ascii="Times New Roman" w:eastAsia="Times New Roman" w:hAnsi="Times New Roman"/>
          <w:bCs/>
          <w:sz w:val="24"/>
          <w:szCs w:val="24"/>
          <w:lang w:eastAsia="ru-RU"/>
        </w:rPr>
        <w:t xml:space="preserve">16 мая, </w:t>
      </w:r>
      <w:hyperlink r:id="rId18" w:history="1">
        <w:r w:rsidRPr="00BB7DC5">
          <w:rPr>
            <w:rFonts w:ascii="Times New Roman" w:eastAsia="Times New Roman" w:hAnsi="Times New Roman"/>
            <w:bCs/>
            <w:sz w:val="24"/>
            <w:szCs w:val="24"/>
            <w:u w:val="single"/>
            <w:lang w:eastAsia="ru-RU"/>
          </w:rPr>
          <w:t>Кадастровая палата по Новосибирской области</w:t>
        </w:r>
      </w:hyperlink>
      <w:r w:rsidRPr="00F55E42">
        <w:rPr>
          <w:rFonts w:ascii="Times New Roman" w:eastAsia="Times New Roman" w:hAnsi="Times New Roman"/>
          <w:bCs/>
          <w:sz w:val="24"/>
          <w:szCs w:val="24"/>
          <w:lang w:eastAsia="ru-RU"/>
        </w:rPr>
        <w:t xml:space="preserve"> организует проведение лекции</w:t>
      </w:r>
      <w:r w:rsidRPr="00F55E42">
        <w:rPr>
          <w:rFonts w:ascii="Times New Roman" w:eastAsia="Times New Roman" w:hAnsi="Times New Roman"/>
          <w:b/>
          <w:bCs/>
          <w:sz w:val="24"/>
          <w:szCs w:val="24"/>
          <w:lang w:eastAsia="ru-RU"/>
        </w:rPr>
        <w:t xml:space="preserve"> </w:t>
      </w:r>
      <w:r w:rsidRPr="00F55E42">
        <w:rPr>
          <w:rFonts w:ascii="Times New Roman" w:eastAsia="Times New Roman" w:hAnsi="Times New Roman"/>
          <w:bCs/>
          <w:sz w:val="24"/>
          <w:szCs w:val="24"/>
          <w:lang w:eastAsia="ru-RU"/>
        </w:rPr>
        <w:t>по вопросу подготовки сведений о территориальных зонах и зонах с особыми условиями использования территорий для внесения в Единый государственный реестр недвижимости.</w:t>
      </w:r>
    </w:p>
    <w:p w:rsidR="00F55E42" w:rsidRPr="00F55E42" w:rsidRDefault="00F55E42" w:rsidP="00F55E42">
      <w:pPr>
        <w:tabs>
          <w:tab w:val="left" w:pos="851"/>
        </w:tabs>
        <w:spacing w:after="0" w:line="240" w:lineRule="auto"/>
        <w:ind w:firstLine="709"/>
        <w:jc w:val="both"/>
        <w:outlineLvl w:val="3"/>
        <w:rPr>
          <w:rFonts w:ascii="Times New Roman" w:eastAsia="Times New Roman" w:hAnsi="Times New Roman"/>
          <w:bCs/>
          <w:sz w:val="24"/>
          <w:szCs w:val="24"/>
          <w:lang w:eastAsia="ru-RU"/>
        </w:rPr>
      </w:pPr>
      <w:r w:rsidRPr="00F55E42">
        <w:rPr>
          <w:rFonts w:ascii="Times New Roman" w:eastAsia="Times New Roman" w:hAnsi="Times New Roman"/>
          <w:bCs/>
          <w:sz w:val="24"/>
          <w:szCs w:val="24"/>
          <w:lang w:eastAsia="ru-RU"/>
        </w:rPr>
        <w:t xml:space="preserve">Лекция состоится по адресу: г. Новосибирск, ул. Пархоменко, д.7, </w:t>
      </w:r>
      <w:proofErr w:type="spellStart"/>
      <w:r w:rsidRPr="00F55E42">
        <w:rPr>
          <w:rFonts w:ascii="Times New Roman" w:eastAsia="Times New Roman" w:hAnsi="Times New Roman"/>
          <w:bCs/>
          <w:sz w:val="24"/>
          <w:szCs w:val="24"/>
          <w:lang w:eastAsia="ru-RU"/>
        </w:rPr>
        <w:t>каб</w:t>
      </w:r>
      <w:proofErr w:type="spellEnd"/>
      <w:r w:rsidRPr="00F55E42">
        <w:rPr>
          <w:rFonts w:ascii="Times New Roman" w:eastAsia="Times New Roman" w:hAnsi="Times New Roman"/>
          <w:bCs/>
          <w:sz w:val="24"/>
          <w:szCs w:val="24"/>
          <w:lang w:eastAsia="ru-RU"/>
        </w:rPr>
        <w:t xml:space="preserve">. 304. О времени проведения лекции будет сообщено дополнительно. </w:t>
      </w:r>
    </w:p>
    <w:p w:rsidR="00F55E42" w:rsidRPr="00F55E42" w:rsidRDefault="00F55E42" w:rsidP="00F55E42">
      <w:pPr>
        <w:spacing w:after="0" w:line="240" w:lineRule="auto"/>
        <w:ind w:firstLine="709"/>
        <w:jc w:val="both"/>
        <w:rPr>
          <w:rFonts w:ascii="Times New Roman" w:eastAsia="Times New Roman" w:hAnsi="Times New Roman"/>
          <w:sz w:val="24"/>
          <w:szCs w:val="24"/>
          <w:lang w:eastAsia="ru-RU"/>
        </w:rPr>
      </w:pPr>
      <w:r w:rsidRPr="00F55E42">
        <w:rPr>
          <w:rFonts w:ascii="Times New Roman" w:eastAsia="Times New Roman" w:hAnsi="Times New Roman"/>
          <w:sz w:val="24"/>
          <w:szCs w:val="24"/>
          <w:lang w:eastAsia="ru-RU"/>
        </w:rPr>
        <w:t xml:space="preserve">По возникающим вопросам необходимо обращаться в Кадастровую палату в рабочее время по телефону: (383)349-95-69, </w:t>
      </w:r>
      <w:proofErr w:type="spellStart"/>
      <w:r w:rsidRPr="00F55E42">
        <w:rPr>
          <w:rFonts w:ascii="Times New Roman" w:eastAsia="Times New Roman" w:hAnsi="Times New Roman"/>
          <w:sz w:val="24"/>
          <w:szCs w:val="24"/>
          <w:lang w:eastAsia="ru-RU"/>
        </w:rPr>
        <w:t>вн</w:t>
      </w:r>
      <w:proofErr w:type="spellEnd"/>
      <w:r w:rsidRPr="00F55E42">
        <w:rPr>
          <w:rFonts w:ascii="Times New Roman" w:eastAsia="Times New Roman" w:hAnsi="Times New Roman"/>
          <w:sz w:val="24"/>
          <w:szCs w:val="24"/>
          <w:lang w:eastAsia="ru-RU"/>
        </w:rPr>
        <w:t xml:space="preserve">. 2600 или 2602. Заявки для участия направлять на электронную почту: </w:t>
      </w:r>
      <w:hyperlink r:id="rId19" w:history="1">
        <w:r w:rsidRPr="00BB7DC5">
          <w:rPr>
            <w:rFonts w:ascii="Times New Roman" w:eastAsia="Times New Roman" w:hAnsi="Times New Roman"/>
            <w:sz w:val="24"/>
            <w:szCs w:val="24"/>
            <w:u w:val="single"/>
            <w:lang w:eastAsia="ru-RU"/>
          </w:rPr>
          <w:t>seminar@54.kadastr.ru</w:t>
        </w:r>
      </w:hyperlink>
      <w:r w:rsidRPr="00F55E42">
        <w:rPr>
          <w:rFonts w:ascii="Times New Roman" w:eastAsia="Times New Roman" w:hAnsi="Times New Roman"/>
          <w:sz w:val="24"/>
          <w:szCs w:val="24"/>
          <w:lang w:eastAsia="ru-RU"/>
        </w:rPr>
        <w:t>. Заявки принимаются с 24.04.2019 по 08.05.2019. Приглашаются все желающие!</w:t>
      </w:r>
    </w:p>
    <w:p w:rsidR="00666EED" w:rsidRPr="00BB7DC5" w:rsidRDefault="00666EED" w:rsidP="00666EED">
      <w:pPr>
        <w:spacing w:after="0" w:line="240" w:lineRule="auto"/>
        <w:ind w:firstLine="709"/>
        <w:jc w:val="both"/>
        <w:rPr>
          <w:rFonts w:ascii="Times New Roman" w:eastAsia="Times New Roman" w:hAnsi="Times New Roman"/>
          <w:sz w:val="24"/>
          <w:szCs w:val="24"/>
          <w:lang w:eastAsia="ru-RU"/>
        </w:rPr>
      </w:pPr>
    </w:p>
    <w:p w:rsidR="00666EED" w:rsidRPr="00BB7DC5" w:rsidRDefault="00666EED" w:rsidP="00666EED">
      <w:pPr>
        <w:spacing w:after="0" w:line="240" w:lineRule="auto"/>
        <w:ind w:firstLine="709"/>
        <w:jc w:val="both"/>
        <w:rPr>
          <w:rFonts w:ascii="Times New Roman" w:eastAsia="Times New Roman" w:hAnsi="Times New Roman"/>
          <w:sz w:val="24"/>
          <w:szCs w:val="24"/>
          <w:lang w:eastAsia="ru-RU"/>
        </w:rPr>
      </w:pPr>
    </w:p>
    <w:p w:rsidR="00666EED" w:rsidRPr="00BB7DC5" w:rsidRDefault="00666EED" w:rsidP="00666EED">
      <w:pPr>
        <w:spacing w:after="0" w:line="240" w:lineRule="auto"/>
        <w:ind w:firstLine="709"/>
        <w:jc w:val="both"/>
        <w:rPr>
          <w:rFonts w:ascii="Times New Roman" w:eastAsia="Times New Roman" w:hAnsi="Times New Roman"/>
          <w:sz w:val="24"/>
          <w:szCs w:val="24"/>
          <w:lang w:eastAsia="ru-RU"/>
        </w:rPr>
      </w:pPr>
    </w:p>
    <w:p w:rsidR="009A1050" w:rsidRPr="00BB7DC5" w:rsidRDefault="009A1050" w:rsidP="009A1050">
      <w:pPr>
        <w:spacing w:after="0" w:line="240" w:lineRule="auto"/>
        <w:ind w:firstLine="709"/>
        <w:rPr>
          <w:rFonts w:eastAsia="Times New Roman"/>
          <w:sz w:val="24"/>
          <w:szCs w:val="24"/>
          <w:lang w:eastAsia="ru-RU"/>
        </w:rPr>
      </w:pPr>
    </w:p>
    <w:p w:rsidR="00183C4E" w:rsidRPr="00BB7DC5" w:rsidRDefault="00183C4E" w:rsidP="00B502C1">
      <w:pPr>
        <w:tabs>
          <w:tab w:val="left" w:pos="1515"/>
        </w:tabs>
        <w:spacing w:after="0" w:line="240" w:lineRule="auto"/>
        <w:rPr>
          <w:lang w:eastAsia="ar-SA"/>
        </w:rPr>
      </w:pPr>
    </w:p>
    <w:tbl>
      <w:tblPr>
        <w:tblpPr w:leftFromText="180" w:rightFromText="180" w:bottomFromText="200" w:vertAnchor="text" w:horzAnchor="margin" w:tblpY="9140"/>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5522"/>
        <w:gridCol w:w="1687"/>
      </w:tblGrid>
      <w:tr w:rsidR="00BB7DC5" w:rsidRPr="00BB7DC5" w:rsidTr="00F55E42">
        <w:trPr>
          <w:trHeight w:val="907"/>
        </w:trPr>
        <w:tc>
          <w:tcPr>
            <w:tcW w:w="3105" w:type="dxa"/>
            <w:tcBorders>
              <w:top w:val="single" w:sz="4" w:space="0" w:color="auto"/>
              <w:left w:val="single" w:sz="4" w:space="0" w:color="auto"/>
              <w:bottom w:val="single" w:sz="4" w:space="0" w:color="auto"/>
              <w:right w:val="single" w:sz="4" w:space="0" w:color="auto"/>
            </w:tcBorders>
          </w:tcPr>
          <w:p w:rsidR="00F55E42" w:rsidRPr="00BB7DC5" w:rsidRDefault="00F55E42" w:rsidP="00F55E42">
            <w:pPr>
              <w:tabs>
                <w:tab w:val="left" w:pos="2145"/>
                <w:tab w:val="center" w:pos="7285"/>
              </w:tabs>
              <w:spacing w:after="0" w:line="240" w:lineRule="auto"/>
              <w:jc w:val="center"/>
              <w:rPr>
                <w:rFonts w:ascii="Times New Roman" w:hAnsi="Times New Roman"/>
                <w:sz w:val="20"/>
                <w:szCs w:val="20"/>
              </w:rPr>
            </w:pPr>
            <w:r w:rsidRPr="00BB7DC5">
              <w:rPr>
                <w:rFonts w:ascii="Times New Roman" w:hAnsi="Times New Roman"/>
                <w:sz w:val="20"/>
                <w:szCs w:val="20"/>
              </w:rPr>
              <w:t>Редакционный совет:</w:t>
            </w:r>
          </w:p>
          <w:p w:rsidR="00F55E42" w:rsidRPr="00BB7DC5" w:rsidRDefault="00F55E42" w:rsidP="00F55E42">
            <w:pPr>
              <w:tabs>
                <w:tab w:val="left" w:pos="2145"/>
                <w:tab w:val="center" w:pos="7285"/>
              </w:tabs>
              <w:spacing w:after="0" w:line="240" w:lineRule="auto"/>
              <w:jc w:val="both"/>
              <w:rPr>
                <w:rFonts w:ascii="Times New Roman" w:hAnsi="Times New Roman"/>
                <w:sz w:val="20"/>
                <w:szCs w:val="20"/>
              </w:rPr>
            </w:pPr>
            <w:r w:rsidRPr="00BB7DC5">
              <w:rPr>
                <w:rFonts w:ascii="Times New Roman" w:hAnsi="Times New Roman"/>
                <w:sz w:val="20"/>
                <w:szCs w:val="20"/>
              </w:rPr>
              <w:t>Гребенщиков В.</w:t>
            </w:r>
            <w:proofErr w:type="gramStart"/>
            <w:r w:rsidRPr="00BB7DC5">
              <w:rPr>
                <w:rFonts w:ascii="Times New Roman" w:hAnsi="Times New Roman"/>
                <w:sz w:val="20"/>
                <w:szCs w:val="20"/>
              </w:rPr>
              <w:t>В</w:t>
            </w:r>
            <w:proofErr w:type="gramEnd"/>
            <w:r w:rsidRPr="00BB7DC5">
              <w:rPr>
                <w:rFonts w:ascii="Times New Roman" w:hAnsi="Times New Roman"/>
                <w:sz w:val="20"/>
                <w:szCs w:val="20"/>
              </w:rPr>
              <w:t xml:space="preserve"> </w:t>
            </w:r>
          </w:p>
          <w:p w:rsidR="00F55E42" w:rsidRPr="00BB7DC5" w:rsidRDefault="00F55E42" w:rsidP="00F55E42">
            <w:pPr>
              <w:tabs>
                <w:tab w:val="left" w:pos="2145"/>
                <w:tab w:val="center" w:pos="7285"/>
              </w:tabs>
              <w:spacing w:after="0" w:line="240" w:lineRule="auto"/>
              <w:jc w:val="both"/>
              <w:rPr>
                <w:rFonts w:ascii="Times New Roman" w:hAnsi="Times New Roman"/>
                <w:sz w:val="20"/>
                <w:szCs w:val="20"/>
              </w:rPr>
            </w:pPr>
            <w:r w:rsidRPr="00BB7DC5">
              <w:rPr>
                <w:rFonts w:ascii="Times New Roman" w:hAnsi="Times New Roman"/>
                <w:sz w:val="20"/>
                <w:szCs w:val="20"/>
              </w:rPr>
              <w:t>Чупина Е.А</w:t>
            </w:r>
          </w:p>
          <w:p w:rsidR="00F55E42" w:rsidRPr="00BB7DC5" w:rsidRDefault="00F55E42" w:rsidP="00F55E42">
            <w:pPr>
              <w:tabs>
                <w:tab w:val="left" w:pos="2145"/>
                <w:tab w:val="center" w:pos="7285"/>
              </w:tabs>
              <w:spacing w:after="0" w:line="240" w:lineRule="auto"/>
              <w:jc w:val="both"/>
              <w:rPr>
                <w:rFonts w:ascii="Times New Roman" w:hAnsi="Times New Roman"/>
                <w:sz w:val="20"/>
                <w:szCs w:val="20"/>
              </w:rPr>
            </w:pPr>
            <w:r w:rsidRPr="00BB7DC5">
              <w:rPr>
                <w:rFonts w:ascii="Times New Roman" w:hAnsi="Times New Roman"/>
                <w:sz w:val="20"/>
                <w:szCs w:val="20"/>
              </w:rPr>
              <w:t>Копенкина О.В.</w:t>
            </w:r>
          </w:p>
          <w:p w:rsidR="00F55E42" w:rsidRPr="00BB7DC5" w:rsidRDefault="00F55E42" w:rsidP="00F55E42">
            <w:pPr>
              <w:tabs>
                <w:tab w:val="left" w:pos="2145"/>
                <w:tab w:val="center" w:pos="7285"/>
              </w:tabs>
              <w:spacing w:after="0" w:line="240" w:lineRule="auto"/>
              <w:jc w:val="both"/>
              <w:rPr>
                <w:rFonts w:ascii="Times New Roman" w:hAnsi="Times New Roman"/>
                <w:sz w:val="20"/>
                <w:szCs w:val="20"/>
              </w:rPr>
            </w:pPr>
            <w:r w:rsidRPr="00BB7DC5">
              <w:rPr>
                <w:rFonts w:ascii="Times New Roman" w:hAnsi="Times New Roman"/>
                <w:sz w:val="20"/>
                <w:szCs w:val="20"/>
              </w:rPr>
              <w:t>Гришина О.Ю.</w:t>
            </w:r>
          </w:p>
        </w:tc>
        <w:tc>
          <w:tcPr>
            <w:tcW w:w="5522" w:type="dxa"/>
            <w:tcBorders>
              <w:top w:val="single" w:sz="4" w:space="0" w:color="auto"/>
              <w:left w:val="single" w:sz="4" w:space="0" w:color="auto"/>
              <w:bottom w:val="single" w:sz="4" w:space="0" w:color="auto"/>
              <w:right w:val="single" w:sz="4" w:space="0" w:color="auto"/>
            </w:tcBorders>
          </w:tcPr>
          <w:p w:rsidR="00F55E42" w:rsidRPr="00BB7DC5" w:rsidRDefault="00F55E42" w:rsidP="00F55E42">
            <w:pPr>
              <w:spacing w:after="0" w:line="240" w:lineRule="auto"/>
              <w:jc w:val="both"/>
              <w:rPr>
                <w:rFonts w:ascii="Times New Roman" w:hAnsi="Times New Roman"/>
                <w:sz w:val="20"/>
                <w:szCs w:val="20"/>
              </w:rPr>
            </w:pPr>
            <w:r w:rsidRPr="00BB7DC5">
              <w:rPr>
                <w:rFonts w:ascii="Times New Roman" w:hAnsi="Times New Roman"/>
                <w:sz w:val="20"/>
                <w:szCs w:val="20"/>
              </w:rPr>
              <w:t>Администрация Пятилетского сельсовета Черепановского района Новосибирской области, Совет депутатов Пятилетского сельсовета.</w:t>
            </w:r>
          </w:p>
          <w:p w:rsidR="00F55E42" w:rsidRPr="00BB7DC5" w:rsidRDefault="00F55E42" w:rsidP="00F55E42">
            <w:pPr>
              <w:spacing w:after="0" w:line="240" w:lineRule="auto"/>
              <w:jc w:val="both"/>
              <w:rPr>
                <w:rFonts w:ascii="Times New Roman" w:hAnsi="Times New Roman"/>
                <w:sz w:val="20"/>
                <w:szCs w:val="20"/>
              </w:rPr>
            </w:pPr>
            <w:r w:rsidRPr="00BB7DC5">
              <w:rPr>
                <w:rFonts w:ascii="Times New Roman" w:hAnsi="Times New Roman"/>
                <w:sz w:val="20"/>
                <w:szCs w:val="20"/>
              </w:rPr>
              <w:t xml:space="preserve">Пятилетка ул. Центральная 12 , </w:t>
            </w:r>
          </w:p>
          <w:p w:rsidR="00F55E42" w:rsidRPr="00BB7DC5" w:rsidRDefault="00F55E42" w:rsidP="00F55E42">
            <w:pPr>
              <w:spacing w:after="0" w:line="240" w:lineRule="auto"/>
              <w:jc w:val="both"/>
              <w:rPr>
                <w:rFonts w:ascii="Times New Roman" w:hAnsi="Times New Roman"/>
                <w:sz w:val="20"/>
                <w:szCs w:val="20"/>
              </w:rPr>
            </w:pPr>
            <w:r w:rsidRPr="00BB7DC5">
              <w:rPr>
                <w:rFonts w:ascii="Times New Roman" w:hAnsi="Times New Roman"/>
                <w:sz w:val="20"/>
                <w:szCs w:val="20"/>
              </w:rPr>
              <w:t>тел, факс 58-222</w:t>
            </w:r>
          </w:p>
        </w:tc>
        <w:tc>
          <w:tcPr>
            <w:tcW w:w="1687" w:type="dxa"/>
            <w:tcBorders>
              <w:top w:val="single" w:sz="4" w:space="0" w:color="auto"/>
              <w:left w:val="single" w:sz="4" w:space="0" w:color="auto"/>
              <w:bottom w:val="single" w:sz="4" w:space="0" w:color="auto"/>
              <w:right w:val="single" w:sz="4" w:space="0" w:color="auto"/>
            </w:tcBorders>
          </w:tcPr>
          <w:p w:rsidR="00F55E42" w:rsidRPr="00BB7DC5" w:rsidRDefault="00F55E42" w:rsidP="00F55E42">
            <w:pPr>
              <w:spacing w:after="0" w:line="240" w:lineRule="auto"/>
              <w:jc w:val="both"/>
              <w:rPr>
                <w:rFonts w:ascii="Times New Roman" w:hAnsi="Times New Roman"/>
                <w:sz w:val="20"/>
                <w:szCs w:val="20"/>
              </w:rPr>
            </w:pPr>
            <w:r w:rsidRPr="00BB7DC5">
              <w:rPr>
                <w:rFonts w:ascii="Times New Roman" w:hAnsi="Times New Roman"/>
                <w:sz w:val="20"/>
                <w:szCs w:val="20"/>
              </w:rPr>
              <w:t>Тираж 99 экземпляров</w:t>
            </w:r>
          </w:p>
          <w:p w:rsidR="00F55E42" w:rsidRPr="00BB7DC5" w:rsidRDefault="00F55E42" w:rsidP="00F55E42">
            <w:pPr>
              <w:spacing w:after="0" w:line="240" w:lineRule="auto"/>
              <w:jc w:val="both"/>
              <w:rPr>
                <w:rFonts w:ascii="Times New Roman" w:hAnsi="Times New Roman"/>
                <w:sz w:val="20"/>
                <w:szCs w:val="20"/>
              </w:rPr>
            </w:pPr>
          </w:p>
          <w:p w:rsidR="00F55E42" w:rsidRPr="00BB7DC5" w:rsidRDefault="00F55E42" w:rsidP="00F55E42">
            <w:pPr>
              <w:tabs>
                <w:tab w:val="left" w:pos="2145"/>
                <w:tab w:val="center" w:pos="7285"/>
              </w:tabs>
              <w:spacing w:after="0" w:line="240" w:lineRule="auto"/>
              <w:jc w:val="both"/>
              <w:rPr>
                <w:rFonts w:ascii="Times New Roman" w:hAnsi="Times New Roman"/>
                <w:sz w:val="20"/>
                <w:szCs w:val="20"/>
              </w:rPr>
            </w:pPr>
          </w:p>
          <w:p w:rsidR="00F55E42" w:rsidRPr="00BB7DC5" w:rsidRDefault="00F55E42" w:rsidP="00F55E42">
            <w:pPr>
              <w:tabs>
                <w:tab w:val="left" w:pos="2145"/>
                <w:tab w:val="center" w:pos="7285"/>
              </w:tabs>
              <w:spacing w:after="0" w:line="240" w:lineRule="auto"/>
              <w:jc w:val="both"/>
              <w:rPr>
                <w:rFonts w:ascii="Times New Roman" w:hAnsi="Times New Roman"/>
                <w:sz w:val="20"/>
                <w:szCs w:val="20"/>
              </w:rPr>
            </w:pPr>
          </w:p>
          <w:p w:rsidR="00F55E42" w:rsidRPr="00BB7DC5" w:rsidRDefault="00F55E42" w:rsidP="00F55E42">
            <w:pPr>
              <w:tabs>
                <w:tab w:val="left" w:pos="2145"/>
                <w:tab w:val="center" w:pos="7285"/>
              </w:tabs>
              <w:spacing w:after="0" w:line="240" w:lineRule="auto"/>
              <w:jc w:val="both"/>
              <w:rPr>
                <w:rFonts w:ascii="Times New Roman" w:hAnsi="Times New Roman"/>
                <w:sz w:val="20"/>
                <w:szCs w:val="20"/>
              </w:rPr>
            </w:pPr>
          </w:p>
        </w:tc>
      </w:tr>
    </w:tbl>
    <w:p w:rsidR="00666EED" w:rsidRPr="00BB7DC5" w:rsidRDefault="00666EED" w:rsidP="00B502C1">
      <w:pPr>
        <w:tabs>
          <w:tab w:val="left" w:pos="1515"/>
        </w:tabs>
        <w:spacing w:after="0" w:line="240" w:lineRule="auto"/>
        <w:rPr>
          <w:lang w:eastAsia="ar-SA"/>
        </w:rPr>
      </w:pPr>
      <w:bookmarkStart w:id="0" w:name="_GoBack"/>
      <w:bookmarkEnd w:id="0"/>
    </w:p>
    <w:sectPr w:rsidR="00666EED" w:rsidRPr="00BB7DC5" w:rsidSect="00B502C1">
      <w:footerReference w:type="default" r:id="rId20"/>
      <w:pgSz w:w="11906" w:h="16838"/>
      <w:pgMar w:top="851" w:right="567" w:bottom="851" w:left="851"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721" w:rsidRDefault="00553721" w:rsidP="00523D35">
      <w:pPr>
        <w:spacing w:after="0" w:line="240" w:lineRule="auto"/>
      </w:pPr>
      <w:r>
        <w:separator/>
      </w:r>
    </w:p>
  </w:endnote>
  <w:endnote w:type="continuationSeparator" w:id="0">
    <w:p w:rsidR="00553721" w:rsidRDefault="00553721"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BB7DC5">
          <w:rPr>
            <w:noProof/>
          </w:rPr>
          <w:t>4</w:t>
        </w:r>
        <w:r>
          <w:fldChar w:fldCharType="end"/>
        </w:r>
      </w:p>
    </w:sdtContent>
  </w:sdt>
  <w:p w:rsidR="00523D35" w:rsidRDefault="00523D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721" w:rsidRDefault="00553721" w:rsidP="00523D35">
      <w:pPr>
        <w:spacing w:after="0" w:line="240" w:lineRule="auto"/>
      </w:pPr>
      <w:r>
        <w:separator/>
      </w:r>
    </w:p>
  </w:footnote>
  <w:footnote w:type="continuationSeparator" w:id="0">
    <w:p w:rsidR="00553721" w:rsidRDefault="00553721"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3">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97671"/>
    <w:rsid w:val="000D6D8C"/>
    <w:rsid w:val="000E5B0E"/>
    <w:rsid w:val="000E70C9"/>
    <w:rsid w:val="00177A6D"/>
    <w:rsid w:val="00183C4E"/>
    <w:rsid w:val="00224AB2"/>
    <w:rsid w:val="00226625"/>
    <w:rsid w:val="00280C79"/>
    <w:rsid w:val="002A3296"/>
    <w:rsid w:val="002A6A77"/>
    <w:rsid w:val="002F2BDA"/>
    <w:rsid w:val="00323D8B"/>
    <w:rsid w:val="003413D8"/>
    <w:rsid w:val="00362CCC"/>
    <w:rsid w:val="003C5162"/>
    <w:rsid w:val="003E3933"/>
    <w:rsid w:val="00407445"/>
    <w:rsid w:val="00414623"/>
    <w:rsid w:val="0042480A"/>
    <w:rsid w:val="00431A26"/>
    <w:rsid w:val="004509FF"/>
    <w:rsid w:val="0045463E"/>
    <w:rsid w:val="00462093"/>
    <w:rsid w:val="004C6177"/>
    <w:rsid w:val="005124B3"/>
    <w:rsid w:val="00515413"/>
    <w:rsid w:val="00523D35"/>
    <w:rsid w:val="005376E1"/>
    <w:rsid w:val="00553721"/>
    <w:rsid w:val="00605CA9"/>
    <w:rsid w:val="00623A4C"/>
    <w:rsid w:val="00634490"/>
    <w:rsid w:val="00634F9C"/>
    <w:rsid w:val="006548D2"/>
    <w:rsid w:val="00666EED"/>
    <w:rsid w:val="007004B9"/>
    <w:rsid w:val="007817CB"/>
    <w:rsid w:val="007A013C"/>
    <w:rsid w:val="007C57AE"/>
    <w:rsid w:val="0081328E"/>
    <w:rsid w:val="00862831"/>
    <w:rsid w:val="00897917"/>
    <w:rsid w:val="008A5112"/>
    <w:rsid w:val="008C6E4D"/>
    <w:rsid w:val="008F7008"/>
    <w:rsid w:val="009125BA"/>
    <w:rsid w:val="0092003E"/>
    <w:rsid w:val="00970A0C"/>
    <w:rsid w:val="009746B8"/>
    <w:rsid w:val="00980B4E"/>
    <w:rsid w:val="009A1050"/>
    <w:rsid w:val="009B6924"/>
    <w:rsid w:val="009C1D26"/>
    <w:rsid w:val="00A0469F"/>
    <w:rsid w:val="00A069C3"/>
    <w:rsid w:val="00A34E5F"/>
    <w:rsid w:val="00A823D0"/>
    <w:rsid w:val="00A841A9"/>
    <w:rsid w:val="00B045AB"/>
    <w:rsid w:val="00B502C1"/>
    <w:rsid w:val="00BB7DC5"/>
    <w:rsid w:val="00BD0A9D"/>
    <w:rsid w:val="00BD1619"/>
    <w:rsid w:val="00BE3610"/>
    <w:rsid w:val="00BE4ED6"/>
    <w:rsid w:val="00BF1152"/>
    <w:rsid w:val="00BF6BB2"/>
    <w:rsid w:val="00C47D71"/>
    <w:rsid w:val="00C56AF5"/>
    <w:rsid w:val="00C63AFB"/>
    <w:rsid w:val="00CC3631"/>
    <w:rsid w:val="00CC7DD8"/>
    <w:rsid w:val="00CD15E3"/>
    <w:rsid w:val="00D23328"/>
    <w:rsid w:val="00D37B01"/>
    <w:rsid w:val="00D8083F"/>
    <w:rsid w:val="00D83B1A"/>
    <w:rsid w:val="00DB3B44"/>
    <w:rsid w:val="00DC0CE5"/>
    <w:rsid w:val="00E0265D"/>
    <w:rsid w:val="00E1749C"/>
    <w:rsid w:val="00E51E21"/>
    <w:rsid w:val="00EB6A94"/>
    <w:rsid w:val="00EC3B16"/>
    <w:rsid w:val="00ED22C7"/>
    <w:rsid w:val="00F21420"/>
    <w:rsid w:val="00F55E42"/>
    <w:rsid w:val="00F77DD6"/>
    <w:rsid w:val="00F955F3"/>
    <w:rsid w:val="00FA2148"/>
    <w:rsid w:val="00FC1600"/>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kadastr_nso" TargetMode="External"/><Relationship Id="rId18" Type="http://schemas.openxmlformats.org/officeDocument/2006/relationships/hyperlink" Target="https://vk.com/kadastr_ns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rosreestr.ru/wps/portal/online_request" TargetMode="External"/><Relationship Id="rId17" Type="http://schemas.openxmlformats.org/officeDocument/2006/relationships/hyperlink" Target="http://kadastr.ru/site/Activities/consult.htm" TargetMode="External"/><Relationship Id="rId2" Type="http://schemas.openxmlformats.org/officeDocument/2006/relationships/numbering" Target="numbering.xml"/><Relationship Id="rId16" Type="http://schemas.openxmlformats.org/officeDocument/2006/relationships/hyperlink" Target="https://vk.com/kadastr_ns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reestr.ru/site/" TargetMode="External"/><Relationship Id="rId5" Type="http://schemas.openxmlformats.org/officeDocument/2006/relationships/settings" Target="settings.xml"/><Relationship Id="rId15" Type="http://schemas.openxmlformats.org/officeDocument/2006/relationships/hyperlink" Target="https://kadastr.ru/site/Activities/vyezd.htm" TargetMode="External"/><Relationship Id="rId10" Type="http://schemas.openxmlformats.org/officeDocument/2006/relationships/hyperlink" Target="https://kadastr.ru/" TargetMode="External"/><Relationship Id="rId19" Type="http://schemas.openxmlformats.org/officeDocument/2006/relationships/hyperlink" Target="mailto:seminar@u54.rosreestr.ru" TargetMode="External"/><Relationship Id="rId4" Type="http://schemas.microsoft.com/office/2007/relationships/stylesWithEffects" Target="stylesWithEffects.xml"/><Relationship Id="rId9" Type="http://schemas.openxmlformats.org/officeDocument/2006/relationships/hyperlink" Target="https://infographics.wciom.ru/theme-archive/society/religion-lifestyle/leisure/article/maiskie-prazdniki-plany-i-prepochtenija-rossijan.html" TargetMode="External"/><Relationship Id="rId14" Type="http://schemas.openxmlformats.org/officeDocument/2006/relationships/hyperlink" Target="mailto:vpd@54.kadast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7EB1D-7241-45A7-8D12-8C380734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1873</Words>
  <Characters>10678</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2019-04-25T08:31:00Z</cp:lastPrinted>
  <dcterms:created xsi:type="dcterms:W3CDTF">2019-04-15T09:34:00Z</dcterms:created>
  <dcterms:modified xsi:type="dcterms:W3CDTF">2019-04-25T08:32:00Z</dcterms:modified>
</cp:coreProperties>
</file>