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D2" w:rsidRDefault="000F4AD2" w:rsidP="000F4AD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0F4AD2" w:rsidRPr="00F21420" w:rsidRDefault="00FC20E3" w:rsidP="000F4AD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95pt;height:32.3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0F4AD2" w:rsidRPr="006611A0">
        <w:rPr>
          <w:rFonts w:ascii="Times New Roman" w:hAnsi="Times New Roman"/>
        </w:rPr>
        <w:t xml:space="preserve">                                                        </w:t>
      </w:r>
    </w:p>
    <w:p w:rsidR="000F4AD2" w:rsidRPr="006611A0" w:rsidRDefault="000F4AD2" w:rsidP="000F4AD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0F4AD2" w:rsidRDefault="000F4AD2" w:rsidP="000F4AD2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>
        <w:rPr>
          <w:rFonts w:ascii="Times New Roman" w:hAnsi="Times New Roman"/>
          <w:b/>
          <w:u w:val="single"/>
        </w:rPr>
        <w:t xml:space="preserve"> 98 </w:t>
      </w:r>
      <w:r>
        <w:rPr>
          <w:rFonts w:ascii="Times New Roman" w:hAnsi="Times New Roman"/>
        </w:rPr>
        <w:t xml:space="preserve">от 12 ноября 2018 г             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0F4AD2" w:rsidRPr="00EB6A94" w:rsidRDefault="000F4AD2" w:rsidP="000F4AD2">
      <w:pPr>
        <w:spacing w:after="0" w:line="240" w:lineRule="auto"/>
        <w:rPr>
          <w:rFonts w:ascii="Times New Roman" w:hAnsi="Times New Roman"/>
        </w:rPr>
      </w:pPr>
    </w:p>
    <w:p w:rsidR="000F4AD2" w:rsidRDefault="000F4AD2" w:rsidP="000F4AD2">
      <w:pPr>
        <w:spacing w:after="0" w:line="240" w:lineRule="auto"/>
        <w:ind w:firstLine="851"/>
        <w:jc w:val="right"/>
        <w:rPr>
          <w:rFonts w:ascii="Times New Roman" w:hAnsi="Times New Roman"/>
          <w:b/>
          <w:i/>
          <w:u w:val="single"/>
        </w:rPr>
      </w:pPr>
    </w:p>
    <w:p w:rsidR="000F4AD2" w:rsidRPr="0072492E" w:rsidRDefault="000F4AD2" w:rsidP="000F4AD2">
      <w:pPr>
        <w:spacing w:after="0" w:line="240" w:lineRule="auto"/>
        <w:ind w:firstLine="851"/>
        <w:jc w:val="right"/>
        <w:rPr>
          <w:i/>
          <w:sz w:val="28"/>
          <w:szCs w:val="28"/>
          <w:u w:val="single"/>
        </w:rPr>
      </w:pPr>
      <w:r w:rsidRPr="0072492E">
        <w:rPr>
          <w:rFonts w:ascii="Times New Roman" w:hAnsi="Times New Roman"/>
          <w:b/>
          <w:i/>
          <w:u w:val="single"/>
        </w:rPr>
        <w:t>Прокуратура Черепановского района разъясняет</w:t>
      </w:r>
    </w:p>
    <w:p w:rsidR="000F4AD2" w:rsidRPr="002357A0" w:rsidRDefault="000F4AD2" w:rsidP="000F4AD2">
      <w:pPr>
        <w:rPr>
          <w:b/>
          <w:i/>
          <w:sz w:val="24"/>
          <w:szCs w:val="24"/>
          <w:lang w:eastAsia="ar-SA"/>
        </w:rPr>
      </w:pPr>
    </w:p>
    <w:p w:rsidR="000F4AD2" w:rsidRPr="002357A0" w:rsidRDefault="000F4AD2" w:rsidP="000F4AD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357A0">
        <w:rPr>
          <w:rFonts w:ascii="Times New Roman" w:hAnsi="Times New Roman"/>
          <w:b/>
          <w:i/>
          <w:sz w:val="24"/>
          <w:szCs w:val="24"/>
        </w:rPr>
        <w:t xml:space="preserve">Сохраняются ли льготы по налогам для граждан в связи с изменением пенсионного возраста. Маркелова Г.М. г. Черепаново. </w:t>
      </w:r>
    </w:p>
    <w:p w:rsidR="000F4AD2" w:rsidRPr="002357A0" w:rsidRDefault="000F4AD2" w:rsidP="000F4AD2">
      <w:pPr>
        <w:spacing w:after="30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357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Отвечает прокурор Черепановского района  старший советник юстиции И.А. Зинченко.</w:t>
      </w:r>
    </w:p>
    <w:p w:rsidR="000F4AD2" w:rsidRPr="002357A0" w:rsidRDefault="000F4AD2" w:rsidP="000F4AD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2357A0">
        <w:rPr>
          <w:rFonts w:ascii="Times New Roman" w:hAnsi="Times New Roman"/>
          <w:sz w:val="24"/>
          <w:szCs w:val="24"/>
        </w:rPr>
        <w:t xml:space="preserve">Федеральным </w:t>
      </w:r>
      <w:hyperlink r:id="rId9" w:history="1">
        <w:r w:rsidRPr="002357A0">
          <w:rPr>
            <w:rStyle w:val="a3"/>
            <w:rFonts w:ascii="Times New Roman" w:hAnsi="Times New Roman"/>
            <w:sz w:val="24"/>
            <w:szCs w:val="24"/>
          </w:rPr>
          <w:t>закон</w:t>
        </w:r>
      </w:hyperlink>
      <w:r w:rsidRPr="002357A0">
        <w:rPr>
          <w:rFonts w:ascii="Times New Roman" w:hAnsi="Times New Roman"/>
          <w:sz w:val="24"/>
          <w:szCs w:val="24"/>
        </w:rPr>
        <w:t>ом от 30.10.2018 N 378-ФЗ "О внесении изменений в статьи 391 и 407 части второй Налогового кодекса Российской Федерации" с</w:t>
      </w:r>
      <w:r w:rsidRPr="002357A0">
        <w:rPr>
          <w:rFonts w:ascii="Times New Roman" w:hAnsi="Times New Roman"/>
          <w:b/>
          <w:bCs/>
          <w:sz w:val="24"/>
          <w:szCs w:val="24"/>
        </w:rPr>
        <w:t>охранено действие льгот по имущественным налогам для физлиц, срок выхода на пенсию которым отложен</w:t>
      </w:r>
      <w:proofErr w:type="gramEnd"/>
    </w:p>
    <w:p w:rsidR="000F4AD2" w:rsidRPr="002357A0" w:rsidRDefault="000F4AD2" w:rsidP="000F4AD2">
      <w:pPr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57A0">
        <w:rPr>
          <w:rFonts w:ascii="Times New Roman" w:hAnsi="Times New Roman"/>
          <w:sz w:val="24"/>
          <w:szCs w:val="24"/>
        </w:rPr>
        <w:t xml:space="preserve"> В связи с повышением пенсионного возраста в Налоговый кодекс РФ внесены изменения, предусматривающие сохранение налоговых льгот по земельному налогу и налогу на имущество физлиц, предоставляемых в настоящее время пенсионерам, для лиц, соответствующих условиям назначения пенсии, действующим на 31 декабря 2018 года.</w:t>
      </w:r>
    </w:p>
    <w:p w:rsidR="000F4AD2" w:rsidRPr="002357A0" w:rsidRDefault="000F4AD2" w:rsidP="000F4AD2">
      <w:pPr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57A0">
        <w:rPr>
          <w:rFonts w:ascii="Times New Roman" w:hAnsi="Times New Roman"/>
          <w:sz w:val="24"/>
          <w:szCs w:val="24"/>
        </w:rPr>
        <w:t>Закон вступает в силу с 1 января 2019 года.</w:t>
      </w:r>
    </w:p>
    <w:p w:rsidR="000F4AD2" w:rsidRPr="003811C5" w:rsidRDefault="000F4AD2" w:rsidP="000F4A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>
        <w:rPr>
          <w:rFonts w:asciiTheme="minorHAnsi" w:hAnsiTheme="minorHAnsi" w:cstheme="minorBidi"/>
        </w:rPr>
        <w:tab/>
      </w:r>
      <w:r w:rsidRPr="003811C5">
        <w:rPr>
          <w:rFonts w:ascii="Times New Roman" w:eastAsia="Times New Roman" w:hAnsi="Times New Roman"/>
          <w:b/>
          <w:spacing w:val="2"/>
          <w:lang w:eastAsia="ru-RU"/>
        </w:rPr>
        <w:t xml:space="preserve">АДМИНИСТРАЦИЯ ПЯТИЛЕТСКОГО  СЕЛЬСОВЕТА </w:t>
      </w:r>
    </w:p>
    <w:p w:rsidR="000F4AD2" w:rsidRPr="003811C5" w:rsidRDefault="000F4AD2" w:rsidP="000F4A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3811C5">
        <w:rPr>
          <w:rFonts w:ascii="Times New Roman" w:eastAsia="Times New Roman" w:hAnsi="Times New Roman"/>
          <w:b/>
          <w:spacing w:val="2"/>
          <w:lang w:eastAsia="ru-RU"/>
        </w:rPr>
        <w:t xml:space="preserve">ЧЕРЕПАНОВСКОГО РАЙОНА </w:t>
      </w:r>
    </w:p>
    <w:p w:rsidR="000F4AD2" w:rsidRPr="003811C5" w:rsidRDefault="000F4AD2" w:rsidP="000F4A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3811C5">
        <w:rPr>
          <w:rFonts w:ascii="Times New Roman" w:eastAsia="Times New Roman" w:hAnsi="Times New Roman"/>
          <w:b/>
          <w:spacing w:val="2"/>
          <w:lang w:eastAsia="ru-RU"/>
        </w:rPr>
        <w:t>НОВОСИБИРСКОЙ ОБЛАСТИ</w:t>
      </w:r>
    </w:p>
    <w:p w:rsidR="000F4AD2" w:rsidRPr="003811C5" w:rsidRDefault="000F4AD2" w:rsidP="000F4A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</w:p>
    <w:p w:rsidR="000F4AD2" w:rsidRPr="003811C5" w:rsidRDefault="000F4AD2" w:rsidP="000F4A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3811C5">
        <w:rPr>
          <w:rFonts w:ascii="Times New Roman" w:eastAsia="Times New Roman" w:hAnsi="Times New Roman"/>
          <w:b/>
          <w:spacing w:val="2"/>
          <w:lang w:eastAsia="ru-RU"/>
        </w:rPr>
        <w:t>ПОСТАНОВЛЕНИЕ</w:t>
      </w:r>
      <w:r w:rsidRPr="003811C5">
        <w:rPr>
          <w:rFonts w:ascii="Times New Roman" w:eastAsia="Times New Roman" w:hAnsi="Times New Roman"/>
          <w:spacing w:val="2"/>
          <w:lang w:eastAsia="ru-RU"/>
        </w:rPr>
        <w:t xml:space="preserve"> </w:t>
      </w:r>
    </w:p>
    <w:p w:rsidR="000F4AD2" w:rsidRPr="003811C5" w:rsidRDefault="000F4AD2" w:rsidP="000F4AD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0F4AD2" w:rsidRPr="003811C5" w:rsidRDefault="000F4AD2" w:rsidP="000F4A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3811C5">
        <w:rPr>
          <w:rFonts w:ascii="Times New Roman" w:eastAsia="Times New Roman" w:hAnsi="Times New Roman"/>
          <w:spacing w:val="2"/>
          <w:lang w:eastAsia="ru-RU"/>
        </w:rPr>
        <w:t>от 12.11.2018 № 121</w:t>
      </w:r>
    </w:p>
    <w:p w:rsidR="000F4AD2" w:rsidRPr="003811C5" w:rsidRDefault="000F4AD2" w:rsidP="000F4A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0F4AD2" w:rsidRPr="003811C5" w:rsidRDefault="000F4AD2" w:rsidP="000F4A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3811C5">
        <w:rPr>
          <w:rFonts w:ascii="Times New Roman" w:eastAsia="Times New Roman" w:hAnsi="Times New Roman"/>
          <w:spacing w:val="2"/>
          <w:lang w:eastAsia="ru-RU"/>
        </w:rPr>
        <w:t>Об утверждении программы профилактики нарушений, совершаемых юридическими лицами и индивидуальными предпринимателями на 2019</w:t>
      </w:r>
      <w:r>
        <w:rPr>
          <w:rFonts w:ascii="Times New Roman" w:eastAsia="Times New Roman" w:hAnsi="Times New Roman"/>
          <w:spacing w:val="2"/>
          <w:lang w:eastAsia="ru-RU"/>
        </w:rPr>
        <w:t xml:space="preserve"> год</w:t>
      </w:r>
      <w:r w:rsidRPr="003811C5">
        <w:rPr>
          <w:rFonts w:ascii="Times New Roman" w:eastAsia="Times New Roman" w:hAnsi="Times New Roman"/>
          <w:spacing w:val="2"/>
          <w:lang w:eastAsia="ru-RU"/>
        </w:rPr>
        <w:br/>
      </w:r>
    </w:p>
    <w:p w:rsidR="000F4AD2" w:rsidRPr="003811C5" w:rsidRDefault="000F4AD2" w:rsidP="000F4AD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3811C5">
        <w:rPr>
          <w:rFonts w:ascii="Times New Roman" w:eastAsia="Times New Roman" w:hAnsi="Times New Roman"/>
          <w:spacing w:val="2"/>
          <w:lang w:eastAsia="ru-RU"/>
        </w:rPr>
        <w:t xml:space="preserve">В целях повышения эффективности муниципального контроля, осуществляемого администрацией Пятилетского сельсовета Черепановского района Новосибирской области, </w:t>
      </w:r>
      <w:r w:rsidRPr="003811C5">
        <w:rPr>
          <w:rFonts w:ascii="Times New Roman" w:eastAsia="Times New Roman" w:hAnsi="Times New Roman"/>
          <w:color w:val="000000"/>
          <w:lang w:eastAsia="ru-RU"/>
        </w:rPr>
        <w:t xml:space="preserve">в соответствии с частью 1 статьи 8.2 Федерального закона от 26 декабря 2008 года 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</w:t>
      </w:r>
      <w:r w:rsidRPr="003811C5">
        <w:rPr>
          <w:rFonts w:ascii="Times New Roman" w:eastAsia="Times New Roman" w:hAnsi="Times New Roman"/>
          <w:spacing w:val="2"/>
          <w:lang w:eastAsia="ru-RU"/>
        </w:rPr>
        <w:t xml:space="preserve">Пятилетского сельсовета Черепановского района Новосибирской области, администрация </w:t>
      </w:r>
      <w:r w:rsidRPr="003811C5">
        <w:rPr>
          <w:rFonts w:ascii="Times New Roman" w:eastAsia="Times New Roman" w:hAnsi="Times New Roman"/>
          <w:color w:val="000000"/>
          <w:lang w:eastAsia="ru-RU"/>
        </w:rPr>
        <w:t> </w:t>
      </w:r>
      <w:r w:rsidRPr="003811C5">
        <w:rPr>
          <w:rFonts w:ascii="Times New Roman" w:eastAsia="Times New Roman" w:hAnsi="Times New Roman"/>
          <w:spacing w:val="2"/>
          <w:lang w:eastAsia="ru-RU"/>
        </w:rPr>
        <w:t>Пятилетского сельсовета Черепановского района Новосибирской области</w:t>
      </w:r>
      <w:proofErr w:type="gramEnd"/>
    </w:p>
    <w:p w:rsidR="000F4AD2" w:rsidRPr="003811C5" w:rsidRDefault="000F4AD2" w:rsidP="000F4AD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lang w:eastAsia="ru-RU"/>
        </w:rPr>
      </w:pPr>
      <w:r w:rsidRPr="003811C5">
        <w:rPr>
          <w:rFonts w:ascii="Times New Roman" w:eastAsia="Times New Roman" w:hAnsi="Times New Roman"/>
          <w:b/>
          <w:bCs/>
          <w:color w:val="000000"/>
          <w:lang w:eastAsia="ru-RU"/>
        </w:rPr>
        <w:t>ПОСТАНОВЛЯЕТ:</w:t>
      </w:r>
    </w:p>
    <w:p w:rsidR="000F4AD2" w:rsidRPr="003811C5" w:rsidRDefault="000F4AD2" w:rsidP="000F4AD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811C5">
        <w:rPr>
          <w:rFonts w:ascii="Times New Roman" w:eastAsia="Times New Roman" w:hAnsi="Times New Roman"/>
          <w:color w:val="000000"/>
          <w:lang w:eastAsia="ru-RU"/>
        </w:rPr>
        <w:t xml:space="preserve">1. Утвердить прилагаемую Программу </w:t>
      </w:r>
      <w:r w:rsidRPr="003811C5">
        <w:rPr>
          <w:rFonts w:ascii="Times New Roman" w:eastAsia="Times New Roman" w:hAnsi="Times New Roman"/>
          <w:spacing w:val="2"/>
          <w:lang w:eastAsia="ru-RU"/>
        </w:rPr>
        <w:t>профилактики нарушений, совершаемых юридическими лицами и индивидуальными предпринимателями на 2019 год</w:t>
      </w:r>
      <w:r w:rsidRPr="003811C5">
        <w:rPr>
          <w:rFonts w:ascii="Times New Roman" w:eastAsia="Times New Roman" w:hAnsi="Times New Roman"/>
          <w:color w:val="000000"/>
          <w:lang w:eastAsia="ru-RU"/>
        </w:rPr>
        <w:t>.</w:t>
      </w:r>
    </w:p>
    <w:p w:rsidR="000F4AD2" w:rsidRDefault="000F4AD2" w:rsidP="000F4AD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811C5">
        <w:rPr>
          <w:rFonts w:ascii="Times New Roman" w:eastAsia="Times New Roman" w:hAnsi="Times New Roman"/>
          <w:color w:val="000000"/>
          <w:lang w:eastAsia="ru-RU"/>
        </w:rPr>
        <w:t xml:space="preserve">2. Должностным лицам администрации </w:t>
      </w:r>
      <w:r w:rsidRPr="003811C5">
        <w:rPr>
          <w:rFonts w:ascii="Times New Roman" w:eastAsia="Times New Roman" w:hAnsi="Times New Roman"/>
          <w:spacing w:val="2"/>
          <w:lang w:eastAsia="ru-RU"/>
        </w:rPr>
        <w:t>Пятилетского сельсовета Черепановского района Новосибирской области</w:t>
      </w:r>
      <w:r w:rsidRPr="003811C5">
        <w:rPr>
          <w:rFonts w:ascii="Times New Roman" w:eastAsia="Times New Roman" w:hAnsi="Times New Roman"/>
          <w:color w:val="000000"/>
          <w:lang w:eastAsia="ru-RU"/>
        </w:rPr>
        <w:t>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</w:t>
      </w:r>
      <w:r>
        <w:rPr>
          <w:rFonts w:ascii="Times New Roman" w:eastAsia="Times New Roman" w:hAnsi="Times New Roman"/>
          <w:color w:val="000000"/>
          <w:lang w:eastAsia="ru-RU"/>
        </w:rPr>
        <w:t>остановления.</w:t>
      </w:r>
    </w:p>
    <w:p w:rsidR="000F4AD2" w:rsidRPr="003811C5" w:rsidRDefault="000F4AD2" w:rsidP="000F4AD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811C5">
        <w:rPr>
          <w:rFonts w:ascii="Times New Roman" w:eastAsia="Times New Roman" w:hAnsi="Times New Roman"/>
          <w:color w:val="000000"/>
          <w:lang w:eastAsia="ru-RU"/>
        </w:rPr>
        <w:t xml:space="preserve">3. Опубликовать настоящее Постановление в периодическом печатном издании "Сельские вести" и разместить на официальном сайте администрации </w:t>
      </w:r>
      <w:r w:rsidRPr="003811C5">
        <w:rPr>
          <w:rFonts w:ascii="Times New Roman" w:eastAsia="Times New Roman" w:hAnsi="Times New Roman"/>
          <w:spacing w:val="2"/>
          <w:lang w:eastAsia="ru-RU"/>
        </w:rPr>
        <w:t>Пятилетского сельсовета Черепановского района Новосибирской области</w:t>
      </w:r>
      <w:r w:rsidRPr="003811C5">
        <w:rPr>
          <w:rFonts w:ascii="Times New Roman" w:eastAsia="Times New Roman" w:hAnsi="Times New Roman"/>
          <w:color w:val="000000"/>
          <w:lang w:eastAsia="ru-RU"/>
        </w:rPr>
        <w:t xml:space="preserve"> в сети «Интернет».</w:t>
      </w:r>
    </w:p>
    <w:p w:rsidR="000F4AD2" w:rsidRPr="003811C5" w:rsidRDefault="000F4AD2" w:rsidP="000F4AD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811C5">
        <w:rPr>
          <w:rFonts w:ascii="Times New Roman" w:eastAsia="Times New Roman" w:hAnsi="Times New Roman"/>
          <w:color w:val="000000"/>
          <w:lang w:eastAsia="ru-RU"/>
        </w:rPr>
        <w:t xml:space="preserve">4. </w:t>
      </w:r>
      <w:proofErr w:type="gramStart"/>
      <w:r w:rsidRPr="003811C5">
        <w:rPr>
          <w:rFonts w:ascii="Times New Roman" w:eastAsia="Times New Roman" w:hAnsi="Times New Roman"/>
          <w:color w:val="000000"/>
          <w:lang w:eastAsia="ru-RU"/>
        </w:rPr>
        <w:t>Контроль за</w:t>
      </w:r>
      <w:proofErr w:type="gramEnd"/>
      <w:r w:rsidRPr="003811C5">
        <w:rPr>
          <w:rFonts w:ascii="Times New Roman" w:eastAsia="Times New Roman" w:hAnsi="Times New Roman"/>
          <w:color w:val="000000"/>
          <w:lang w:eastAsia="ru-RU"/>
        </w:rPr>
        <w:t xml:space="preserve"> исполнением настоящего Постановления возложить на Главу Пятилетского сельсовета Черепановского района Новосибирской области В.Н. Кононова.</w:t>
      </w:r>
    </w:p>
    <w:p w:rsidR="000F4AD2" w:rsidRPr="003811C5" w:rsidRDefault="000F4AD2" w:rsidP="000F4AD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3811C5" w:rsidRDefault="000F4AD2" w:rsidP="000F4AD2">
      <w:pPr>
        <w:spacing w:after="0" w:line="240" w:lineRule="auto"/>
        <w:jc w:val="both"/>
        <w:rPr>
          <w:rFonts w:ascii="Times New Roman" w:eastAsia="Times New Roman" w:hAnsi="Times New Roman"/>
          <w:spacing w:val="2"/>
          <w:lang w:eastAsia="ru-RU"/>
        </w:rPr>
      </w:pPr>
      <w:r w:rsidRPr="003811C5">
        <w:rPr>
          <w:rFonts w:ascii="Times New Roman" w:eastAsia="Times New Roman" w:hAnsi="Times New Roman"/>
          <w:color w:val="000000"/>
          <w:lang w:eastAsia="ru-RU"/>
        </w:rPr>
        <w:t xml:space="preserve">Глава </w:t>
      </w:r>
      <w:r w:rsidRPr="003811C5">
        <w:rPr>
          <w:rFonts w:ascii="Times New Roman" w:eastAsia="Times New Roman" w:hAnsi="Times New Roman"/>
          <w:spacing w:val="2"/>
          <w:lang w:eastAsia="ru-RU"/>
        </w:rPr>
        <w:t xml:space="preserve">Пятилетского сельсовета </w:t>
      </w:r>
    </w:p>
    <w:p w:rsidR="000F4AD2" w:rsidRPr="003811C5" w:rsidRDefault="000F4AD2" w:rsidP="000F4AD2">
      <w:pPr>
        <w:spacing w:after="0" w:line="240" w:lineRule="auto"/>
        <w:jc w:val="both"/>
        <w:rPr>
          <w:rFonts w:ascii="Times New Roman" w:eastAsia="Times New Roman" w:hAnsi="Times New Roman"/>
          <w:spacing w:val="2"/>
          <w:lang w:eastAsia="ru-RU"/>
        </w:rPr>
      </w:pPr>
      <w:r w:rsidRPr="003811C5">
        <w:rPr>
          <w:rFonts w:ascii="Times New Roman" w:eastAsia="Times New Roman" w:hAnsi="Times New Roman"/>
          <w:spacing w:val="2"/>
          <w:lang w:eastAsia="ru-RU"/>
        </w:rPr>
        <w:t>Черепановского района</w:t>
      </w:r>
    </w:p>
    <w:p w:rsidR="000F4AD2" w:rsidRPr="003811C5" w:rsidRDefault="000F4AD2" w:rsidP="000F4AD2">
      <w:pPr>
        <w:tabs>
          <w:tab w:val="left" w:pos="7304"/>
        </w:tabs>
        <w:spacing w:after="0" w:line="240" w:lineRule="auto"/>
        <w:ind w:left="-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811C5">
        <w:rPr>
          <w:rFonts w:ascii="Times New Roman" w:eastAsia="Times New Roman" w:hAnsi="Times New Roman"/>
          <w:spacing w:val="2"/>
          <w:lang w:eastAsia="ru-RU"/>
        </w:rPr>
        <w:lastRenderedPageBreak/>
        <w:t xml:space="preserve">      Новосибирской области</w:t>
      </w:r>
      <w:r w:rsidRPr="003811C5">
        <w:rPr>
          <w:rFonts w:ascii="Times New Roman" w:eastAsia="Times New Roman" w:hAnsi="Times New Roman"/>
          <w:color w:val="000000"/>
          <w:lang w:eastAsia="ru-RU"/>
        </w:rPr>
        <w:t> </w:t>
      </w:r>
      <w:r w:rsidRPr="003811C5">
        <w:rPr>
          <w:rFonts w:ascii="Times New Roman" w:eastAsia="Times New Roman" w:hAnsi="Times New Roman"/>
          <w:color w:val="000000"/>
          <w:lang w:eastAsia="ru-RU"/>
        </w:rPr>
        <w:tab/>
        <w:t xml:space="preserve">    В.Н. Кононов</w:t>
      </w:r>
    </w:p>
    <w:p w:rsidR="00FC20E3" w:rsidRDefault="00FC20E3" w:rsidP="00F75BD1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3811C5" w:rsidRDefault="000F4AD2" w:rsidP="000F4AD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3811C5">
        <w:rPr>
          <w:rFonts w:ascii="Times New Roman" w:eastAsia="Times New Roman" w:hAnsi="Times New Roman"/>
          <w:color w:val="000000"/>
          <w:lang w:eastAsia="ru-RU"/>
        </w:rPr>
        <w:t>УТВЕРЖДЕНА</w:t>
      </w:r>
    </w:p>
    <w:p w:rsidR="000F4AD2" w:rsidRPr="003811C5" w:rsidRDefault="000F4AD2" w:rsidP="000F4AD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3811C5">
        <w:rPr>
          <w:rFonts w:ascii="Times New Roman" w:eastAsia="Times New Roman" w:hAnsi="Times New Roman"/>
          <w:color w:val="000000"/>
          <w:lang w:eastAsia="ru-RU"/>
        </w:rPr>
        <w:t>постановлением администрации</w:t>
      </w:r>
    </w:p>
    <w:p w:rsidR="000F4AD2" w:rsidRPr="003811C5" w:rsidRDefault="000F4AD2" w:rsidP="000F4AD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pacing w:val="2"/>
          <w:lang w:eastAsia="ru-RU"/>
        </w:rPr>
      </w:pPr>
      <w:r w:rsidRPr="003811C5">
        <w:rPr>
          <w:rFonts w:ascii="Times New Roman" w:eastAsia="Times New Roman" w:hAnsi="Times New Roman"/>
          <w:spacing w:val="2"/>
          <w:lang w:eastAsia="ru-RU"/>
        </w:rPr>
        <w:t xml:space="preserve">Пятилетского  сельсовета </w:t>
      </w:r>
    </w:p>
    <w:p w:rsidR="000F4AD2" w:rsidRPr="003811C5" w:rsidRDefault="000F4AD2" w:rsidP="000F4AD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pacing w:val="2"/>
          <w:lang w:eastAsia="ru-RU"/>
        </w:rPr>
      </w:pPr>
      <w:r w:rsidRPr="003811C5">
        <w:rPr>
          <w:rFonts w:ascii="Times New Roman" w:eastAsia="Times New Roman" w:hAnsi="Times New Roman"/>
          <w:spacing w:val="2"/>
          <w:lang w:eastAsia="ru-RU"/>
        </w:rPr>
        <w:t xml:space="preserve">Черепановского района </w:t>
      </w:r>
    </w:p>
    <w:p w:rsidR="000F4AD2" w:rsidRPr="003811C5" w:rsidRDefault="000F4AD2" w:rsidP="000F4AD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pacing w:val="2"/>
          <w:lang w:eastAsia="ru-RU"/>
        </w:rPr>
      </w:pPr>
      <w:r w:rsidRPr="003811C5">
        <w:rPr>
          <w:rFonts w:ascii="Times New Roman" w:eastAsia="Times New Roman" w:hAnsi="Times New Roman"/>
          <w:spacing w:val="2"/>
          <w:lang w:eastAsia="ru-RU"/>
        </w:rPr>
        <w:t>Новосибирской области</w:t>
      </w:r>
    </w:p>
    <w:p w:rsidR="000F4AD2" w:rsidRPr="003811C5" w:rsidRDefault="000F4AD2" w:rsidP="000F4AD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3811C5">
        <w:rPr>
          <w:rFonts w:ascii="Times New Roman" w:eastAsia="Times New Roman" w:hAnsi="Times New Roman"/>
          <w:spacing w:val="2"/>
          <w:lang w:eastAsia="ru-RU"/>
        </w:rPr>
        <w:t>от 12.11.2018 №121</w:t>
      </w:r>
    </w:p>
    <w:p w:rsidR="000F4AD2" w:rsidRPr="003811C5" w:rsidRDefault="000F4AD2" w:rsidP="000F4AD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811C5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3811C5" w:rsidRDefault="000F4AD2" w:rsidP="000F4AD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3811C5">
        <w:rPr>
          <w:rFonts w:ascii="Times New Roman" w:eastAsia="Times New Roman" w:hAnsi="Times New Roman"/>
          <w:bCs/>
          <w:color w:val="000000"/>
          <w:lang w:eastAsia="ru-RU"/>
        </w:rPr>
        <w:t>Программа</w:t>
      </w:r>
    </w:p>
    <w:p w:rsidR="000F4AD2" w:rsidRDefault="000F4AD2" w:rsidP="000F4AD2">
      <w:pPr>
        <w:spacing w:after="0" w:line="240" w:lineRule="auto"/>
        <w:jc w:val="center"/>
        <w:rPr>
          <w:rFonts w:ascii="Times New Roman" w:eastAsia="Times New Roman" w:hAnsi="Times New Roman"/>
          <w:spacing w:val="2"/>
          <w:lang w:eastAsia="ru-RU"/>
        </w:rPr>
      </w:pPr>
      <w:r w:rsidRPr="003811C5">
        <w:rPr>
          <w:rFonts w:ascii="Times New Roman" w:eastAsia="Times New Roman" w:hAnsi="Times New Roman"/>
          <w:spacing w:val="2"/>
          <w:lang w:eastAsia="ru-RU"/>
        </w:rPr>
        <w:t xml:space="preserve">профилактики нарушений, совершаемых юридическими лицами и индивидуальными </w:t>
      </w:r>
    </w:p>
    <w:p w:rsidR="000F4AD2" w:rsidRPr="003811C5" w:rsidRDefault="000F4AD2" w:rsidP="000F4AD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3811C5">
        <w:rPr>
          <w:rFonts w:ascii="Times New Roman" w:eastAsia="Times New Roman" w:hAnsi="Times New Roman"/>
          <w:spacing w:val="2"/>
          <w:lang w:eastAsia="ru-RU"/>
        </w:rPr>
        <w:t>предпринимателями на 2019 год</w:t>
      </w:r>
    </w:p>
    <w:p w:rsidR="000F4AD2" w:rsidRPr="003811C5" w:rsidRDefault="000F4AD2" w:rsidP="000F4AD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3811C5" w:rsidRDefault="000F4AD2" w:rsidP="000F4AD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3811C5">
        <w:rPr>
          <w:rFonts w:ascii="Times New Roman" w:eastAsia="Times New Roman" w:hAnsi="Times New Roman"/>
          <w:color w:val="000000"/>
          <w:lang w:eastAsia="ru-RU"/>
        </w:rPr>
        <w:t>Раздел I. Виды муниципального контроля, осуществляемого</w:t>
      </w:r>
    </w:p>
    <w:p w:rsidR="000F4AD2" w:rsidRPr="003811C5" w:rsidRDefault="000F4AD2" w:rsidP="000F4AD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3811C5">
        <w:rPr>
          <w:rFonts w:ascii="Times New Roman" w:eastAsia="Times New Roman" w:hAnsi="Times New Roman"/>
          <w:color w:val="000000"/>
          <w:lang w:eastAsia="ru-RU"/>
        </w:rPr>
        <w:t xml:space="preserve">администрацией </w:t>
      </w:r>
      <w:r w:rsidRPr="003811C5">
        <w:rPr>
          <w:rFonts w:ascii="Times New Roman" w:eastAsia="Times New Roman" w:hAnsi="Times New Roman"/>
          <w:spacing w:val="2"/>
          <w:lang w:eastAsia="ru-RU"/>
        </w:rPr>
        <w:t>Пятилетского сельсовета Черепановского района Новосибирской области</w:t>
      </w:r>
    </w:p>
    <w:p w:rsidR="000F4AD2" w:rsidRPr="003811C5" w:rsidRDefault="000F4AD2" w:rsidP="000F4AD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811C5">
        <w:rPr>
          <w:rFonts w:ascii="Times New Roman" w:eastAsia="Times New Roman" w:hAnsi="Times New Roman"/>
          <w:color w:val="000000"/>
          <w:lang w:eastAsia="ru-RU"/>
        </w:rPr>
        <w:t> </w:t>
      </w:r>
    </w:p>
    <w:tbl>
      <w:tblPr>
        <w:tblW w:w="0" w:type="auto"/>
        <w:tblInd w:w="8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4690"/>
        <w:gridCol w:w="3630"/>
      </w:tblGrid>
      <w:tr w:rsidR="000F4AD2" w:rsidRPr="003811C5" w:rsidTr="00F75BD1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0F4AD2" w:rsidRPr="003811C5" w:rsidRDefault="000F4AD2" w:rsidP="00FC20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811C5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811C5">
              <w:rPr>
                <w:rFonts w:ascii="Times New Roman" w:eastAsia="Times New Roman" w:hAnsi="Times New Roman"/>
                <w:lang w:eastAsia="ru-RU"/>
              </w:rPr>
              <w:t>/п</w:t>
            </w:r>
          </w:p>
          <w:p w:rsidR="000F4AD2" w:rsidRPr="003811C5" w:rsidRDefault="000F4AD2" w:rsidP="00FC20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Наименование вида муниципального контроля</w:t>
            </w:r>
          </w:p>
        </w:tc>
        <w:tc>
          <w:tcPr>
            <w:tcW w:w="3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0F4AD2" w:rsidRPr="003811C5" w:rsidTr="00F75BD1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0F4AD2" w:rsidRPr="003811C5" w:rsidTr="00F75BD1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11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811C5">
              <w:rPr>
                <w:rFonts w:ascii="Times New Roman" w:hAnsi="Times New Roman"/>
              </w:rPr>
              <w:t xml:space="preserve">Муниципальный </w:t>
            </w:r>
            <w:proofErr w:type="gramStart"/>
            <w:r w:rsidRPr="003811C5">
              <w:rPr>
                <w:rFonts w:ascii="Times New Roman" w:hAnsi="Times New Roman"/>
              </w:rPr>
              <w:t>контроль за</w:t>
            </w:r>
            <w:proofErr w:type="gramEnd"/>
            <w:r w:rsidRPr="003811C5">
              <w:rPr>
                <w:rFonts w:ascii="Times New Roman" w:hAnsi="Times New Roman"/>
              </w:rPr>
              <w:t xml:space="preserve"> сохранностью автомобильных дорог местного значения на территории Пятилетского   сельсовета Черепановского района Новосибирской области</w:t>
            </w:r>
          </w:p>
          <w:p w:rsidR="000F4AD2" w:rsidRPr="003811C5" w:rsidRDefault="000F4AD2" w:rsidP="00FC2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pStyle w:val="ConsPlusNormal"/>
              <w:jc w:val="center"/>
              <w:rPr>
                <w:rFonts w:ascii="Times New Roman" w:hAnsi="Times New Roman" w:cs="Times New Roman"/>
                <w:spacing w:val="2"/>
              </w:rPr>
            </w:pPr>
            <w:r w:rsidRPr="003811C5">
              <w:rPr>
                <w:rFonts w:ascii="Times New Roman" w:hAnsi="Times New Roman" w:cs="Times New Roman"/>
                <w:spacing w:val="2"/>
              </w:rPr>
              <w:t>администрация Пятилетского сельсовета Черепановского района Новосибирской области (далее – администрация муниципального образования),</w:t>
            </w:r>
          </w:p>
          <w:p w:rsidR="000F4AD2" w:rsidRPr="003811C5" w:rsidRDefault="000F4AD2" w:rsidP="00FC2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11C5">
              <w:rPr>
                <w:rFonts w:ascii="Times New Roman" w:hAnsi="Times New Roman" w:cs="Times New Roman"/>
                <w:spacing w:val="2"/>
              </w:rPr>
              <w:t>специалист администрации муниципального образования</w:t>
            </w:r>
          </w:p>
        </w:tc>
      </w:tr>
      <w:tr w:rsidR="000F4AD2" w:rsidRPr="003811C5" w:rsidTr="00F75BD1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11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11C5">
              <w:rPr>
                <w:rFonts w:ascii="Times New Roman" w:hAnsi="Times New Roman" w:cs="Times New Roman"/>
              </w:rPr>
              <w:t>Муниципальный жилищный контроль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11C5">
              <w:rPr>
                <w:rFonts w:ascii="Times New Roman" w:hAnsi="Times New Roman" w:cs="Times New Roman"/>
              </w:rPr>
              <w:t xml:space="preserve">администрация муниципального образования, </w:t>
            </w:r>
            <w:r w:rsidRPr="003811C5">
              <w:rPr>
                <w:rFonts w:ascii="Times New Roman" w:hAnsi="Times New Roman" w:cs="Times New Roman"/>
                <w:spacing w:val="2"/>
              </w:rPr>
              <w:t xml:space="preserve"> специалист администрации муниципального образования</w:t>
            </w:r>
          </w:p>
        </w:tc>
      </w:tr>
    </w:tbl>
    <w:p w:rsidR="000F4AD2" w:rsidRPr="003811C5" w:rsidRDefault="000F4AD2" w:rsidP="000F4AD2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3811C5" w:rsidRDefault="000F4AD2" w:rsidP="000F4AD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3811C5">
        <w:rPr>
          <w:rFonts w:ascii="Times New Roman" w:eastAsia="Times New Roman" w:hAnsi="Times New Roman"/>
          <w:color w:val="000000"/>
          <w:lang w:eastAsia="ru-RU"/>
        </w:rPr>
        <w:t>Раздел II. Мероприятия по профилактике нарушений,</w:t>
      </w:r>
    </w:p>
    <w:p w:rsidR="000F4AD2" w:rsidRPr="003811C5" w:rsidRDefault="000F4AD2" w:rsidP="000F4AD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3811C5">
        <w:rPr>
          <w:rFonts w:ascii="Times New Roman" w:eastAsia="Times New Roman" w:hAnsi="Times New Roman"/>
          <w:color w:val="000000"/>
          <w:lang w:eastAsia="ru-RU"/>
        </w:rPr>
        <w:t xml:space="preserve">реализуемые администрацией </w:t>
      </w:r>
      <w:r w:rsidRPr="003811C5">
        <w:rPr>
          <w:rFonts w:ascii="Times New Roman" w:hAnsi="Times New Roman"/>
        </w:rPr>
        <w:t>муниципального образования</w:t>
      </w:r>
      <w:proofErr w:type="gramEnd"/>
    </w:p>
    <w:tbl>
      <w:tblPr>
        <w:tblpPr w:leftFromText="180" w:rightFromText="180" w:vertAnchor="text" w:horzAnchor="margin" w:tblpXSpec="center" w:tblpY="143"/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967"/>
        <w:gridCol w:w="2393"/>
        <w:gridCol w:w="2393"/>
      </w:tblGrid>
      <w:tr w:rsidR="000F4AD2" w:rsidRPr="003811C5" w:rsidTr="00FC20E3">
        <w:trPr>
          <w:trHeight w:val="87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3811C5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811C5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3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Наименование мероприятия</w:t>
            </w:r>
          </w:p>
          <w:p w:rsidR="000F4AD2" w:rsidRPr="003811C5" w:rsidRDefault="000F4AD2" w:rsidP="00FC20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Срок реализации мероприятия</w:t>
            </w:r>
          </w:p>
          <w:p w:rsidR="000F4AD2" w:rsidRPr="003811C5" w:rsidRDefault="000F4AD2" w:rsidP="00FC20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0F4AD2" w:rsidRPr="003811C5" w:rsidRDefault="000F4AD2" w:rsidP="00FC20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Ответственный исполнитель</w:t>
            </w:r>
          </w:p>
        </w:tc>
      </w:tr>
      <w:tr w:rsidR="000F4AD2" w:rsidRPr="003811C5" w:rsidTr="00FC20E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0F4AD2" w:rsidRPr="003811C5" w:rsidTr="00FC20E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 xml:space="preserve">Размещение на официальном сайте администрации </w:t>
            </w:r>
            <w:r w:rsidRPr="003811C5">
              <w:rPr>
                <w:rFonts w:ascii="Times New Roman" w:hAnsi="Times New Roman"/>
              </w:rPr>
              <w:t>муниципального образования</w:t>
            </w:r>
            <w:r w:rsidRPr="003811C5">
              <w:rPr>
                <w:rFonts w:ascii="Times New Roman" w:eastAsia="Times New Roman" w:hAnsi="Times New Roman"/>
                <w:lang w:eastAsia="ru-RU"/>
              </w:rPr>
      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IV квартал</w:t>
            </w:r>
          </w:p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(далее – по мере необходимости)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Должностные лица, уполномоченные</w:t>
            </w:r>
          </w:p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на осуществление муниципального контроля</w:t>
            </w:r>
          </w:p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 xml:space="preserve">в соответствующей сфере деятельности </w:t>
            </w:r>
          </w:p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0F4AD2" w:rsidRPr="003811C5" w:rsidTr="00FC20E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</w:t>
            </w:r>
            <w:r w:rsidRPr="003811C5">
              <w:rPr>
                <w:rFonts w:ascii="Times New Roman" w:eastAsia="Times New Roman" w:hAnsi="Times New Roman"/>
                <w:lang w:eastAsia="ru-RU"/>
              </w:rPr>
              <w:lastRenderedPageBreak/>
              <w:t>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0F4AD2" w:rsidRPr="003811C5" w:rsidRDefault="000F4AD2" w:rsidP="00FC20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lastRenderedPageBreak/>
              <w:t>В течение года (по мере необходимости)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Должностные лица, уполномоченные</w:t>
            </w:r>
          </w:p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 xml:space="preserve">на осуществление </w:t>
            </w:r>
            <w:r w:rsidRPr="003811C5">
              <w:rPr>
                <w:rFonts w:ascii="Times New Roman" w:eastAsia="Times New Roman" w:hAnsi="Times New Roman"/>
                <w:lang w:eastAsia="ru-RU"/>
              </w:rPr>
              <w:lastRenderedPageBreak/>
              <w:t>муниципального контроля</w:t>
            </w:r>
          </w:p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 xml:space="preserve">в соответствующей сфере деятельности </w:t>
            </w:r>
          </w:p>
        </w:tc>
      </w:tr>
      <w:tr w:rsidR="000F4AD2" w:rsidRPr="003811C5" w:rsidTr="00FC20E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811C5">
              <w:rPr>
                <w:rFonts w:ascii="Times New Roman" w:eastAsia="Times New Roman" w:hAnsi="Times New Roman"/>
                <w:lang w:eastAsia="ru-RU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 w:rsidRPr="003811C5">
              <w:rPr>
                <w:rFonts w:ascii="Times New Roman" w:hAnsi="Times New Roman"/>
              </w:rPr>
              <w:t>муниципального образования</w:t>
            </w:r>
            <w:r w:rsidRPr="003811C5">
              <w:rPr>
                <w:rFonts w:ascii="Times New Roman" w:eastAsia="Times New Roman" w:hAnsi="Times New Roman"/>
                <w:lang w:eastAsia="ru-RU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IV квартал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Должностные лица, уполномоченные</w:t>
            </w:r>
          </w:p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на осуществление муниципального контроля</w:t>
            </w:r>
          </w:p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 xml:space="preserve">в соответствующей сфере деятельности </w:t>
            </w:r>
          </w:p>
        </w:tc>
      </w:tr>
      <w:tr w:rsidR="000F4AD2" w:rsidRPr="003811C5" w:rsidTr="00FC20E3"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Должностные лица, уполномоченные</w:t>
            </w:r>
          </w:p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>на осуществление муниципального контроля</w:t>
            </w:r>
          </w:p>
          <w:p w:rsidR="000F4AD2" w:rsidRPr="003811C5" w:rsidRDefault="000F4AD2" w:rsidP="00FC2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11C5">
              <w:rPr>
                <w:rFonts w:ascii="Times New Roman" w:eastAsia="Times New Roman" w:hAnsi="Times New Roman"/>
                <w:lang w:eastAsia="ru-RU"/>
              </w:rPr>
              <w:t xml:space="preserve">в соответствующей сфере деятельности </w:t>
            </w:r>
          </w:p>
        </w:tc>
      </w:tr>
    </w:tbl>
    <w:p w:rsidR="000F4AD2" w:rsidRDefault="000F4AD2" w:rsidP="000F4AD2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0F4AD2" w:rsidRPr="008C1460" w:rsidRDefault="000F4AD2" w:rsidP="000F4AD2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C1460">
        <w:rPr>
          <w:rFonts w:ascii="Times New Roman" w:hAnsi="Times New Roman"/>
          <w:b/>
          <w:color w:val="000000"/>
        </w:rPr>
        <w:t xml:space="preserve">АДМИНИСТРАЦИЯ ПЯТИЛЕТСКОГО СЕЛЬСОВЕТА </w:t>
      </w:r>
    </w:p>
    <w:p w:rsidR="000F4AD2" w:rsidRPr="008C1460" w:rsidRDefault="000F4AD2" w:rsidP="000F4AD2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C1460">
        <w:rPr>
          <w:rFonts w:ascii="Times New Roman" w:hAnsi="Times New Roman"/>
          <w:b/>
          <w:color w:val="000000"/>
        </w:rPr>
        <w:t xml:space="preserve"> ЧЕРЕПАНОВСКОГО РАЙОНА</w:t>
      </w:r>
    </w:p>
    <w:p w:rsidR="000F4AD2" w:rsidRPr="008C1460" w:rsidRDefault="000F4AD2" w:rsidP="000F4AD2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C1460">
        <w:rPr>
          <w:rFonts w:ascii="Times New Roman" w:hAnsi="Times New Roman"/>
          <w:b/>
          <w:color w:val="000000"/>
        </w:rPr>
        <w:t xml:space="preserve"> НОВОСИБИРСКОЙ ОБЛАСТИ</w:t>
      </w:r>
    </w:p>
    <w:p w:rsidR="000F4AD2" w:rsidRPr="008C1460" w:rsidRDefault="000F4AD2" w:rsidP="000F4AD2">
      <w:pPr>
        <w:rPr>
          <w:rFonts w:ascii="Times New Roman" w:hAnsi="Times New Roman"/>
          <w:b/>
          <w:color w:val="000000"/>
        </w:rPr>
      </w:pPr>
    </w:p>
    <w:p w:rsidR="000F4AD2" w:rsidRPr="008C1460" w:rsidRDefault="000F4AD2" w:rsidP="000F4AD2">
      <w:pPr>
        <w:jc w:val="center"/>
        <w:rPr>
          <w:rFonts w:ascii="Times New Roman" w:hAnsi="Times New Roman"/>
          <w:b/>
          <w:color w:val="000000"/>
        </w:rPr>
      </w:pPr>
      <w:r w:rsidRPr="008C1460">
        <w:rPr>
          <w:rFonts w:ascii="Times New Roman" w:hAnsi="Times New Roman"/>
          <w:b/>
          <w:color w:val="000000"/>
        </w:rPr>
        <w:t>ПОСТАНОВЛЕНИЕ</w:t>
      </w:r>
    </w:p>
    <w:p w:rsidR="000F4AD2" w:rsidRPr="008C1460" w:rsidRDefault="000F4AD2" w:rsidP="000F4A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8C1460">
        <w:rPr>
          <w:rFonts w:ascii="Times New Roman" w:eastAsia="Times New Roman" w:hAnsi="Times New Roman"/>
          <w:spacing w:val="2"/>
          <w:lang w:eastAsia="ru-RU"/>
        </w:rPr>
        <w:t>от 12.11.2018 № 122</w:t>
      </w:r>
    </w:p>
    <w:p w:rsidR="000F4AD2" w:rsidRPr="008C1460" w:rsidRDefault="000F4AD2" w:rsidP="000F4A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0F4AD2" w:rsidRPr="008C1460" w:rsidRDefault="000F4AD2" w:rsidP="000F4AD2">
      <w:pPr>
        <w:tabs>
          <w:tab w:val="left" w:pos="12480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C1460">
        <w:rPr>
          <w:rFonts w:ascii="Times New Roman" w:hAnsi="Times New Roman"/>
          <w:b/>
          <w:color w:val="000000"/>
        </w:rPr>
        <w:t>Об утверждении муниципальной программы профилактики правонарушений и борьбы с преступностью на территории Пятилетского сельсовета Черепановского района Новосибирской области на 2019 год</w:t>
      </w:r>
    </w:p>
    <w:p w:rsidR="000F4AD2" w:rsidRPr="008C1460" w:rsidRDefault="000F4AD2" w:rsidP="000F4AD2">
      <w:pPr>
        <w:tabs>
          <w:tab w:val="left" w:pos="12480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0F4AD2" w:rsidRPr="008C1460" w:rsidRDefault="000F4AD2" w:rsidP="000F4AD2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8C1460">
        <w:rPr>
          <w:rFonts w:ascii="Times New Roman" w:hAnsi="Times New Roman"/>
          <w:color w:val="000000"/>
        </w:rPr>
        <w:t xml:space="preserve">              В соответствии с Федеральным законом  от 06.03.2006 №35-ФЗ «О противодействии терроризму»,  Федеральный закон от 25.07.2002 №114-ФЗ «О противодействии экстремизму», Федеральным законом от 06.10.2003 № 131-ФЗ «Об общих принципах организации местного самоуправления в Российской Федерации», администрация Пятилетского сельсовета Черепановского района Новосибирской области</w:t>
      </w:r>
    </w:p>
    <w:p w:rsidR="000F4AD2" w:rsidRPr="008C1460" w:rsidRDefault="000F4AD2" w:rsidP="000F4AD2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8C1460">
        <w:rPr>
          <w:rFonts w:ascii="Times New Roman" w:hAnsi="Times New Roman"/>
          <w:color w:val="000000"/>
        </w:rPr>
        <w:t>ПОСТАНОВЛЯЕТ:</w:t>
      </w:r>
    </w:p>
    <w:p w:rsidR="000F4AD2" w:rsidRPr="008C1460" w:rsidRDefault="000F4AD2" w:rsidP="000F4AD2">
      <w:pPr>
        <w:tabs>
          <w:tab w:val="left" w:pos="124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C1460">
        <w:rPr>
          <w:rFonts w:ascii="Times New Roman" w:hAnsi="Times New Roman"/>
          <w:color w:val="000000"/>
        </w:rPr>
        <w:t>1. Утвердить прилагаемую муниципальную программу профилактики правонарушений и борьбы с преступностью на территории Пятилетского сельсовета Черепановского района Новосибирской области на 2019 год.</w:t>
      </w:r>
    </w:p>
    <w:p w:rsidR="000F4AD2" w:rsidRPr="008C1460" w:rsidRDefault="000F4AD2" w:rsidP="000F4AD2">
      <w:pPr>
        <w:tabs>
          <w:tab w:val="left" w:pos="12480"/>
        </w:tabs>
        <w:ind w:firstLine="567"/>
        <w:jc w:val="both"/>
        <w:rPr>
          <w:rFonts w:ascii="Times New Roman" w:hAnsi="Times New Roman"/>
          <w:color w:val="000000"/>
        </w:rPr>
      </w:pPr>
      <w:r w:rsidRPr="008C1460">
        <w:rPr>
          <w:rFonts w:ascii="Times New Roman" w:hAnsi="Times New Roman"/>
          <w:color w:val="000000"/>
        </w:rPr>
        <w:t>2. Опубликовать настоящее постановление в периодическом печатном издании «Сельские вести» и разместить на  официальном сайте администрации Пятилетского сельсовета Черепановского района Новосибирской области в сети Интернет.</w:t>
      </w:r>
    </w:p>
    <w:p w:rsidR="000F4AD2" w:rsidRPr="008C1460" w:rsidRDefault="000F4AD2" w:rsidP="000F4AD2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8C1460">
        <w:rPr>
          <w:rFonts w:ascii="Times New Roman" w:hAnsi="Times New Roman"/>
          <w:color w:val="000000"/>
        </w:rPr>
        <w:t xml:space="preserve">Глава Пятилетского сельсовета </w:t>
      </w:r>
    </w:p>
    <w:p w:rsidR="000F4AD2" w:rsidRPr="008C1460" w:rsidRDefault="000F4AD2" w:rsidP="000F4AD2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8C1460">
        <w:rPr>
          <w:rFonts w:ascii="Times New Roman" w:hAnsi="Times New Roman"/>
          <w:color w:val="000000"/>
        </w:rPr>
        <w:t>Черепановского района</w:t>
      </w:r>
    </w:p>
    <w:p w:rsidR="000F4AD2" w:rsidRPr="000F4AD2" w:rsidRDefault="000F4AD2" w:rsidP="000F4AD2">
      <w:pPr>
        <w:tabs>
          <w:tab w:val="left" w:pos="7187"/>
        </w:tabs>
        <w:spacing w:after="0" w:line="240" w:lineRule="auto"/>
        <w:ind w:left="-426" w:firstLine="284"/>
        <w:jc w:val="both"/>
        <w:rPr>
          <w:rFonts w:ascii="Times New Roman" w:hAnsi="Times New Roman"/>
          <w:color w:val="000000"/>
        </w:rPr>
      </w:pPr>
      <w:r w:rsidRPr="008C1460">
        <w:rPr>
          <w:rFonts w:ascii="Times New Roman" w:hAnsi="Times New Roman"/>
          <w:color w:val="000000"/>
        </w:rPr>
        <w:t xml:space="preserve">  Новосибирской области</w:t>
      </w:r>
      <w:r w:rsidRPr="008C1460">
        <w:rPr>
          <w:rFonts w:ascii="Times New Roman" w:hAnsi="Times New Roman"/>
          <w:color w:val="000000"/>
        </w:rPr>
        <w:tab/>
        <w:t xml:space="preserve">   В.Н. Кононов</w:t>
      </w:r>
    </w:p>
    <w:p w:rsidR="000F4AD2" w:rsidRPr="008C1460" w:rsidRDefault="000F4AD2" w:rsidP="000F4AD2">
      <w:pPr>
        <w:tabs>
          <w:tab w:val="left" w:pos="12480"/>
        </w:tabs>
        <w:spacing w:after="0" w:line="240" w:lineRule="auto"/>
        <w:rPr>
          <w:rFonts w:ascii="Times New Roman" w:hAnsi="Times New Roman"/>
          <w:color w:val="000000"/>
        </w:rPr>
      </w:pPr>
    </w:p>
    <w:p w:rsidR="000F4AD2" w:rsidRPr="008C1460" w:rsidRDefault="000F4AD2" w:rsidP="000F4AD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УТВЕРЖДЕНА</w:t>
      </w:r>
    </w:p>
    <w:p w:rsidR="000F4AD2" w:rsidRPr="008C1460" w:rsidRDefault="000F4AD2" w:rsidP="000F4AD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постановлением администрации</w:t>
      </w:r>
    </w:p>
    <w:p w:rsidR="000F4AD2" w:rsidRPr="008C1460" w:rsidRDefault="000F4AD2" w:rsidP="000F4AD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pacing w:val="2"/>
          <w:lang w:eastAsia="ru-RU"/>
        </w:rPr>
      </w:pPr>
      <w:r w:rsidRPr="008C1460">
        <w:rPr>
          <w:rFonts w:ascii="Times New Roman" w:eastAsia="Times New Roman" w:hAnsi="Times New Roman"/>
          <w:spacing w:val="2"/>
          <w:lang w:eastAsia="ru-RU"/>
        </w:rPr>
        <w:t xml:space="preserve">Пятилетского  сельсовета </w:t>
      </w:r>
    </w:p>
    <w:p w:rsidR="000F4AD2" w:rsidRPr="008C1460" w:rsidRDefault="000F4AD2" w:rsidP="000F4AD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pacing w:val="2"/>
          <w:lang w:eastAsia="ru-RU"/>
        </w:rPr>
      </w:pPr>
      <w:r w:rsidRPr="008C1460">
        <w:rPr>
          <w:rFonts w:ascii="Times New Roman" w:eastAsia="Times New Roman" w:hAnsi="Times New Roman"/>
          <w:spacing w:val="2"/>
          <w:lang w:eastAsia="ru-RU"/>
        </w:rPr>
        <w:t xml:space="preserve">Черепановского района </w:t>
      </w:r>
    </w:p>
    <w:p w:rsidR="000F4AD2" w:rsidRPr="008C1460" w:rsidRDefault="000F4AD2" w:rsidP="000F4AD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pacing w:val="2"/>
          <w:lang w:eastAsia="ru-RU"/>
        </w:rPr>
      </w:pPr>
      <w:r w:rsidRPr="008C1460">
        <w:rPr>
          <w:rFonts w:ascii="Times New Roman" w:eastAsia="Times New Roman" w:hAnsi="Times New Roman"/>
          <w:spacing w:val="2"/>
          <w:lang w:eastAsia="ru-RU"/>
        </w:rPr>
        <w:t>Новосибирской области</w:t>
      </w:r>
    </w:p>
    <w:p w:rsidR="000F4AD2" w:rsidRPr="008C1460" w:rsidRDefault="000F4AD2" w:rsidP="000F4AD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spacing w:val="2"/>
          <w:lang w:eastAsia="ru-RU"/>
        </w:rPr>
        <w:t>от 12.11.2018 № 122</w:t>
      </w:r>
    </w:p>
    <w:p w:rsidR="000F4AD2" w:rsidRPr="008C1460" w:rsidRDefault="000F4AD2" w:rsidP="000F4AD2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0F4AD2" w:rsidRPr="008C1460" w:rsidRDefault="000F4AD2" w:rsidP="000F4AD2">
      <w:pPr>
        <w:tabs>
          <w:tab w:val="left" w:pos="12480"/>
        </w:tabs>
        <w:jc w:val="center"/>
        <w:rPr>
          <w:rFonts w:ascii="Times New Roman" w:hAnsi="Times New Roman"/>
          <w:b/>
          <w:color w:val="000000"/>
        </w:rPr>
      </w:pPr>
    </w:p>
    <w:p w:rsidR="000F4AD2" w:rsidRPr="008C1460" w:rsidRDefault="000F4AD2" w:rsidP="000F4AD2">
      <w:pPr>
        <w:ind w:left="142"/>
        <w:jc w:val="center"/>
        <w:rPr>
          <w:rFonts w:ascii="Times New Roman" w:hAnsi="Times New Roman"/>
          <w:b/>
          <w:color w:val="000000"/>
        </w:rPr>
      </w:pPr>
      <w:r w:rsidRPr="008C1460">
        <w:rPr>
          <w:rFonts w:ascii="Times New Roman" w:hAnsi="Times New Roman"/>
          <w:b/>
          <w:color w:val="000000"/>
        </w:rPr>
        <w:t>МУНИЦИПАЛЬНАЯ ПРОГРАММА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000000"/>
          <w:lang w:eastAsia="ru-RU"/>
        </w:rPr>
      </w:pPr>
      <w:r w:rsidRPr="008C1460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ПРОФИЛАКТИКИ ПРАВОНАРУШЕНИЙ И БОРЬБЫ С ПРЕСТУПНОСТЬЮ</w:t>
      </w:r>
      <w:r w:rsidRPr="008C1460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Pr="008C1460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НА ТЕРРИТОРИИ ПЯТИЛЕТСКОГО СЕЛЬСОВЕТА ЧЕРЕПАНОВСКОГО РАЙОНА НОВОСИБИРСКОЙ ОБЛАСТИ</w:t>
      </w:r>
      <w:r w:rsidRPr="008C1460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Pr="008C1460">
        <w:rPr>
          <w:rFonts w:ascii="Times New Roman" w:hAnsi="Times New Roman"/>
          <w:b/>
          <w:color w:val="000000"/>
        </w:rPr>
        <w:t>НА 2019 ГОД</w:t>
      </w:r>
    </w:p>
    <w:p w:rsidR="000F4AD2" w:rsidRPr="008C1460" w:rsidRDefault="000F4AD2" w:rsidP="000F4AD2">
      <w:pPr>
        <w:rPr>
          <w:rFonts w:ascii="Times New Roman" w:hAnsi="Times New Roman"/>
          <w:b/>
          <w:color w:val="000000"/>
        </w:rPr>
      </w:pPr>
    </w:p>
    <w:p w:rsidR="000F4AD2" w:rsidRPr="008C1460" w:rsidRDefault="000F4AD2" w:rsidP="000F4AD2">
      <w:pPr>
        <w:rPr>
          <w:rFonts w:ascii="Times New Roman" w:hAnsi="Times New Roman"/>
          <w:b/>
          <w:color w:val="000000"/>
        </w:rPr>
      </w:pPr>
    </w:p>
    <w:p w:rsidR="000F4AD2" w:rsidRPr="008C1460" w:rsidRDefault="000F4AD2" w:rsidP="000F4AD2">
      <w:pPr>
        <w:rPr>
          <w:rFonts w:ascii="Times New Roman" w:hAnsi="Times New Roman"/>
          <w:b/>
          <w:color w:val="000000"/>
        </w:rPr>
      </w:pPr>
    </w:p>
    <w:p w:rsidR="000F4AD2" w:rsidRPr="008C1460" w:rsidRDefault="000F4AD2" w:rsidP="000F4AD2">
      <w:pPr>
        <w:rPr>
          <w:rFonts w:ascii="Times New Roman" w:hAnsi="Times New Roman"/>
          <w:b/>
          <w:color w:val="000000"/>
        </w:rPr>
      </w:pPr>
    </w:p>
    <w:p w:rsidR="000F4AD2" w:rsidRPr="008C1460" w:rsidRDefault="000F4AD2" w:rsidP="000F4AD2">
      <w:pPr>
        <w:jc w:val="center"/>
        <w:rPr>
          <w:rFonts w:ascii="Times New Roman" w:hAnsi="Times New Roman"/>
          <w:b/>
          <w:color w:val="000000"/>
        </w:rPr>
      </w:pPr>
      <w:r w:rsidRPr="008C1460">
        <w:rPr>
          <w:rFonts w:ascii="Times New Roman" w:hAnsi="Times New Roman"/>
          <w:b/>
          <w:color w:val="000000"/>
        </w:rPr>
        <w:t>Новосибирская область</w:t>
      </w:r>
    </w:p>
    <w:p w:rsidR="000F4AD2" w:rsidRPr="008C1460" w:rsidRDefault="000F4AD2" w:rsidP="000F4AD2">
      <w:pPr>
        <w:jc w:val="center"/>
        <w:rPr>
          <w:rFonts w:ascii="Times New Roman" w:hAnsi="Times New Roman"/>
          <w:b/>
          <w:color w:val="000000"/>
        </w:rPr>
        <w:sectPr w:rsidR="000F4AD2" w:rsidRPr="008C1460" w:rsidSect="00F75BD1">
          <w:footerReference w:type="default" r:id="rId10"/>
          <w:pgSz w:w="11906" w:h="16838"/>
          <w:pgMar w:top="567" w:right="566" w:bottom="568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8C1460">
        <w:rPr>
          <w:rFonts w:ascii="Times New Roman" w:hAnsi="Times New Roman"/>
          <w:b/>
          <w:color w:val="000000"/>
        </w:rPr>
        <w:t>2018 год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lastRenderedPageBreak/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СОДЕРЖАНИЕ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I. Паспорт Программы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II. Основные положения Программы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2.1. Введение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2.2. Характеристика проблемы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2.3. Цель и задачи Программы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2.4. Сроки и этапы реализации Программы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2.5. Финансовое обеспечение Программы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2.6. Ожидаемый социально-экономический эффект от реализации Программы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2.7. </w:t>
      </w:r>
      <w:proofErr w:type="gramStart"/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Контроль за</w:t>
      </w:r>
      <w:proofErr w:type="gramEnd"/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исполнением Программы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III. Мероприятия Программы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F75BD1" w:rsidRDefault="00F75BD1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F75BD1" w:rsidRPr="008C1460" w:rsidRDefault="00F75BD1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lastRenderedPageBreak/>
        <w:t>I. ПАСПОРТ ПРОГРАММЫ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tbl>
      <w:tblPr>
        <w:tblW w:w="9498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7145"/>
      </w:tblGrid>
      <w:tr w:rsidR="000F4AD2" w:rsidRPr="008C1460" w:rsidTr="000F4AD2">
        <w:trPr>
          <w:cantSplit/>
          <w:trHeight w:val="600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Наименование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- Муниципальная программа профилактики  правонарушений и борьбы с преступностью на территории  Пятилетского сельсовета Черепановского района Новосибирской области на 2019 год (далее - Программа)</w:t>
            </w:r>
          </w:p>
        </w:tc>
      </w:tr>
      <w:tr w:rsidR="000F4AD2" w:rsidRPr="008C1460" w:rsidTr="000F4AD2">
        <w:trPr>
          <w:cantSplit/>
          <w:trHeight w:val="480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Основание  для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разработки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-   Федеральный закон  от 6 октября 2003  года  N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131-ФЗ;</w:t>
            </w:r>
          </w:p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hAnsi="Times New Roman"/>
                <w:color w:val="000000"/>
                <w:shd w:val="clear" w:color="auto" w:fill="FFFFFF"/>
              </w:rPr>
              <w:t>- Федеральный закон от 23 июня 2016 г. N 182-ФЗ</w:t>
            </w:r>
            <w:r w:rsidRPr="008C1460">
              <w:rPr>
                <w:rFonts w:ascii="Times New Roman" w:hAnsi="Times New Roman"/>
                <w:color w:val="000000"/>
              </w:rPr>
              <w:br/>
            </w:r>
            <w:r w:rsidRPr="008C1460">
              <w:rPr>
                <w:rFonts w:ascii="Times New Roman" w:hAnsi="Times New Roman"/>
                <w:color w:val="000000"/>
                <w:shd w:val="clear" w:color="auto" w:fill="FFFFFF"/>
              </w:rPr>
              <w:t>"Об основах системы профилактики правонарушений в Российской Федерации"</w:t>
            </w:r>
          </w:p>
        </w:tc>
      </w:tr>
      <w:tr w:rsidR="000F4AD2" w:rsidRPr="008C1460" w:rsidTr="000F4AD2">
        <w:trPr>
          <w:cantSplit/>
          <w:trHeight w:val="360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Заказчик   Программы  </w:t>
            </w:r>
          </w:p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Администрация Пятилетского сельсовета Черепановского района Новосибирской области (далее - администрация муниципального образования)</w:t>
            </w:r>
          </w:p>
        </w:tc>
      </w:tr>
      <w:tr w:rsidR="000F4AD2" w:rsidRPr="008C1460" w:rsidTr="000F4AD2">
        <w:trPr>
          <w:cantSplit/>
          <w:trHeight w:val="1857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Основные 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разработчики и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исполнители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Комиссия по профилактике правонарушений и борьбе с преступностью при Администрации муниципального образования;</w:t>
            </w:r>
          </w:p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- </w:t>
            </w:r>
            <w:r w:rsidRPr="008C1460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О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МВД РФ  по  </w:t>
            </w:r>
            <w:proofErr w:type="spellStart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Черепановскому</w:t>
            </w:r>
            <w:proofErr w:type="spellEnd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 району (далее ОМВД РФ) (по согласованию); </w:t>
            </w:r>
          </w:p>
        </w:tc>
      </w:tr>
      <w:tr w:rsidR="000F4AD2" w:rsidRPr="008C1460" w:rsidTr="000F4AD2">
        <w:trPr>
          <w:cantSplit/>
          <w:trHeight w:val="2586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Цели и  задачи</w:t>
            </w:r>
            <w:r w:rsidRPr="008C1460">
              <w:rPr>
                <w:rFonts w:ascii="Times New Roman" w:eastAsia="Times New Roman" w:hAnsi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Цели: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- объединение усилий  органов  местного  самоуправления  и правоохранительных органов в профилактике правонарушений и борьбы с преступностью;                              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-  комплексное   обеспечение   безопасности   граждан   на территории  муниципального образования;       </w:t>
            </w:r>
          </w:p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-профилактика</w:t>
            </w:r>
            <w:r w:rsidRPr="008C146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коррупционных правонарушений, совершаемых от имени или в интересах юридических лиц;</w:t>
            </w:r>
          </w:p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C1460">
              <w:rPr>
                <w:rFonts w:ascii="Times New Roman" w:hAnsi="Times New Roman"/>
                <w:color w:val="000000"/>
                <w:shd w:val="clear" w:color="auto" w:fill="FFFFFF"/>
              </w:rPr>
              <w:t>- обеспечение безопасности, защиты жителей и их имущества от преступных посягательств;</w:t>
            </w:r>
          </w:p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C146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противодействие возможным террористическим акциям на объектах жизнеобеспечения, социальной сферы и в местах с массовым пребыванием граждан; </w:t>
            </w:r>
          </w:p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hAnsi="Times New Roman"/>
                <w:color w:val="000000"/>
                <w:shd w:val="clear" w:color="auto" w:fill="FFFFFF"/>
              </w:rPr>
              <w:t>-организация безопасного дорожного движения;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                                   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- повышение уровня доверия населения  к  органам  местного самоуправления в сфере обеспечения безопасности.     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</w:r>
          </w:p>
        </w:tc>
      </w:tr>
      <w:tr w:rsidR="000F4AD2" w:rsidRPr="008C1460" w:rsidTr="000F4AD2">
        <w:trPr>
          <w:cantSplit/>
          <w:trHeight w:val="1521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Задачи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-    создание     действенной     системы     профилактики правонарушений;                                      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-   усиление    борьбы    с    преступностью,    улучшение результативности  в  противодействии   ее   организованным формам;                                              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</w:r>
          </w:p>
        </w:tc>
      </w:tr>
      <w:tr w:rsidR="000F4AD2" w:rsidRPr="008C1460" w:rsidTr="00F75BD1">
        <w:trPr>
          <w:cantSplit/>
          <w:trHeight w:val="828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Сроки и  этапы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реализации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2019 год, без деления на этапы</w:t>
            </w:r>
          </w:p>
        </w:tc>
      </w:tr>
      <w:tr w:rsidR="000F4AD2" w:rsidRPr="008C1460" w:rsidTr="000F4AD2">
        <w:trPr>
          <w:cantSplit/>
          <w:trHeight w:val="1076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Финансовое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обеспечение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Финансирование Программы осуществляется  за  счет  средств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бюджета   муниципального образования. </w:t>
            </w:r>
          </w:p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2019г - 1000 рублей</w:t>
            </w:r>
          </w:p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        </w:t>
            </w:r>
          </w:p>
        </w:tc>
      </w:tr>
      <w:tr w:rsidR="000F4AD2" w:rsidRPr="008C1460" w:rsidTr="000F4AD2">
        <w:trPr>
          <w:cantSplit/>
          <w:trHeight w:val="1822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lastRenderedPageBreak/>
              <w:t>Ожидаемый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социально-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экономический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эффект   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реализации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- снижение темпов роста преступности в  целом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- повышение эффективности профилактики правонарушений;   </w:t>
            </w:r>
          </w:p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- усиление  предупредительной  борьбы  с  терроризмом   и экстремизмом,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-  укрепление  безопасности  объектов  жизнеобеспечения  и особой важности;                                         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 xml:space="preserve">- </w:t>
            </w:r>
            <w:r w:rsidRPr="008C1460">
              <w:rPr>
                <w:rFonts w:ascii="Times New Roman" w:hAnsi="Times New Roman"/>
                <w:color w:val="000000"/>
              </w:rPr>
              <w:t>Совершенствование мотивации поведения муниципальных служащих по минимизации коррупционных рисков</w:t>
            </w:r>
          </w:p>
        </w:tc>
      </w:tr>
      <w:tr w:rsidR="000F4AD2" w:rsidRPr="008C1460" w:rsidTr="000F4AD2">
        <w:trPr>
          <w:cantSplit/>
          <w:trHeight w:val="942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Система  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</w:r>
            <w:proofErr w:type="gramStart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контроля    за</w:t>
            </w:r>
            <w:proofErr w:type="gramEnd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реализацией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Контроль  за</w:t>
            </w:r>
            <w:proofErr w:type="gramEnd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 реализацией Программы осуществляет     Администрация муниципального образования,     комиссия  по профилактике правонарушений и борьбе с преступностью  при Администрации  муниципального образования</w:t>
            </w:r>
          </w:p>
        </w:tc>
      </w:tr>
    </w:tbl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II. ОСНОВНЫЕ ПОЛОЖЕНИЯ  ПРОГРАММЫ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  <w:lang w:eastAsia="ru-RU"/>
        </w:rPr>
        <w:t>2.1.</w:t>
      </w:r>
      <w:r w:rsidRPr="008C1460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 </w:t>
      </w:r>
      <w:r w:rsidRPr="008C1460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  <w:lang w:eastAsia="ru-RU"/>
        </w:rPr>
        <w:t>Введение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Противодействие преступности, охрана общественного порядка и безопасности граждан, профилактика правонарушений,  всегда являлись важнейшими задачами всех без исключения органов  власти, всего общества. Осуществление планов экономического и социально-культурного развития невозможно без достижения серьезных успехов в борьбе с таким социальным явлением, как преступность. На протяжении последних лет, когда страна переживала трудный период радикального переустройства всего жизненного уклада, сложной экономической обстановки, изменения системы ценностей и приоритетов, проблемы укрепления правопорядка и законности приобрели особую остроту. Кризисные явления в социальной и экономической </w:t>
      </w:r>
      <w:proofErr w:type="gramStart"/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сферах</w:t>
      </w:r>
      <w:proofErr w:type="gramEnd"/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обострили криминогенную обстановку в РФ. В этих условиях требуется принятие дополнительных, адекватных происходящим процессам, мер реагирования, многократно усиливается значение консолидированных усилий всего общества и государства.  </w:t>
      </w:r>
    </w:p>
    <w:p w:rsidR="000F4AD2" w:rsidRPr="008C1460" w:rsidRDefault="000F4AD2" w:rsidP="000F4AD2">
      <w:pPr>
        <w:spacing w:after="0" w:line="240" w:lineRule="auto"/>
        <w:ind w:firstLine="651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  <w:lang w:eastAsia="ru-RU"/>
        </w:rPr>
        <w:t>2.2. Характеристика проблемы.</w:t>
      </w:r>
    </w:p>
    <w:p w:rsidR="000F4AD2" w:rsidRPr="008C1460" w:rsidRDefault="000F4AD2" w:rsidP="000F4AD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В настоящее время сохраняется реальная угроза распространения проявлений терроризма и экстремизма, совершения коррупционных нарушений и т.п. Все это свидетельствует о недостаточности проводимой профилактической работы. Криминализация общества определяется целым комплексом факторов. </w:t>
      </w:r>
      <w:proofErr w:type="gramStart"/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К ним, помимо просчетов, допущенных на этапе проведения крупномасштабных реформ в экономической, правоохранительной и других базовых областях государственной деятельности,</w:t>
      </w: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  <w:r w:rsidRPr="008C1460">
        <w:rPr>
          <w:rFonts w:ascii="Times New Roman" w:eastAsia="Times New Roman" w:hAnsi="Times New Roman"/>
          <w:color w:val="000000"/>
          <w:spacing w:val="-6"/>
          <w:bdr w:val="none" w:sz="0" w:space="0" w:color="auto" w:frame="1"/>
          <w:lang w:eastAsia="ru-RU"/>
        </w:rPr>
        <w:t>относятся: </w:t>
      </w:r>
      <w:r w:rsidRPr="008C1460">
        <w:rPr>
          <w:rFonts w:ascii="Times New Roman" w:eastAsia="Times New Roman" w:hAnsi="Times New Roman"/>
          <w:color w:val="000000"/>
          <w:spacing w:val="-6"/>
          <w:lang w:eastAsia="ru-RU"/>
        </w:rPr>
        <w:t> </w:t>
      </w:r>
      <w:r w:rsidRPr="008C1460">
        <w:rPr>
          <w:rFonts w:ascii="Times New Roman" w:eastAsia="Times New Roman" w:hAnsi="Times New Roman"/>
          <w:color w:val="000000"/>
          <w:spacing w:val="-2"/>
          <w:bdr w:val="none" w:sz="0" w:space="0" w:color="auto" w:frame="1"/>
          <w:lang w:eastAsia="ru-RU"/>
        </w:rPr>
        <w:t>снижение духовно-нравственного потенциала, правовой нигилизм</w:t>
      </w: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  <w:r w:rsidRPr="008C1460">
        <w:rPr>
          <w:rFonts w:ascii="Times New Roman" w:eastAsia="Times New Roman" w:hAnsi="Times New Roman"/>
          <w:color w:val="000000"/>
          <w:spacing w:val="-6"/>
          <w:bdr w:val="none" w:sz="0" w:space="0" w:color="auto" w:frame="1"/>
          <w:lang w:eastAsia="ru-RU"/>
        </w:rPr>
        <w:t>общества, отсутствие системы правового воспитания граждан; недостатки в деятельности правоохранительных и контрольно-надзорных органов, прежде всего в части взаимодействия, утраты опоры на население, оттока профессиональных кадров, нерешенности проблем правового, материально-технического, финансового, социального и иного обеспечения;</w:t>
      </w:r>
      <w:proofErr w:type="gramEnd"/>
      <w:r w:rsidRPr="008C1460">
        <w:rPr>
          <w:rFonts w:ascii="Times New Roman" w:eastAsia="Times New Roman" w:hAnsi="Times New Roman"/>
          <w:color w:val="000000"/>
          <w:spacing w:val="-6"/>
          <w:bdr w:val="none" w:sz="0" w:space="0" w:color="auto" w:frame="1"/>
          <w:lang w:eastAsia="ru-RU"/>
        </w:rPr>
        <w:t xml:space="preserve"> техническое несовершенство средств и методов профилактики и предупреждения преступности, </w:t>
      </w:r>
      <w:proofErr w:type="gramStart"/>
      <w:r w:rsidRPr="008C1460">
        <w:rPr>
          <w:rFonts w:ascii="Times New Roman" w:eastAsia="Times New Roman" w:hAnsi="Times New Roman"/>
          <w:color w:val="000000"/>
          <w:spacing w:val="-6"/>
          <w:bdr w:val="none" w:sz="0" w:space="0" w:color="auto" w:frame="1"/>
          <w:lang w:eastAsia="ru-RU"/>
        </w:rPr>
        <w:t>контроля за</w:t>
      </w:r>
      <w:proofErr w:type="gramEnd"/>
      <w:r w:rsidRPr="008C1460">
        <w:rPr>
          <w:rFonts w:ascii="Times New Roman" w:eastAsia="Times New Roman" w:hAnsi="Times New Roman"/>
          <w:color w:val="000000"/>
          <w:spacing w:val="-6"/>
          <w:bdr w:val="none" w:sz="0" w:space="0" w:color="auto" w:frame="1"/>
          <w:lang w:eastAsia="ru-RU"/>
        </w:rPr>
        <w:t xml:space="preserve"> происходящими процессами и реагирования на их изменение;</w:t>
      </w:r>
      <w:r w:rsidRPr="008C1460">
        <w:rPr>
          <w:rFonts w:ascii="Times New Roman" w:eastAsia="Times New Roman" w:hAnsi="Times New Roman"/>
          <w:color w:val="000000"/>
          <w:spacing w:val="-6"/>
          <w:lang w:eastAsia="ru-RU"/>
        </w:rPr>
        <w:t> </w:t>
      </w: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распространение различных должностных злоупотреблений и нарушений законности; сохраняющийся высокий уровень безработицы трудоспособного населения. Все более отчетливо проявляется на современном этапе развития общества корыстная направленность преступности, углубление процесса вытеснения из нее примитивного уголовника предприимчивым преступником с новыми, более изощренными способами и формами преступной деятельности, отвергающим любую мораль.</w:t>
      </w:r>
    </w:p>
    <w:p w:rsidR="000F4AD2" w:rsidRPr="008C1460" w:rsidRDefault="000F4AD2" w:rsidP="000F4AD2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spacing w:val="-2"/>
          <w:bdr w:val="none" w:sz="0" w:space="0" w:color="auto" w:frame="1"/>
          <w:lang w:eastAsia="ru-RU"/>
        </w:rPr>
        <w:t xml:space="preserve">С учетом </w:t>
      </w:r>
      <w:proofErr w:type="gramStart"/>
      <w:r w:rsidRPr="008C1460">
        <w:rPr>
          <w:rFonts w:ascii="Times New Roman" w:eastAsia="Times New Roman" w:hAnsi="Times New Roman"/>
          <w:color w:val="000000"/>
          <w:spacing w:val="-2"/>
          <w:bdr w:val="none" w:sz="0" w:space="0" w:color="auto" w:frame="1"/>
          <w:lang w:eastAsia="ru-RU"/>
        </w:rPr>
        <w:t>изложенного</w:t>
      </w:r>
      <w:proofErr w:type="gramEnd"/>
      <w:r w:rsidRPr="008C1460">
        <w:rPr>
          <w:rFonts w:ascii="Times New Roman" w:eastAsia="Times New Roman" w:hAnsi="Times New Roman"/>
          <w:color w:val="000000"/>
          <w:spacing w:val="-2"/>
          <w:bdr w:val="none" w:sz="0" w:space="0" w:color="auto" w:frame="1"/>
          <w:lang w:eastAsia="ru-RU"/>
        </w:rPr>
        <w:t>, в криминальной ситуации можно прогнозировать развитие следующих негативных тенденций:</w:t>
      </w:r>
    </w:p>
    <w:p w:rsidR="000F4AD2" w:rsidRPr="008C1460" w:rsidRDefault="000F4AD2" w:rsidP="000F4AD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-     рост преступлений против личности, таких как причинения </w:t>
      </w:r>
      <w:proofErr w:type="gramStart"/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вреда</w:t>
      </w:r>
      <w:proofErr w:type="gramEnd"/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здоровью, корыстно-насильственных посягательств (разбоев, грабежей), краж всех форм собственности;  дальнейшая криминализация экономики, развитие новых схем и методов совершения экономических преступлений, уклонения от налогообложения;    увеличение объема незаконных операций с оружием, боеприпасами, взрывчатыми веществами и иными средствами вооружения; повышение криминальной активности несовершеннолетних, сопряженной с вовлечением их в пьянство, наркоманию; увеличение детской беспризорности и безнадзорности; рост рецидивной преступности  повышение изощренности и дерзости совершаемых преступлений, профессионализма, технической оснащенности и вооруженности преступников. Решение этих проблем и других задач укрепления правопорядка неразрывно связано с активизацией и совершенствованием деятельности правоохранительных органов. Вместе с тем, достижению качественных сдвигов в результатах правоохранительной деятельности во многом будет способствовать продолжение программно-целевого </w:t>
      </w: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lastRenderedPageBreak/>
        <w:t>подхода к решению имеющихся проблем, сосредоточение усилий, координации и взаимодействия всей правовой системы, органов власти и управления, общественных объединений и граждан муниципального образования в борьбе с преступностью и профилактике правонарушений. 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  <w:lang w:eastAsia="ru-RU"/>
        </w:rPr>
        <w:t>2.3. Цель и задачи Программы</w:t>
      </w:r>
    </w:p>
    <w:p w:rsidR="000F4AD2" w:rsidRPr="008C1460" w:rsidRDefault="000F4AD2" w:rsidP="000F4AD2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Целями Программы являются следующие:</w:t>
      </w:r>
    </w:p>
    <w:p w:rsidR="000F4AD2" w:rsidRPr="008C1460" w:rsidRDefault="000F4AD2" w:rsidP="000F4AD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- объединение усилий  органов  местного  самоуправления  и правоохранительных органов в профилактике правонарушений и борьбы с преступностью;                                  </w:t>
      </w: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br/>
        <w:t>-  комплексное   обеспечение   безопасности   граждан   на территории  муниципального образования;       </w:t>
      </w:r>
    </w:p>
    <w:p w:rsidR="000F4AD2" w:rsidRPr="008C1460" w:rsidRDefault="000F4AD2" w:rsidP="000F4AD2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hd w:val="clear" w:color="auto" w:fill="FFFFFF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-профилактика</w:t>
      </w:r>
      <w:r w:rsidRPr="008C1460">
        <w:rPr>
          <w:rFonts w:ascii="Times New Roman" w:hAnsi="Times New Roman"/>
          <w:color w:val="000000"/>
          <w:shd w:val="clear" w:color="auto" w:fill="FFFFFF"/>
        </w:rPr>
        <w:t xml:space="preserve"> коррупционных правонарушений, совершаемых от имени или в интересах юридических лиц;</w:t>
      </w:r>
    </w:p>
    <w:p w:rsidR="000F4AD2" w:rsidRPr="008C1460" w:rsidRDefault="000F4AD2" w:rsidP="000F4AD2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hd w:val="clear" w:color="auto" w:fill="FFFFFF"/>
        </w:rPr>
      </w:pPr>
      <w:r w:rsidRPr="008C1460">
        <w:rPr>
          <w:rFonts w:ascii="Times New Roman" w:hAnsi="Times New Roman"/>
          <w:color w:val="000000"/>
          <w:shd w:val="clear" w:color="auto" w:fill="FFFFFF"/>
        </w:rPr>
        <w:t>- обеспечение безопасности, защиты жителей и их имущества от преступных посягательств;</w:t>
      </w:r>
    </w:p>
    <w:p w:rsidR="000F4AD2" w:rsidRPr="008C1460" w:rsidRDefault="000F4AD2" w:rsidP="000F4AD2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hd w:val="clear" w:color="auto" w:fill="FFFFFF"/>
        </w:rPr>
      </w:pPr>
      <w:r w:rsidRPr="008C1460">
        <w:rPr>
          <w:rFonts w:ascii="Times New Roman" w:hAnsi="Times New Roman"/>
          <w:color w:val="000000"/>
          <w:shd w:val="clear" w:color="auto" w:fill="FFFFFF"/>
        </w:rPr>
        <w:t xml:space="preserve">противодействие возможным террористическим акциям на объектах жизнеобеспечения, социальной сферы и в местах с массовым пребыванием граждан; </w:t>
      </w:r>
    </w:p>
    <w:p w:rsidR="000F4AD2" w:rsidRPr="008C1460" w:rsidRDefault="000F4AD2" w:rsidP="000F4AD2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hAnsi="Times New Roman"/>
          <w:color w:val="000000"/>
          <w:shd w:val="clear" w:color="auto" w:fill="FFFFFF"/>
        </w:rPr>
        <w:t>-организация безопасного дорожного движения;</w:t>
      </w: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                                    </w:t>
      </w: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br/>
        <w:t>- повышение уровня доверия населения  к  органам  местного самоуправления в сфере обеспечения безопасности.         </w:t>
      </w: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br/>
      </w: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br/>
        <w:t xml:space="preserve">Для достижения поставленных целей необходимо решение следующих </w:t>
      </w:r>
      <w:r w:rsidRPr="008C1460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задач:</w:t>
      </w:r>
    </w:p>
    <w:p w:rsidR="000F4AD2" w:rsidRPr="008C1460" w:rsidRDefault="000F4AD2" w:rsidP="000F4AD2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-    создание     действенной     системы     профилактики правонарушений;                                          </w:t>
      </w: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br/>
        <w:t>-   усиление    борьбы    с    преступностью,    улучшение результативности  в  противодействии   ее   организованным формам;                                                  </w:t>
      </w: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br/>
      </w:r>
      <w:r w:rsidRPr="008C1460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  <w:lang w:eastAsia="ru-RU"/>
        </w:rPr>
        <w:t>Целевыми индикаторами и показателями являются</w:t>
      </w:r>
      <w:r w:rsidRPr="008C1460">
        <w:rPr>
          <w:rFonts w:ascii="Times New Roman" w:eastAsia="Times New Roman" w:hAnsi="Times New Roman"/>
          <w:i/>
          <w:iCs/>
          <w:color w:val="000000"/>
          <w:bdr w:val="none" w:sz="0" w:space="0" w:color="auto" w:frame="1"/>
          <w:lang w:eastAsia="ru-RU"/>
        </w:rPr>
        <w:t>:</w:t>
      </w:r>
    </w:p>
    <w:p w:rsidR="000F4AD2" w:rsidRPr="008C1460" w:rsidRDefault="000F4AD2" w:rsidP="000F4AD2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- уровень преступности;</w:t>
      </w:r>
    </w:p>
    <w:p w:rsidR="000F4AD2" w:rsidRPr="008C1460" w:rsidRDefault="000F4AD2" w:rsidP="000F4AD2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- антитеррористическая и </w:t>
      </w:r>
      <w:proofErr w:type="spellStart"/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антиэкстремистская</w:t>
      </w:r>
      <w:proofErr w:type="spellEnd"/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безопасность; </w:t>
      </w:r>
    </w:p>
    <w:p w:rsidR="000F4AD2" w:rsidRPr="008C1460" w:rsidRDefault="000F4AD2" w:rsidP="000F4AD2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- динамика корыстно-насильственных преступлений;</w:t>
      </w:r>
    </w:p>
    <w:p w:rsidR="000F4AD2" w:rsidRPr="008C1460" w:rsidRDefault="000F4AD2" w:rsidP="000F4AD2">
      <w:pPr>
        <w:spacing w:after="0" w:line="240" w:lineRule="auto"/>
        <w:ind w:left="567"/>
        <w:jc w:val="both"/>
        <w:textAlignment w:val="top"/>
        <w:rPr>
          <w:rFonts w:ascii="Times New Roman" w:hAnsi="Times New Roman"/>
          <w:color w:val="000000"/>
          <w:shd w:val="clear" w:color="auto" w:fill="FFFFFF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-динамика </w:t>
      </w:r>
      <w:r w:rsidRPr="008C1460">
        <w:rPr>
          <w:rFonts w:ascii="Times New Roman" w:hAnsi="Times New Roman"/>
          <w:color w:val="000000"/>
          <w:shd w:val="clear" w:color="auto" w:fill="FFFFFF"/>
        </w:rPr>
        <w:t>коррупционных правонарушений, совершаемых от имени или в интересах юридических лиц;</w:t>
      </w:r>
    </w:p>
    <w:p w:rsidR="000F4AD2" w:rsidRPr="008C1460" w:rsidRDefault="000F4AD2" w:rsidP="000F4AD2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- результаты противодействия преступности в сфере экономики и налогообложения;</w:t>
      </w:r>
    </w:p>
    <w:p w:rsidR="000F4AD2" w:rsidRPr="008C1460" w:rsidRDefault="000F4AD2" w:rsidP="000F4AD2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 - социально - криминологическая структура преступности.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  <w:lang w:eastAsia="ru-RU"/>
        </w:rPr>
        <w:t>2.4.Сроки и этапы реализации программы</w:t>
      </w:r>
    </w:p>
    <w:p w:rsidR="000F4AD2" w:rsidRPr="008C1460" w:rsidRDefault="000F4AD2" w:rsidP="000F4AD2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Реализация мероприятий Программы будет осуществляться в один  этап:</w:t>
      </w:r>
    </w:p>
    <w:p w:rsidR="000F4AD2" w:rsidRPr="008C1460" w:rsidRDefault="000F4AD2" w:rsidP="000F4AD2">
      <w:pPr>
        <w:tabs>
          <w:tab w:val="left" w:pos="1843"/>
        </w:tabs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1 – 2019 год,</w:t>
      </w:r>
    </w:p>
    <w:p w:rsidR="000F4AD2" w:rsidRPr="008C1460" w:rsidRDefault="000F4AD2" w:rsidP="000F4AD2">
      <w:pPr>
        <w:spacing w:after="0" w:line="240" w:lineRule="auto"/>
        <w:ind w:firstLine="651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  <w:lang w:eastAsia="ru-RU"/>
        </w:rPr>
        <w:t>2.5. Финансовое обеспечение Программы</w:t>
      </w:r>
    </w:p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Источниками финансирования Программы являются бюджет муниципального образования. </w:t>
      </w:r>
    </w:p>
    <w:p w:rsidR="000F4AD2" w:rsidRPr="008C1460" w:rsidRDefault="000F4AD2" w:rsidP="000F4AD2">
      <w:pPr>
        <w:spacing w:after="0" w:line="240" w:lineRule="auto"/>
        <w:ind w:firstLine="651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  <w:lang w:eastAsia="ru-RU"/>
        </w:rPr>
        <w:t>2.6. Ожидаемый социально-экономический эффект от реализации Программы</w:t>
      </w:r>
    </w:p>
    <w:p w:rsidR="000F4AD2" w:rsidRPr="008C1460" w:rsidRDefault="000F4AD2" w:rsidP="000F4AD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Социально-экономическая эффективность реализации Программы выражается в определенных ожидаемых конечных результатах, в том числе снижение темпов роста преступности в целом,  повышение эффективности профилактики правонарушений, усиление предупредительной борьбы с терроризмом и экстремизмом, оздоровление обстановки на улицах и других общественных местах, совершенствование мотивации поведения муниципальных служащих по минимизации коррупционных рисков.</w:t>
      </w:r>
    </w:p>
    <w:p w:rsidR="000F4AD2" w:rsidRPr="008C1460" w:rsidRDefault="000F4AD2" w:rsidP="000F4AD2">
      <w:pPr>
        <w:spacing w:after="0" w:line="240" w:lineRule="auto"/>
        <w:ind w:firstLine="651"/>
        <w:jc w:val="center"/>
        <w:textAlignment w:val="top"/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</w:pPr>
      <w:r w:rsidRPr="008C1460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  <w:lang w:eastAsia="ru-RU"/>
        </w:rPr>
        <w:t xml:space="preserve">2.7. </w:t>
      </w:r>
      <w:proofErr w:type="gramStart"/>
      <w:r w:rsidRPr="008C1460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  <w:lang w:eastAsia="ru-RU"/>
        </w:rPr>
        <w:t>Контроль за</w:t>
      </w:r>
      <w:proofErr w:type="gramEnd"/>
      <w:r w:rsidRPr="008C1460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  <w:lang w:eastAsia="ru-RU"/>
        </w:rPr>
        <w:t xml:space="preserve"> исполнением Программы</w:t>
      </w:r>
    </w:p>
    <w:p w:rsidR="000F4AD2" w:rsidRPr="008C1460" w:rsidRDefault="000F4AD2" w:rsidP="000F4AD2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Контроль  за  реализацией    Программы  осуществляет     Администрация муниципального образования,     комиссия  по профилактике правонарушений и борьбе с преступностью (далее </w:t>
      </w:r>
      <w:proofErr w:type="gramStart"/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–к</w:t>
      </w:r>
      <w:proofErr w:type="gramEnd"/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омиссия).  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0F4AD2" w:rsidRDefault="000F4AD2" w:rsidP="000F4AD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  <w:sectPr w:rsidR="000F4AD2" w:rsidRPr="000F4AD2" w:rsidSect="00F75BD1">
          <w:pgSz w:w="11906" w:h="16838"/>
          <w:pgMar w:top="568" w:right="566" w:bottom="1134" w:left="993" w:header="708" w:footer="26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>
        <w:rPr>
          <w:rFonts w:ascii="Times New Roman" w:eastAsia="Times New Roman" w:hAnsi="Times New Roman"/>
          <w:color w:val="000000"/>
          <w:lang w:eastAsia="ru-RU"/>
        </w:rPr>
        <w:t> </w:t>
      </w:r>
    </w:p>
    <w:p w:rsidR="000F4AD2" w:rsidRPr="008C1460" w:rsidRDefault="000F4AD2" w:rsidP="000F4AD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lastRenderedPageBreak/>
        <w:t>III. МЕРОПРИЯТИЯ МУНИЦИПАЛЬНОЙ ПРОГРАММЫ ПРОФИЛАКТИКИ ПРАВОНАРУШЕНИЙ</w:t>
      </w:r>
    </w:p>
    <w:p w:rsidR="000F4AD2" w:rsidRPr="008C1460" w:rsidRDefault="000F4AD2" w:rsidP="000F4AD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  <w:r w:rsidRPr="008C1460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И БОРЬБЫ С ПРЕСТУПНОСТЬЮ НА ТЕРРИТОРИИ ПЯТИЛЕТСКОГО СЕЛЬСОВЕТА ЧЕРЕПАНОВСКОГО РАЙОНА НОВОСИБИРСКОЙ ОБЛАСТИ НА 2019 ГОД</w:t>
      </w:r>
    </w:p>
    <w:p w:rsidR="000F4AD2" w:rsidRPr="008C1460" w:rsidRDefault="000F4AD2" w:rsidP="000F4AD2">
      <w:pPr>
        <w:shd w:val="clear" w:color="auto" w:fill="FFFFFF"/>
        <w:spacing w:after="0" w:line="240" w:lineRule="auto"/>
        <w:ind w:firstLine="540"/>
        <w:jc w:val="center"/>
        <w:textAlignment w:val="top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W w:w="13770" w:type="dxa"/>
        <w:tblInd w:w="-2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6379"/>
        <w:gridCol w:w="2057"/>
        <w:gridCol w:w="1410"/>
        <w:gridCol w:w="7"/>
        <w:gridCol w:w="2054"/>
        <w:gridCol w:w="1295"/>
      </w:tblGrid>
      <w:tr w:rsidR="000F4AD2" w:rsidRPr="008C1460" w:rsidTr="00FC20E3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N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</w:r>
            <w:proofErr w:type="gramStart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п</w:t>
            </w:r>
            <w:proofErr w:type="gramEnd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/п 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Перечень мероприятий    </w:t>
            </w:r>
          </w:p>
        </w:tc>
        <w:tc>
          <w:tcPr>
            <w:tcW w:w="20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Исполнители  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Срок реализации</w:t>
            </w:r>
          </w:p>
        </w:tc>
        <w:tc>
          <w:tcPr>
            <w:tcW w:w="20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Источники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Финансовые затраты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(тыс. рублей)   </w:t>
            </w:r>
          </w:p>
        </w:tc>
      </w:tr>
      <w:tr w:rsidR="000F4AD2" w:rsidRPr="008C1460" w:rsidTr="00FC20E3">
        <w:trPr>
          <w:cantSplit/>
          <w:trHeight w:val="6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AD2" w:rsidRPr="008C1460" w:rsidRDefault="000F4AD2" w:rsidP="00FC2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AD2" w:rsidRPr="008C1460" w:rsidRDefault="000F4AD2" w:rsidP="00FC2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AD2" w:rsidRPr="008C1460" w:rsidRDefault="000F4AD2" w:rsidP="00FC2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AD2" w:rsidRPr="008C1460" w:rsidRDefault="000F4AD2" w:rsidP="00FC2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AD2" w:rsidRPr="008C1460" w:rsidRDefault="000F4AD2" w:rsidP="00FC2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Всего</w:t>
            </w:r>
          </w:p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0F4AD2" w:rsidRPr="008C1460" w:rsidTr="00FC20E3">
        <w:trPr>
          <w:cantSplit/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1  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2             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3         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4      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5      </w:t>
            </w:r>
          </w:p>
        </w:tc>
        <w:tc>
          <w:tcPr>
            <w:tcW w:w="12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4AD2" w:rsidRPr="008C1460" w:rsidRDefault="000F4AD2" w:rsidP="00FC2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F4AD2" w:rsidRPr="008C1460" w:rsidTr="00FC20E3">
        <w:trPr>
          <w:cantSplit/>
          <w:trHeight w:val="240"/>
        </w:trPr>
        <w:tc>
          <w:tcPr>
            <w:tcW w:w="137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1. Организационное обеспечение Программы                                </w:t>
            </w:r>
          </w:p>
        </w:tc>
      </w:tr>
      <w:tr w:rsidR="000F4AD2" w:rsidRPr="008C1460" w:rsidTr="00FC20E3">
        <w:trPr>
          <w:cantSplit/>
          <w:trHeight w:val="107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1.1. 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Организовать       проведение пресс-конференций, семинаров, круглых столов, декадников по вопросам    профилактики    и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борьбы    с    преступностью, безнадзорности,             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предупреждения    наркомании, токсикомании,     алкоголизма, в том числе  среди детей и подростков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комиссия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Август </w:t>
            </w:r>
          </w:p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2019 г  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без       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-</w:t>
            </w:r>
          </w:p>
        </w:tc>
      </w:tr>
      <w:tr w:rsidR="000F4AD2" w:rsidRPr="008C1460" w:rsidTr="00FC20E3">
        <w:trPr>
          <w:cantSplit/>
          <w:trHeight w:val="10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1.2. 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Проведение комплексного     исследования преступности в муниципальном образовании с целью выявления основных условий, способствующих     совершению противоправных   деяний,    с принятием дополнительных мер по их профилактике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ОМВД РФ (по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согласованию) </w:t>
            </w:r>
          </w:p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Глава поселения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Декабрь 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без       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4AD2" w:rsidRPr="008C1460" w:rsidRDefault="000F4AD2" w:rsidP="00FC2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0F4AD2" w:rsidRPr="008C1460" w:rsidTr="00FC20E3">
        <w:trPr>
          <w:cantSplit/>
          <w:trHeight w:val="13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1.3. 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При   заключении    договоров предусмотреть резервирование необходимого       количества рабочих       мест для трудоустройства              несовершеннолетних   граждан, состоящих на учете в полиции, а также лиц, освободившихся из мест лишения свободы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Глава поселения, администрация   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работодатели,  Центр занятости   (по согласованию)   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В течение срока реализации   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без       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-</w:t>
            </w:r>
          </w:p>
        </w:tc>
      </w:tr>
      <w:tr w:rsidR="000F4AD2" w:rsidRPr="008C1460" w:rsidTr="00FC2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90"/>
        </w:trPr>
        <w:tc>
          <w:tcPr>
            <w:tcW w:w="568" w:type="dxa"/>
          </w:tcPr>
          <w:p w:rsidR="000F4AD2" w:rsidRPr="008C1460" w:rsidRDefault="000F4AD2" w:rsidP="00FC20E3">
            <w:pPr>
              <w:spacing w:after="0" w:line="240" w:lineRule="auto"/>
              <w:ind w:left="-112" w:firstLine="112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1.4. </w:t>
            </w:r>
          </w:p>
        </w:tc>
        <w:tc>
          <w:tcPr>
            <w:tcW w:w="6379" w:type="dxa"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Организовать освещение </w:t>
            </w:r>
            <w:proofErr w:type="gramStart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хода реализации          Программы профилактики правонарушений</w:t>
            </w:r>
            <w:proofErr w:type="gramEnd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и борьбы с преступностью   на территории муниципального образования   в    средствах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массовой    информации</w:t>
            </w:r>
          </w:p>
        </w:tc>
        <w:tc>
          <w:tcPr>
            <w:tcW w:w="2057" w:type="dxa"/>
          </w:tcPr>
          <w:p w:rsidR="000F4AD2" w:rsidRPr="008C1460" w:rsidRDefault="000F4AD2" w:rsidP="00FC20E3">
            <w:pPr>
              <w:spacing w:after="24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Глава поселения, администрация    </w:t>
            </w:r>
          </w:p>
        </w:tc>
        <w:tc>
          <w:tcPr>
            <w:tcW w:w="1410" w:type="dxa"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1 раз в полугодие</w:t>
            </w:r>
          </w:p>
        </w:tc>
        <w:tc>
          <w:tcPr>
            <w:tcW w:w="2061" w:type="dxa"/>
            <w:gridSpan w:val="2"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Местный бюджет</w:t>
            </w:r>
          </w:p>
        </w:tc>
        <w:tc>
          <w:tcPr>
            <w:tcW w:w="1295" w:type="dxa"/>
          </w:tcPr>
          <w:p w:rsidR="000F4AD2" w:rsidRPr="008C1460" w:rsidRDefault="000F4AD2" w:rsidP="00FC20E3">
            <w:pPr>
              <w:spacing w:after="0" w:line="240" w:lineRule="auto"/>
              <w:ind w:left="-112" w:firstLine="112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</w:tr>
    </w:tbl>
    <w:p w:rsidR="000F4AD2" w:rsidRPr="008C1460" w:rsidRDefault="000F4AD2" w:rsidP="000F4AD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sectPr w:rsidR="000F4AD2" w:rsidRPr="008C1460" w:rsidSect="00FC20E3">
          <w:pgSz w:w="16838" w:h="11906" w:orient="landscape"/>
          <w:pgMar w:top="851" w:right="1134" w:bottom="426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tbl>
      <w:tblPr>
        <w:tblW w:w="13765" w:type="dxa"/>
        <w:tblInd w:w="-2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43"/>
        <w:gridCol w:w="7172"/>
        <w:gridCol w:w="15"/>
        <w:gridCol w:w="1416"/>
        <w:gridCol w:w="59"/>
        <w:gridCol w:w="1357"/>
        <w:gridCol w:w="60"/>
        <w:gridCol w:w="1629"/>
        <w:gridCol w:w="1290"/>
      </w:tblGrid>
      <w:tr w:rsidR="000F4AD2" w:rsidRPr="008C1460" w:rsidTr="00FC20E3">
        <w:trPr>
          <w:cantSplit/>
          <w:trHeight w:val="240"/>
        </w:trPr>
        <w:tc>
          <w:tcPr>
            <w:tcW w:w="1376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lastRenderedPageBreak/>
              <w:t>2. Профилактика правонарушений</w:t>
            </w:r>
          </w:p>
        </w:tc>
      </w:tr>
      <w:tr w:rsidR="000F4AD2" w:rsidRPr="008C1460" w:rsidTr="00FC20E3">
        <w:trPr>
          <w:cantSplit/>
          <w:trHeight w:val="2154"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2.1. 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Обеспечить      осуществление совместной работы участковых уполномоченных       полиции, инспекторов     по      делам несовершеннолетних          и представителей администрации в проведении   мероприятий   по месту жительства граждан по профилактике        пьянства, рецидивных   преступлений   и преступлений, совершаемых на почве         семейно-бытовых конфликтов,   а   также   для наиболее полного   выявления неблагополучных        семей, организации профилактической работы с ними и   принятия действенных      мер       по недопущению фактов жестокого обращения с детьми</w:t>
            </w:r>
            <w:proofErr w:type="gramEnd"/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ОМВД РФ, Глава поселения,   администрация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без       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-</w:t>
            </w:r>
          </w:p>
        </w:tc>
      </w:tr>
      <w:tr w:rsidR="000F4AD2" w:rsidRPr="008C1460" w:rsidTr="00FC20E3">
        <w:trPr>
          <w:cantSplit/>
          <w:trHeight w:val="1080"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2.2. 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Организовать   совместно    с участковыми   уполномоченными полиции проведение встреч, бесед и лекций   по   вопросам предупреждения и   выявления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 xml:space="preserve">правонарушений </w:t>
            </w:r>
            <w:proofErr w:type="gramStart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( </w:t>
            </w:r>
            <w:proofErr w:type="gramEnd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т.ч</w:t>
            </w:r>
            <w:proofErr w:type="spellEnd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. с несовершеннолетними, находящимися в социально-опасном положении.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ОМВД РФ, Глава поселения,   администрация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1 раз в полугодие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без       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-</w:t>
            </w:r>
          </w:p>
        </w:tc>
      </w:tr>
      <w:tr w:rsidR="000F4AD2" w:rsidRPr="008C1460" w:rsidTr="00FC20E3">
        <w:trPr>
          <w:cantSplit/>
          <w:trHeight w:val="940"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2.3.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Организовать       проведение оперативно-профилактических   комплексных мероприятий   по осуществлению   надзора    за реализацией       алкогольной продукции, табачных изделий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24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ОМВД РФ   (по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согласованию), Глава поселения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постоянно    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без       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-</w:t>
            </w:r>
          </w:p>
        </w:tc>
      </w:tr>
      <w:tr w:rsidR="000F4AD2" w:rsidRPr="008C1460" w:rsidTr="00FC20E3">
        <w:trPr>
          <w:cantSplit/>
          <w:trHeight w:val="1321"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2.4.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Осуществить          комплекс мероприятий по контролю за организацией   торговли    на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специально         отведенных территориях (рынках), в также пресечению                    несанкционированной торговли с рук, лотков и автомашин в неустановленных   местах,   в том числе в местах массового скопления людей</w:t>
            </w:r>
            <w:proofErr w:type="gramEnd"/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 ОМВД РФ   (по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согласованию), Глава поселения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постоянно    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без           </w:t>
            </w: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-</w:t>
            </w:r>
          </w:p>
        </w:tc>
      </w:tr>
      <w:tr w:rsidR="000F4AD2" w:rsidRPr="008C1460" w:rsidTr="00FC20E3">
        <w:trPr>
          <w:cantSplit/>
          <w:trHeight w:val="240"/>
        </w:trPr>
        <w:tc>
          <w:tcPr>
            <w:tcW w:w="1376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3. Борьба с преступностью</w:t>
            </w:r>
          </w:p>
        </w:tc>
      </w:tr>
      <w:tr w:rsidR="000F4AD2" w:rsidRPr="008C1460" w:rsidTr="00FC20E3">
        <w:trPr>
          <w:cantSplit/>
          <w:trHeight w:val="1079"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3.1.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Реализация мероприятий по созданию </w:t>
            </w:r>
            <w:r w:rsidRPr="008C1460">
              <w:rPr>
                <w:rFonts w:ascii="Times New Roman" w:hAnsi="Times New Roman"/>
              </w:rPr>
              <w:t xml:space="preserve">условий для исполнения наказания  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ОМВД РФ   (по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согласованию), Глава поселения, 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-</w:t>
            </w:r>
          </w:p>
        </w:tc>
      </w:tr>
      <w:tr w:rsidR="000F4AD2" w:rsidRPr="008C1460" w:rsidTr="000F4AD2">
        <w:trPr>
          <w:cantSplit/>
          <w:trHeight w:val="913"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lastRenderedPageBreak/>
              <w:t>3.2. 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Осуществить          комплекс специальных мероприятий   по выявлению и пресе</w:t>
            </w:r>
            <w:r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чению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фактов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использования</w:t>
            </w:r>
            <w:proofErr w:type="spellEnd"/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                 муниципальными служащими служебного    положения     в корыстных целях, коррупции,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участия    в     коммерческой деятельности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ОМВД РФ   (по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согласованию), Глава поселения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ежеквартально  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без           </w:t>
            </w:r>
            <w:r w:rsidRPr="008C1460">
              <w:rPr>
                <w:rFonts w:ascii="Times New Roman" w:eastAsia="Times New Roman" w:hAnsi="Times New Roman"/>
                <w:lang w:eastAsia="ru-RU"/>
              </w:rPr>
              <w:t> </w:t>
            </w:r>
            <w:r w:rsidRPr="008C1460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8C1460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 -</w:t>
            </w:r>
          </w:p>
        </w:tc>
      </w:tr>
      <w:tr w:rsidR="000F4AD2" w:rsidRPr="008C1460" w:rsidTr="000F4AD2">
        <w:tblPrEx>
          <w:shd w:val="clear" w:color="auto" w:fill="auto"/>
        </w:tblPrEx>
        <w:trPr>
          <w:trHeight w:val="206"/>
        </w:trPr>
        <w:tc>
          <w:tcPr>
            <w:tcW w:w="137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AD2" w:rsidRPr="008C1460" w:rsidRDefault="000F4AD2" w:rsidP="00FC20E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Раздел 4. Совершенствование социальной профилактики, направленной на </w:t>
            </w:r>
            <w:proofErr w:type="spellStart"/>
            <w:r w:rsidRPr="008C14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ресоциализацию</w:t>
            </w:r>
            <w:proofErr w:type="spellEnd"/>
            <w:r w:rsidRPr="008C14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лиц, освободившихся из мест лишения свободы, на активизацию борьбы с пьянством и незаконной миграцией</w:t>
            </w:r>
          </w:p>
        </w:tc>
      </w:tr>
      <w:tr w:rsidR="000F4AD2" w:rsidRPr="008C1460" w:rsidTr="00FC20E3">
        <w:tblPrEx>
          <w:shd w:val="clear" w:color="auto" w:fill="auto"/>
        </w:tblPrEx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4.1.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</w:t>
            </w:r>
            <w:proofErr w:type="gramStart"/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контроля за</w:t>
            </w:r>
            <w:proofErr w:type="gramEnd"/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выявлением противоправных намерений лиц, освободившихся из мест лишения свобод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ОМВД РФ   (по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согласованию), Глава поселения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4AD2" w:rsidRPr="008C1460" w:rsidRDefault="000F4AD2" w:rsidP="00FC20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1 раз в полугодие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без</w:t>
            </w:r>
            <w:r w:rsidRPr="008C1460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8C1460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4AD2" w:rsidRPr="008C1460" w:rsidRDefault="000F4AD2" w:rsidP="00FC20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F4AD2" w:rsidRPr="008C1460" w:rsidTr="00FC20E3">
        <w:tblPrEx>
          <w:shd w:val="clear" w:color="auto" w:fill="auto"/>
        </w:tblPrEx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4.2.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содействия по вопросам трудоустройства лиц, освободившихся из мест лишения свободы, осужденных к наказаниям и мерам уголовно-правового характера, не связанных с лишением свободы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ГКУ Новосибирской области "Центр занятости населения (по согласованию), Глава поселения 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4AD2" w:rsidRPr="008C1460" w:rsidRDefault="000F4AD2" w:rsidP="00FC20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Постоянно 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без</w:t>
            </w:r>
            <w:r w:rsidRPr="008C1460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8C1460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F4AD2" w:rsidRPr="008C1460" w:rsidTr="00FC20E3">
        <w:tblPrEx>
          <w:shd w:val="clear" w:color="auto" w:fill="auto"/>
        </w:tblPrEx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4.3.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участие в проведении, в соответствии с законодательством Российской Федерации, межведомственных мероприятий по выявлению нелегальных производителей, подпольных цехов, фактов кустарного производства алкогольной продукции, незаконного хранения и реализации спирта, спиртосодержащей продукции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ОМВД РФ   (по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согласованию), Глава поселения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4AD2" w:rsidRPr="008C1460" w:rsidRDefault="000F4AD2" w:rsidP="00FC20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раз в полугодие 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без</w:t>
            </w:r>
            <w:r w:rsidRPr="008C1460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8C1460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F4AD2" w:rsidRPr="008C1460" w:rsidTr="00FC20E3">
        <w:tblPrEx>
          <w:shd w:val="clear" w:color="auto" w:fill="auto"/>
        </w:tblPrEx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4.4.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участие в проведении межведомственных рейдов по пресечению фактов реализации несовершеннолетним алкогольной продукции (вблизи образовательных организаций, в местах массового отдыха: дискотеках, барах, кафе)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AD2" w:rsidRPr="008C1460" w:rsidRDefault="000F4AD2" w:rsidP="00FC20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ОМВД РФ   (по</w:t>
            </w:r>
            <w:r w:rsidRPr="008C1460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br/>
              <w:t>согласованию), Глава поселения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4AD2" w:rsidRPr="008C1460" w:rsidRDefault="000F4AD2" w:rsidP="00FC20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Ежеквартально 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1460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без</w:t>
            </w:r>
            <w:r w:rsidRPr="008C1460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8C1460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4AD2" w:rsidRPr="008C1460" w:rsidRDefault="000F4AD2" w:rsidP="00FC20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563C4" w:rsidRDefault="00E563C4" w:rsidP="00F75BD1">
      <w:pPr>
        <w:keepNext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</w:rPr>
        <w:sectPr w:rsidR="00E563C4" w:rsidSect="00FC20E3">
          <w:pgSz w:w="16838" w:h="11906" w:orient="landscape"/>
          <w:pgMar w:top="851" w:right="1134" w:bottom="426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FC20E3" w:rsidRDefault="00FC20E3" w:rsidP="00E563C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</w:rPr>
      </w:pPr>
    </w:p>
    <w:p w:rsidR="00FC20E3" w:rsidRDefault="00FC20E3" w:rsidP="00E563C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</w:rPr>
      </w:pPr>
    </w:p>
    <w:p w:rsidR="00F75BD1" w:rsidRDefault="00F75BD1" w:rsidP="00E563C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</w:rPr>
      </w:pPr>
    </w:p>
    <w:p w:rsidR="00E563C4" w:rsidRPr="00B5098B" w:rsidRDefault="00E563C4" w:rsidP="00E563C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</w:rPr>
      </w:pPr>
      <w:r w:rsidRPr="00B5098B">
        <w:rPr>
          <w:rFonts w:ascii="Times New Roman" w:eastAsia="Times New Roman" w:hAnsi="Times New Roman"/>
          <w:b/>
        </w:rPr>
        <w:t>АДМИНИСТРАЦИЯ ПЯТИЛЕТСКОГО СЕЛЬСОВЕТА ЧЕРЕПАНОВСКОГО РАЙОНА</w:t>
      </w:r>
    </w:p>
    <w:p w:rsidR="00E563C4" w:rsidRPr="00B5098B" w:rsidRDefault="00E563C4" w:rsidP="00E563C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</w:rPr>
      </w:pPr>
      <w:r w:rsidRPr="00B5098B">
        <w:rPr>
          <w:rFonts w:ascii="Times New Roman" w:eastAsia="Times New Roman" w:hAnsi="Times New Roman"/>
          <w:b/>
        </w:rPr>
        <w:t xml:space="preserve"> НОВОСИБИРСКОЙ ОБЛАСТИ</w:t>
      </w:r>
    </w:p>
    <w:p w:rsidR="00E563C4" w:rsidRPr="00B5098B" w:rsidRDefault="00E563C4" w:rsidP="00E563C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563C4" w:rsidRPr="00B5098B" w:rsidRDefault="00E563C4" w:rsidP="00E563C4">
      <w:pPr>
        <w:spacing w:after="0" w:line="240" w:lineRule="auto"/>
        <w:jc w:val="center"/>
        <w:rPr>
          <w:rFonts w:ascii="Times New Roman" w:hAnsi="Times New Roman"/>
          <w:b/>
        </w:rPr>
      </w:pPr>
      <w:r w:rsidRPr="00B5098B">
        <w:rPr>
          <w:rFonts w:ascii="Times New Roman" w:hAnsi="Times New Roman"/>
          <w:b/>
        </w:rPr>
        <w:t xml:space="preserve">ПОСТАНОВЛЕНИЕ </w:t>
      </w:r>
    </w:p>
    <w:p w:rsidR="00E563C4" w:rsidRPr="00B5098B" w:rsidRDefault="00E563C4" w:rsidP="00E563C4">
      <w:pPr>
        <w:spacing w:after="0" w:line="240" w:lineRule="auto"/>
        <w:jc w:val="center"/>
        <w:rPr>
          <w:rFonts w:ascii="Times New Roman" w:hAnsi="Times New Roman"/>
        </w:rPr>
      </w:pPr>
    </w:p>
    <w:p w:rsidR="00E563C4" w:rsidRPr="00B5098B" w:rsidRDefault="00E563C4" w:rsidP="00E563C4">
      <w:pPr>
        <w:spacing w:after="0" w:line="240" w:lineRule="auto"/>
        <w:jc w:val="center"/>
        <w:rPr>
          <w:rFonts w:ascii="Times New Roman" w:hAnsi="Times New Roman"/>
        </w:rPr>
      </w:pPr>
      <w:r w:rsidRPr="00B5098B">
        <w:rPr>
          <w:rFonts w:ascii="Times New Roman" w:hAnsi="Times New Roman"/>
        </w:rPr>
        <w:t>От 12.11.2018г. № 123</w:t>
      </w:r>
    </w:p>
    <w:p w:rsidR="00E563C4" w:rsidRPr="00B5098B" w:rsidRDefault="00E563C4" w:rsidP="00E563C4">
      <w:pPr>
        <w:spacing w:after="0" w:line="240" w:lineRule="auto"/>
        <w:rPr>
          <w:rFonts w:ascii="Times New Roman" w:hAnsi="Times New Roman"/>
        </w:rPr>
      </w:pPr>
    </w:p>
    <w:p w:rsidR="00E563C4" w:rsidRPr="00B5098B" w:rsidRDefault="00E563C4" w:rsidP="00E563C4">
      <w:pPr>
        <w:spacing w:after="0" w:line="240" w:lineRule="auto"/>
        <w:ind w:firstLine="567"/>
        <w:jc w:val="center"/>
        <w:rPr>
          <w:rFonts w:ascii="Times New Roman" w:eastAsia="Times New Roman" w:hAnsi="Times New Roman"/>
        </w:rPr>
      </w:pPr>
    </w:p>
    <w:p w:rsidR="00E563C4" w:rsidRPr="00B5098B" w:rsidRDefault="00E563C4" w:rsidP="00E563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</w:rPr>
      </w:pPr>
      <w:r w:rsidRPr="00B5098B">
        <w:rPr>
          <w:rFonts w:ascii="Times New Roman" w:eastAsia="Times New Roman" w:hAnsi="Times New Roman"/>
        </w:rPr>
        <w:t xml:space="preserve">О внесении изменений в постановление администрации Пятилетского сельсовета Черепановского района Новосибирской области от 29.02.2016 №40 "Об утверждении Порядка формирования, утверждения и ведения планов </w:t>
      </w:r>
      <w:proofErr w:type="gramStart"/>
      <w:r w:rsidRPr="00B5098B">
        <w:rPr>
          <w:rFonts w:ascii="Times New Roman" w:eastAsia="Times New Roman" w:hAnsi="Times New Roman"/>
        </w:rPr>
        <w:t>–г</w:t>
      </w:r>
      <w:proofErr w:type="gramEnd"/>
      <w:r w:rsidRPr="00B5098B">
        <w:rPr>
          <w:rFonts w:ascii="Times New Roman" w:eastAsia="Times New Roman" w:hAnsi="Times New Roman"/>
        </w:rPr>
        <w:t>рафиков закупок товаров, работ, услуг для обеспечения нужд Пятилетского сельсовета Черепановского района Новосибирской области"</w:t>
      </w:r>
    </w:p>
    <w:p w:rsidR="00E563C4" w:rsidRPr="00B5098B" w:rsidRDefault="00E563C4" w:rsidP="00E563C4">
      <w:pPr>
        <w:spacing w:after="0" w:line="240" w:lineRule="auto"/>
        <w:rPr>
          <w:rFonts w:ascii="Times New Roman" w:hAnsi="Times New Roman"/>
        </w:rPr>
      </w:pPr>
    </w:p>
    <w:p w:rsidR="00E563C4" w:rsidRPr="00B5098B" w:rsidRDefault="00E563C4" w:rsidP="00E563C4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B5098B">
        <w:rPr>
          <w:rFonts w:ascii="Times New Roman" w:eastAsia="Times New Roman" w:hAnsi="Times New Roman"/>
        </w:rPr>
        <w:t>В соответствии с Федеральным законом №131-ФЗ от 06.10.2003 "Об общих принципах организации местного самоуправления в Российской Федерации", администрация Пятилетского сельсовета Черепановского района Новосибирской области</w:t>
      </w:r>
    </w:p>
    <w:p w:rsidR="00E563C4" w:rsidRPr="00B5098B" w:rsidRDefault="00E563C4" w:rsidP="00E563C4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B5098B">
        <w:rPr>
          <w:rFonts w:ascii="Times New Roman" w:eastAsia="Times New Roman" w:hAnsi="Times New Roman"/>
          <w:b/>
        </w:rPr>
        <w:t>ПОСТАНОВЛЯЕТ:</w:t>
      </w:r>
    </w:p>
    <w:p w:rsidR="00E563C4" w:rsidRPr="00B5098B" w:rsidRDefault="00E563C4" w:rsidP="00E563C4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</w:rPr>
      </w:pPr>
      <w:r w:rsidRPr="00B5098B">
        <w:rPr>
          <w:rFonts w:ascii="Times New Roman" w:eastAsia="Times New Roman" w:hAnsi="Times New Roman" w:cs="Times New Roman"/>
        </w:rPr>
        <w:t xml:space="preserve">Внести в постановление администрации Пятилетского сельсовета Черепановского района Новосибирской области от 29.02.2016 №40 "Об утверждении Порядка формирования, утверждения и ведения планов </w:t>
      </w:r>
      <w:proofErr w:type="gramStart"/>
      <w:r w:rsidRPr="00B5098B">
        <w:rPr>
          <w:rFonts w:ascii="Times New Roman" w:eastAsia="Times New Roman" w:hAnsi="Times New Roman" w:cs="Times New Roman"/>
        </w:rPr>
        <w:t>–г</w:t>
      </w:r>
      <w:proofErr w:type="gramEnd"/>
      <w:r w:rsidRPr="00B5098B">
        <w:rPr>
          <w:rFonts w:ascii="Times New Roman" w:eastAsia="Times New Roman" w:hAnsi="Times New Roman" w:cs="Times New Roman"/>
        </w:rPr>
        <w:t>рафиков закупок товаров, работ, услуг для обеспечения нужд Пятилетского сельсовета Черепановского района Новосибирской области" следующие изменения:</w:t>
      </w:r>
    </w:p>
    <w:p w:rsidR="00E563C4" w:rsidRPr="00B5098B" w:rsidRDefault="00E563C4" w:rsidP="00E563C4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098B">
        <w:rPr>
          <w:rFonts w:ascii="Times New Roman" w:eastAsia="Times New Roman" w:hAnsi="Times New Roman" w:cs="Times New Roman"/>
        </w:rPr>
        <w:t xml:space="preserve">В Порядок формирования, утверждения и ведения планов </w:t>
      </w:r>
      <w:proofErr w:type="gramStart"/>
      <w:r w:rsidRPr="00B5098B">
        <w:rPr>
          <w:rFonts w:ascii="Times New Roman" w:eastAsia="Times New Roman" w:hAnsi="Times New Roman" w:cs="Times New Roman"/>
        </w:rPr>
        <w:t>–г</w:t>
      </w:r>
      <w:proofErr w:type="gramEnd"/>
      <w:r w:rsidRPr="00B5098B">
        <w:rPr>
          <w:rFonts w:ascii="Times New Roman" w:eastAsia="Times New Roman" w:hAnsi="Times New Roman" w:cs="Times New Roman"/>
        </w:rPr>
        <w:t>рафиков закупок товаров, работ, услуг для обеспечения нужд Пятилетского сельсовета Черепановского района Новосибирской области:</w:t>
      </w:r>
    </w:p>
    <w:p w:rsidR="00E563C4" w:rsidRPr="00B5098B" w:rsidRDefault="00E563C4" w:rsidP="00E563C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5098B">
        <w:rPr>
          <w:rFonts w:ascii="Times New Roman" w:hAnsi="Times New Roman"/>
        </w:rPr>
        <w:t>Пункт 6 порядка изложить в следующей редакции:</w:t>
      </w:r>
    </w:p>
    <w:p w:rsidR="00E563C4" w:rsidRPr="00B5098B" w:rsidRDefault="00E563C4" w:rsidP="00E563C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5098B">
        <w:rPr>
          <w:rFonts w:ascii="Times New Roman" w:hAnsi="Times New Roman"/>
        </w:rPr>
        <w:t>"6. 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 </w:t>
      </w:r>
      <w:hyperlink r:id="rId11" w:anchor="block_242" w:history="1">
        <w:r w:rsidRPr="00B5098B">
          <w:rPr>
            <w:rFonts w:ascii="Times New Roman" w:hAnsi="Times New Roman"/>
          </w:rPr>
          <w:t>частью 2 статьи 24</w:t>
        </w:r>
      </w:hyperlink>
      <w:r w:rsidRPr="00B5098B">
        <w:rPr>
          <w:rFonts w:ascii="Times New Roman" w:hAnsi="Times New Roman"/>
        </w:rPr>
        <w:t> Федерального закона,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 </w:t>
      </w:r>
      <w:hyperlink r:id="rId12" w:anchor="block_111" w:history="1">
        <w:r w:rsidRPr="00B5098B">
          <w:rPr>
            <w:rFonts w:ascii="Times New Roman" w:hAnsi="Times New Roman"/>
          </w:rPr>
          <w:t>статьей 111</w:t>
        </w:r>
      </w:hyperlink>
      <w:r w:rsidRPr="00B5098B">
        <w:rPr>
          <w:rFonts w:ascii="Times New Roman" w:hAnsi="Times New Roman"/>
        </w:rPr>
        <w:t> Федерального закона";</w:t>
      </w:r>
    </w:p>
    <w:p w:rsidR="00E563C4" w:rsidRPr="00B5098B" w:rsidRDefault="00E563C4" w:rsidP="00E563C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5098B">
        <w:rPr>
          <w:rFonts w:ascii="Times New Roman" w:hAnsi="Times New Roman"/>
        </w:rPr>
        <w:t>Пункт 11 порядка изложить в следующей редакции:</w:t>
      </w:r>
    </w:p>
    <w:p w:rsidR="00E563C4" w:rsidRPr="00B5098B" w:rsidRDefault="00E563C4" w:rsidP="00E563C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5098B">
        <w:rPr>
          <w:rFonts w:ascii="Times New Roman" w:hAnsi="Times New Roman"/>
        </w:rPr>
        <w:t xml:space="preserve">"11. Внесение изменений в план-график закупок по каждому объекту закупки может осуществляться не </w:t>
      </w:r>
      <w:proofErr w:type="gramStart"/>
      <w:r w:rsidRPr="00B5098B">
        <w:rPr>
          <w:rFonts w:ascii="Times New Roman" w:hAnsi="Times New Roman"/>
        </w:rPr>
        <w:t>позднее</w:t>
      </w:r>
      <w:proofErr w:type="gramEnd"/>
      <w:r w:rsidRPr="00B5098B">
        <w:rPr>
          <w:rFonts w:ascii="Times New Roman" w:hAnsi="Times New Roman"/>
        </w:rPr>
        <w:t xml:space="preserve"> чем за 10 дней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 </w:t>
      </w:r>
      <w:hyperlink r:id="rId13" w:anchor="block_1012" w:history="1">
        <w:r w:rsidRPr="00B5098B">
          <w:rPr>
            <w:rFonts w:ascii="Times New Roman" w:hAnsi="Times New Roman"/>
          </w:rPr>
          <w:t>пунктах 12 - 12.2</w:t>
        </w:r>
      </w:hyperlink>
      <w:r w:rsidRPr="00B5098B">
        <w:rPr>
          <w:rFonts w:ascii="Times New Roman" w:hAnsi="Times New Roman"/>
        </w:rPr>
        <w:t>  требований</w:t>
      </w:r>
      <w:r w:rsidRPr="00B5098B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B5098B">
        <w:rPr>
          <w:rFonts w:ascii="Times New Roman" w:hAnsi="Times New Roman"/>
        </w:rPr>
        <w:t>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 (утв. </w:t>
      </w:r>
      <w:hyperlink r:id="rId14" w:history="1">
        <w:r w:rsidRPr="00B5098B">
          <w:rPr>
            <w:rFonts w:ascii="Times New Roman" w:hAnsi="Times New Roman"/>
          </w:rPr>
          <w:t>постановлением</w:t>
        </w:r>
      </w:hyperlink>
      <w:r w:rsidRPr="00B5098B">
        <w:rPr>
          <w:rFonts w:ascii="Times New Roman" w:hAnsi="Times New Roman"/>
        </w:rPr>
        <w:t> Правительства РФ от 5 июня 2015 г. N 554), но не ранее размещения внесенных изменений в единой информационной системе в сфере закупок в соответствии с </w:t>
      </w:r>
      <w:hyperlink r:id="rId15" w:anchor="block_2115" w:history="1">
        <w:r w:rsidRPr="00B5098B">
          <w:rPr>
            <w:rFonts w:ascii="Times New Roman" w:hAnsi="Times New Roman"/>
            <w:u w:val="single"/>
          </w:rPr>
          <w:t>частью 15 статьи 21</w:t>
        </w:r>
      </w:hyperlink>
      <w:r w:rsidRPr="00B5098B">
        <w:rPr>
          <w:rFonts w:ascii="Times New Roman" w:hAnsi="Times New Roman"/>
        </w:rPr>
        <w:t> Федерального закона";</w:t>
      </w:r>
    </w:p>
    <w:p w:rsidR="00E563C4" w:rsidRPr="00B5098B" w:rsidRDefault="00E563C4" w:rsidP="00E563C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5098B">
        <w:rPr>
          <w:rFonts w:ascii="Times New Roman" w:hAnsi="Times New Roman"/>
        </w:rPr>
        <w:t>В пункте 12 порядка слова «и 28» - исключить;</w:t>
      </w:r>
    </w:p>
    <w:p w:rsidR="00E563C4" w:rsidRPr="00B5098B" w:rsidRDefault="00E563C4" w:rsidP="00E563C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5098B">
        <w:rPr>
          <w:rFonts w:ascii="Times New Roman" w:hAnsi="Times New Roman"/>
        </w:rPr>
        <w:t xml:space="preserve">В пункте 12 порядка слова «не </w:t>
      </w:r>
      <w:proofErr w:type="gramStart"/>
      <w:r w:rsidRPr="00B5098B">
        <w:rPr>
          <w:rFonts w:ascii="Times New Roman" w:hAnsi="Times New Roman"/>
        </w:rPr>
        <w:t>позднее</w:t>
      </w:r>
      <w:proofErr w:type="gramEnd"/>
      <w:r w:rsidRPr="00B5098B">
        <w:rPr>
          <w:rFonts w:ascii="Times New Roman" w:hAnsi="Times New Roman"/>
        </w:rPr>
        <w:t xml:space="preserve"> чем за один день до даты заключения контракта» заменить словами «в день заключения контракта»;</w:t>
      </w:r>
    </w:p>
    <w:p w:rsidR="00E563C4" w:rsidRPr="00B5098B" w:rsidRDefault="00E563C4" w:rsidP="00E563C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5098B">
        <w:rPr>
          <w:rFonts w:ascii="Times New Roman" w:hAnsi="Times New Roman"/>
        </w:rPr>
        <w:t>Дополнить пунктом 13.1 следующего содержания:</w:t>
      </w:r>
    </w:p>
    <w:p w:rsidR="00E563C4" w:rsidRPr="00B5098B" w:rsidRDefault="00E563C4" w:rsidP="00E563C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5098B">
        <w:rPr>
          <w:rFonts w:ascii="Times New Roman" w:hAnsi="Times New Roman"/>
        </w:rPr>
        <w:t xml:space="preserve">"13.1. </w:t>
      </w:r>
      <w:proofErr w:type="gramStart"/>
      <w:r w:rsidRPr="00B5098B">
        <w:rPr>
          <w:rFonts w:ascii="Times New Roman" w:hAnsi="Times New Roman"/>
        </w:rPr>
        <w:t>В случае осуществления закупок в соответствии с </w:t>
      </w:r>
      <w:hyperlink r:id="rId16" w:anchor="block_552" w:history="1">
        <w:r w:rsidRPr="00B5098B">
          <w:rPr>
            <w:rFonts w:ascii="Times New Roman" w:hAnsi="Times New Roman"/>
          </w:rPr>
          <w:t>частями 2</w:t>
        </w:r>
      </w:hyperlink>
      <w:r w:rsidRPr="00B5098B">
        <w:rPr>
          <w:rFonts w:ascii="Times New Roman" w:hAnsi="Times New Roman"/>
        </w:rPr>
        <w:t>, </w:t>
      </w:r>
      <w:hyperlink r:id="rId17" w:anchor="block_554" w:history="1">
        <w:r w:rsidRPr="00B5098B">
          <w:rPr>
            <w:rFonts w:ascii="Times New Roman" w:hAnsi="Times New Roman"/>
          </w:rPr>
          <w:t>4 - 6 статьи 55</w:t>
        </w:r>
      </w:hyperlink>
      <w:r w:rsidRPr="00B5098B">
        <w:rPr>
          <w:rFonts w:ascii="Times New Roman" w:hAnsi="Times New Roman"/>
        </w:rPr>
        <w:t>, </w:t>
      </w:r>
      <w:hyperlink r:id="rId18" w:anchor="block_55014" w:history="1">
        <w:r w:rsidRPr="00B5098B">
          <w:rPr>
            <w:rFonts w:ascii="Times New Roman" w:hAnsi="Times New Roman"/>
          </w:rPr>
          <w:t>частью 4 статьи 55.1</w:t>
        </w:r>
      </w:hyperlink>
      <w:r w:rsidRPr="00B5098B">
        <w:rPr>
          <w:rFonts w:ascii="Times New Roman" w:hAnsi="Times New Roman"/>
        </w:rPr>
        <w:t>, </w:t>
      </w:r>
      <w:hyperlink r:id="rId19" w:anchor="block_7140" w:history="1">
        <w:r w:rsidRPr="00B5098B">
          <w:rPr>
            <w:rFonts w:ascii="Times New Roman" w:hAnsi="Times New Roman"/>
          </w:rPr>
          <w:t>частью 4 статьи 71</w:t>
        </w:r>
      </w:hyperlink>
      <w:r w:rsidRPr="00B5098B">
        <w:rPr>
          <w:rFonts w:ascii="Times New Roman" w:hAnsi="Times New Roman"/>
        </w:rPr>
        <w:t>, </w:t>
      </w:r>
      <w:hyperlink r:id="rId20" w:anchor="block_794" w:history="1">
        <w:r w:rsidRPr="00B5098B">
          <w:rPr>
            <w:rFonts w:ascii="Times New Roman" w:hAnsi="Times New Roman"/>
          </w:rPr>
          <w:t>частью 4 статьи 79</w:t>
        </w:r>
      </w:hyperlink>
      <w:r w:rsidRPr="00B5098B">
        <w:rPr>
          <w:rFonts w:ascii="Times New Roman" w:hAnsi="Times New Roman"/>
        </w:rPr>
        <w:t>, </w:t>
      </w:r>
      <w:hyperlink r:id="rId21" w:anchor="block_82602" w:history="1">
        <w:r w:rsidRPr="00B5098B">
          <w:rPr>
            <w:rFonts w:ascii="Times New Roman" w:hAnsi="Times New Roman"/>
          </w:rPr>
          <w:t>частью 2 статьи 82.6</w:t>
        </w:r>
      </w:hyperlink>
      <w:r w:rsidRPr="00B5098B">
        <w:rPr>
          <w:rFonts w:ascii="Times New Roman" w:hAnsi="Times New Roman"/>
        </w:rPr>
        <w:t>, </w:t>
      </w:r>
      <w:hyperlink r:id="rId22" w:anchor="block_8319" w:history="1">
        <w:r w:rsidRPr="00B5098B">
          <w:rPr>
            <w:rFonts w:ascii="Times New Roman" w:hAnsi="Times New Roman"/>
          </w:rPr>
          <w:t>частью 19 статьи 83</w:t>
        </w:r>
      </w:hyperlink>
      <w:r w:rsidRPr="00B5098B">
        <w:rPr>
          <w:rFonts w:ascii="Times New Roman" w:hAnsi="Times New Roman"/>
        </w:rPr>
        <w:t>, </w:t>
      </w:r>
      <w:hyperlink r:id="rId23" w:anchor="block_83127" w:history="1">
        <w:r w:rsidRPr="00B5098B">
          <w:rPr>
            <w:rFonts w:ascii="Times New Roman" w:hAnsi="Times New Roman"/>
          </w:rPr>
          <w:t>частью 27 статьи 83.1</w:t>
        </w:r>
      </w:hyperlink>
      <w:r w:rsidRPr="00B5098B">
        <w:rPr>
          <w:rFonts w:ascii="Times New Roman" w:hAnsi="Times New Roman"/>
        </w:rPr>
        <w:t> и </w:t>
      </w:r>
      <w:hyperlink r:id="rId24" w:anchor="block_931" w:history="1">
        <w:r w:rsidRPr="00B5098B">
          <w:rPr>
            <w:rFonts w:ascii="Times New Roman" w:hAnsi="Times New Roman"/>
          </w:rPr>
          <w:t>частью 1 статьи 93</w:t>
        </w:r>
      </w:hyperlink>
      <w:r w:rsidRPr="00B5098B">
        <w:rPr>
          <w:rFonts w:ascii="Times New Roman" w:hAnsi="Times New Roman"/>
        </w:rPr>
        <w:t> Федерального закона, за исключением случая, указанного в </w:t>
      </w:r>
      <w:hyperlink r:id="rId25" w:anchor="block_1012" w:history="1">
        <w:r w:rsidRPr="00B5098B">
          <w:rPr>
            <w:rFonts w:ascii="Times New Roman" w:hAnsi="Times New Roman"/>
          </w:rPr>
          <w:t>пункте 12</w:t>
        </w:r>
      </w:hyperlink>
      <w:r w:rsidRPr="00B5098B">
        <w:rPr>
          <w:rFonts w:ascii="Times New Roman" w:hAnsi="Times New Roman"/>
        </w:rPr>
        <w:t> требований</w:t>
      </w:r>
      <w:r w:rsidRPr="00B5098B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B5098B">
        <w:rPr>
          <w:rFonts w:ascii="Times New Roman" w:hAnsi="Times New Roman"/>
        </w:rPr>
        <w:t>к формированию, утверждению и ведению плана-графика закупок товаров</w:t>
      </w:r>
      <w:proofErr w:type="gramEnd"/>
      <w:r w:rsidRPr="00B5098B">
        <w:rPr>
          <w:rFonts w:ascii="Times New Roman" w:hAnsi="Times New Roman"/>
        </w:rPr>
        <w:t>, работ, услуг для обеспечения нужд субъекта Российской Федерации и муниципальных нужд (утв. </w:t>
      </w:r>
      <w:hyperlink r:id="rId26" w:history="1">
        <w:r w:rsidRPr="00B5098B">
          <w:rPr>
            <w:rFonts w:ascii="Times New Roman" w:hAnsi="Times New Roman"/>
          </w:rPr>
          <w:t>постановлением</w:t>
        </w:r>
      </w:hyperlink>
      <w:r w:rsidRPr="00B5098B">
        <w:rPr>
          <w:rFonts w:ascii="Times New Roman" w:hAnsi="Times New Roman"/>
        </w:rPr>
        <w:t xml:space="preserve"> Правительства РФ от 5 июня 2015 г. N 554), внесение изменений в план-график закупок по каждому такому объекту закупки может осуществляться не </w:t>
      </w:r>
      <w:proofErr w:type="gramStart"/>
      <w:r w:rsidRPr="00B5098B">
        <w:rPr>
          <w:rFonts w:ascii="Times New Roman" w:hAnsi="Times New Roman"/>
        </w:rPr>
        <w:t>позднее</w:t>
      </w:r>
      <w:proofErr w:type="gramEnd"/>
      <w:r w:rsidRPr="00B5098B">
        <w:rPr>
          <w:rFonts w:ascii="Times New Roman" w:hAnsi="Times New Roman"/>
        </w:rPr>
        <w:t xml:space="preserve">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способом";</w:t>
      </w:r>
    </w:p>
    <w:p w:rsidR="00E563C4" w:rsidRPr="00B5098B" w:rsidRDefault="00E563C4" w:rsidP="00E563C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5098B">
        <w:rPr>
          <w:rFonts w:ascii="Times New Roman" w:hAnsi="Times New Roman"/>
        </w:rPr>
        <w:t>Дополнить пунктом 13.2 следующего содержания:</w:t>
      </w:r>
    </w:p>
    <w:p w:rsidR="00E563C4" w:rsidRPr="00B5098B" w:rsidRDefault="00E563C4" w:rsidP="00E563C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5098B">
        <w:rPr>
          <w:rFonts w:ascii="Times New Roman" w:hAnsi="Times New Roman"/>
        </w:rPr>
        <w:t>"13.2. В случае если в соответствии с </w:t>
      </w:r>
      <w:hyperlink r:id="rId27" w:history="1">
        <w:r w:rsidRPr="00B5098B">
          <w:rPr>
            <w:rFonts w:ascii="Times New Roman" w:hAnsi="Times New Roman"/>
          </w:rPr>
          <w:t>Федеральным законом</w:t>
        </w:r>
      </w:hyperlink>
      <w:r w:rsidRPr="00B5098B">
        <w:rPr>
          <w:rFonts w:ascii="Times New Roman" w:hAnsi="Times New Roman"/>
        </w:rPr>
        <w:t xml:space="preserve"> не предусмотрено размещение извещения об осуществлении закупки или направление приглашения принять участие в определении поставщика </w:t>
      </w:r>
      <w:r w:rsidRPr="00B5098B">
        <w:rPr>
          <w:rFonts w:ascii="Times New Roman" w:hAnsi="Times New Roman"/>
        </w:rPr>
        <w:lastRenderedPageBreak/>
        <w:t xml:space="preserve">(подрядчика, исполнителя), внесение изменений в план-график по каждому такому объекту закупки может осуществляться не </w:t>
      </w:r>
      <w:proofErr w:type="gramStart"/>
      <w:r w:rsidRPr="00B5098B">
        <w:rPr>
          <w:rFonts w:ascii="Times New Roman" w:hAnsi="Times New Roman"/>
        </w:rPr>
        <w:t>позднее</w:t>
      </w:r>
      <w:proofErr w:type="gramEnd"/>
      <w:r w:rsidRPr="00B5098B">
        <w:rPr>
          <w:rFonts w:ascii="Times New Roman" w:hAnsi="Times New Roman"/>
        </w:rPr>
        <w:t xml:space="preserve"> чем за один день до дня заключения контракта".</w:t>
      </w:r>
    </w:p>
    <w:p w:rsidR="00FC20E3" w:rsidRPr="00F75BD1" w:rsidRDefault="00E563C4" w:rsidP="00FC20E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5098B">
        <w:rPr>
          <w:rFonts w:ascii="Times New Roman" w:eastAsia="Times New Roman" w:hAnsi="Times New Roman" w:cs="Times New Roman"/>
        </w:rPr>
        <w:t xml:space="preserve">Опубликовать настоящее постановление в периодическом печатном издании "Сельские вести" и разместить на официальном сайте администрации </w:t>
      </w:r>
      <w:r w:rsidRPr="00B5098B">
        <w:rPr>
          <w:rFonts w:ascii="Times New Roman" w:hAnsi="Times New Roman"/>
        </w:rPr>
        <w:t xml:space="preserve">Пятилетского сельсовета Черепановского района </w:t>
      </w:r>
      <w:r w:rsidRPr="00B5098B">
        <w:rPr>
          <w:rFonts w:ascii="Times New Roman" w:eastAsia="Times New Roman" w:hAnsi="Times New Roman" w:cs="Times New Roman"/>
        </w:rPr>
        <w:t>Новосибирской области в сети «Интернет».</w:t>
      </w:r>
    </w:p>
    <w:p w:rsidR="00E563C4" w:rsidRPr="00B5098B" w:rsidRDefault="00E563C4" w:rsidP="00E563C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proofErr w:type="gramStart"/>
      <w:r w:rsidRPr="00B5098B">
        <w:rPr>
          <w:rFonts w:ascii="Times New Roman" w:eastAsia="Times New Roman" w:hAnsi="Times New Roman"/>
          <w:color w:val="000000"/>
        </w:rPr>
        <w:t>Контроль за</w:t>
      </w:r>
      <w:proofErr w:type="gramEnd"/>
      <w:r w:rsidRPr="00B5098B">
        <w:rPr>
          <w:rFonts w:ascii="Times New Roman" w:eastAsia="Times New Roman" w:hAnsi="Times New Roman"/>
          <w:color w:val="000000"/>
        </w:rPr>
        <w:t xml:space="preserve"> исполнением настоящего Постановления возложить на Главу Пятилетского сельсовета Черепановского района Новосибирской области В.Н. Кононова.</w:t>
      </w:r>
    </w:p>
    <w:p w:rsidR="00E563C4" w:rsidRPr="00B5098B" w:rsidRDefault="00E563C4" w:rsidP="00E563C4">
      <w:pPr>
        <w:spacing w:after="0" w:line="240" w:lineRule="auto"/>
        <w:jc w:val="both"/>
        <w:rPr>
          <w:rFonts w:ascii="Times New Roman" w:hAnsi="Times New Roman"/>
        </w:rPr>
      </w:pPr>
    </w:p>
    <w:p w:rsidR="00E563C4" w:rsidRPr="00B5098B" w:rsidRDefault="00E563C4" w:rsidP="00E563C4">
      <w:pPr>
        <w:spacing w:after="0" w:line="240" w:lineRule="auto"/>
        <w:jc w:val="both"/>
        <w:rPr>
          <w:rFonts w:ascii="Times New Roman" w:hAnsi="Times New Roman"/>
        </w:rPr>
      </w:pPr>
      <w:r w:rsidRPr="00B5098B">
        <w:rPr>
          <w:rFonts w:ascii="Times New Roman" w:hAnsi="Times New Roman"/>
        </w:rPr>
        <w:t xml:space="preserve">Глава Пятилетского сельсовета      </w:t>
      </w:r>
    </w:p>
    <w:p w:rsidR="00E563C4" w:rsidRPr="00B5098B" w:rsidRDefault="00E563C4" w:rsidP="00E563C4">
      <w:pPr>
        <w:spacing w:after="0" w:line="240" w:lineRule="auto"/>
        <w:jc w:val="both"/>
        <w:rPr>
          <w:rFonts w:ascii="Times New Roman" w:hAnsi="Times New Roman"/>
        </w:rPr>
      </w:pPr>
      <w:r w:rsidRPr="00B5098B">
        <w:rPr>
          <w:rFonts w:ascii="Times New Roman" w:hAnsi="Times New Roman"/>
        </w:rPr>
        <w:t xml:space="preserve">Черепановского района </w:t>
      </w:r>
    </w:p>
    <w:p w:rsidR="00E563C4" w:rsidRPr="00B5098B" w:rsidRDefault="00E563C4" w:rsidP="00E563C4">
      <w:pPr>
        <w:spacing w:after="0" w:line="240" w:lineRule="auto"/>
        <w:jc w:val="both"/>
        <w:rPr>
          <w:rFonts w:ascii="Times New Roman" w:hAnsi="Times New Roman"/>
        </w:rPr>
      </w:pPr>
      <w:r w:rsidRPr="00B5098B">
        <w:rPr>
          <w:rFonts w:ascii="Times New Roman" w:hAnsi="Times New Roman"/>
        </w:rPr>
        <w:t>Новосибирской области                                                    В.Н. Кононов</w:t>
      </w:r>
    </w:p>
    <w:p w:rsidR="00E563C4" w:rsidRPr="00B5098B" w:rsidRDefault="00E563C4" w:rsidP="00E563C4">
      <w:pPr>
        <w:spacing w:after="0" w:line="240" w:lineRule="auto"/>
        <w:jc w:val="both"/>
        <w:rPr>
          <w:rFonts w:ascii="Times New Roman" w:hAnsi="Times New Roman"/>
        </w:rPr>
      </w:pPr>
    </w:p>
    <w:p w:rsidR="00E563C4" w:rsidRPr="00B5098B" w:rsidRDefault="00E563C4" w:rsidP="00E563C4">
      <w:pPr>
        <w:spacing w:after="0" w:line="240" w:lineRule="auto"/>
        <w:jc w:val="both"/>
        <w:rPr>
          <w:rFonts w:ascii="Times New Roman" w:hAnsi="Times New Roman"/>
        </w:rPr>
      </w:pPr>
    </w:p>
    <w:p w:rsidR="00E563C4" w:rsidRPr="00EB6A94" w:rsidRDefault="00E563C4" w:rsidP="00E563C4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ab/>
      </w:r>
      <w:r w:rsidRPr="00EB6A94">
        <w:rPr>
          <w:rFonts w:ascii="Times New Roman" w:hAnsi="Times New Roman"/>
          <w:b/>
          <w:i/>
        </w:rPr>
        <w:t>Отдел надзорной деятельности и профилактической</w:t>
      </w:r>
    </w:p>
    <w:p w:rsidR="00E563C4" w:rsidRPr="00EB6A94" w:rsidRDefault="00E563C4" w:rsidP="00E563C4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B6A94">
        <w:rPr>
          <w:rFonts w:ascii="Times New Roman" w:hAnsi="Times New Roman"/>
          <w:b/>
          <w:i/>
        </w:rPr>
        <w:t xml:space="preserve"> работы по </w:t>
      </w:r>
      <w:proofErr w:type="spellStart"/>
      <w:r w:rsidRPr="00EB6A94">
        <w:rPr>
          <w:rFonts w:ascii="Times New Roman" w:hAnsi="Times New Roman"/>
          <w:b/>
          <w:i/>
        </w:rPr>
        <w:t>Черепановскому</w:t>
      </w:r>
      <w:proofErr w:type="spellEnd"/>
      <w:r w:rsidRPr="00EB6A94">
        <w:rPr>
          <w:rFonts w:ascii="Times New Roman" w:hAnsi="Times New Roman"/>
          <w:b/>
          <w:i/>
        </w:rPr>
        <w:t xml:space="preserve"> и </w:t>
      </w:r>
      <w:proofErr w:type="spellStart"/>
      <w:r w:rsidRPr="00EB6A94">
        <w:rPr>
          <w:rFonts w:ascii="Times New Roman" w:hAnsi="Times New Roman"/>
          <w:b/>
          <w:i/>
        </w:rPr>
        <w:t>Маслянинскому</w:t>
      </w:r>
      <w:proofErr w:type="spellEnd"/>
      <w:r w:rsidRPr="00EB6A94">
        <w:rPr>
          <w:rFonts w:ascii="Times New Roman" w:hAnsi="Times New Roman"/>
          <w:b/>
          <w:i/>
        </w:rPr>
        <w:t xml:space="preserve"> районам </w:t>
      </w:r>
    </w:p>
    <w:p w:rsidR="00E563C4" w:rsidRPr="00EB6A94" w:rsidRDefault="00E563C4" w:rsidP="00E563C4">
      <w:pPr>
        <w:spacing w:after="0" w:line="240" w:lineRule="auto"/>
        <w:jc w:val="right"/>
        <w:rPr>
          <w:rFonts w:ascii="Times New Roman" w:hAnsi="Times New Roman"/>
          <w:b/>
          <w:i/>
          <w:u w:val="single"/>
        </w:rPr>
      </w:pPr>
      <w:r w:rsidRPr="00EB6A94">
        <w:rPr>
          <w:rFonts w:ascii="Times New Roman" w:hAnsi="Times New Roman"/>
          <w:b/>
          <w:i/>
        </w:rPr>
        <w:t>Новосибирской области</w:t>
      </w:r>
      <w:r w:rsidRPr="00EB6A94">
        <w:rPr>
          <w:rFonts w:ascii="Times New Roman" w:hAnsi="Times New Roman"/>
          <w:b/>
          <w:i/>
          <w:u w:val="single"/>
        </w:rPr>
        <w:t xml:space="preserve"> информирует</w:t>
      </w:r>
    </w:p>
    <w:p w:rsidR="00E563C4" w:rsidRPr="00B5098B" w:rsidRDefault="00E563C4" w:rsidP="00E563C4">
      <w:pPr>
        <w:tabs>
          <w:tab w:val="left" w:pos="7789"/>
        </w:tabs>
        <w:spacing w:after="0" w:line="240" w:lineRule="auto"/>
        <w:jc w:val="both"/>
        <w:rPr>
          <w:rFonts w:ascii="Times New Roman" w:hAnsi="Times New Roman"/>
        </w:rPr>
      </w:pPr>
    </w:p>
    <w:p w:rsidR="00E563C4" w:rsidRPr="00556B40" w:rsidRDefault="00E563C4" w:rsidP="00E563C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556B4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Правила пожарной безопасности</w:t>
      </w:r>
    </w:p>
    <w:p w:rsidR="00E563C4" w:rsidRPr="00556B40" w:rsidRDefault="00E563C4" w:rsidP="00E563C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556B4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на автомобильном транспорте</w:t>
      </w:r>
    </w:p>
    <w:p w:rsidR="00E563C4" w:rsidRPr="00556B40" w:rsidRDefault="00E563C4" w:rsidP="00E563C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56B4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С наступлением холодов в Новосибирской области резко увеличилось количество пожаров на автомобильном транспорте. Чтобы снизить до минимума возможность возникновения пожара в автомобиле, необходимо содержать индивидуальный автомобиль в технически исправном состоянии, эксплуатировать и обслуживать в соответствии с требованиями заводской инструкции, а также строго соблюдать правила пожарной безопасности.</w:t>
      </w:r>
    </w:p>
    <w:p w:rsidR="00E563C4" w:rsidRDefault="00E563C4" w:rsidP="00556B4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 wp14:anchorId="495CCF26" wp14:editId="0883AF4A">
            <wp:extent cx="2769352" cy="2075291"/>
            <wp:effectExtent l="0" t="0" r="0" b="1270"/>
            <wp:docPr id="3" name="Рисунок 3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543" cy="207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 wp14:anchorId="3EE84C20" wp14:editId="70BD41D6">
            <wp:extent cx="3236181" cy="2428601"/>
            <wp:effectExtent l="0" t="0" r="2540" b="0"/>
            <wp:docPr id="4" name="Рисунок 4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181" cy="242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C4" w:rsidRPr="00556B40" w:rsidRDefault="00E563C4" w:rsidP="00E563C4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lang w:eastAsia="ru-RU"/>
        </w:rPr>
      </w:pPr>
      <w:r w:rsidRPr="00556B40">
        <w:rPr>
          <w:rFonts w:ascii="Times New Roman" w:eastAsia="Times New Roman" w:hAnsi="Times New Roman"/>
          <w:i/>
          <w:lang w:eastAsia="ru-RU"/>
        </w:rPr>
        <w:t xml:space="preserve">     Пожары в легковых автомобилях свидетельствуют о том, что водители недостаточно подготовлены не только к их противопожарной защите, но и к действиям по ликвидации пожаров.</w:t>
      </w:r>
      <w:r w:rsidRPr="00556B40">
        <w:rPr>
          <w:rFonts w:ascii="Times New Roman" w:eastAsia="Times New Roman" w:hAnsi="Times New Roman"/>
          <w:i/>
          <w:lang w:eastAsia="ru-RU"/>
        </w:rPr>
        <w:br/>
        <w:t>Очень важно своевременно обнаружить загорание и сразу принять меры к его ликвидации. Существуют факторы, которые предшествуют пожару. Это может быть запах бензина, горелой изоляции, дым из-под капота.</w:t>
      </w:r>
      <w:r w:rsidRPr="00556B40">
        <w:rPr>
          <w:rFonts w:ascii="Times New Roman" w:eastAsia="Times New Roman" w:hAnsi="Times New Roman"/>
          <w:i/>
          <w:lang w:eastAsia="ru-RU"/>
        </w:rPr>
        <w:br/>
        <w:t>Пожары очень часто возникают из-за неисправностей в системе электропроводки. Поэтому необходимо обращать внимание на состояние изоляции и качество контактов. Все изменения или добавления в электрической системе должны быть качественно проверены, причем желательно квалифицированным специалистом.</w:t>
      </w:r>
      <w:r w:rsidRPr="00556B40">
        <w:rPr>
          <w:rFonts w:ascii="Times New Roman" w:eastAsia="Times New Roman" w:hAnsi="Times New Roman"/>
          <w:i/>
          <w:lang w:eastAsia="ru-RU"/>
        </w:rPr>
        <w:br/>
        <w:t xml:space="preserve">При эксплуатации автомобиля со временем изнашиваются или рвутся топливные шланги, появляются неисправности в соединениях. Пары бензина быстро воспламеняются при наличии искры или просто при контакте с горячими поверхностями двигателя, выхлопного коллектора. </w:t>
      </w:r>
    </w:p>
    <w:p w:rsidR="00E563C4" w:rsidRPr="00556B40" w:rsidRDefault="00E563C4" w:rsidP="00FC20E3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lang w:eastAsia="ru-RU"/>
        </w:rPr>
      </w:pPr>
      <w:r w:rsidRPr="00556B40">
        <w:rPr>
          <w:rFonts w:ascii="Times New Roman" w:eastAsia="Times New Roman" w:hAnsi="Times New Roman"/>
          <w:i/>
          <w:lang w:eastAsia="ru-RU"/>
        </w:rPr>
        <w:t xml:space="preserve">В зимний период особенно актуально утепление моторного отсека различными «утеплителями», в число которых, по мнению некоторых автовладельцев, входят и предметы одежды (куртки, шубы и т.д.). Что является грубейшей ошибкой. Для утепления моторного отсека допускаются только утеплители, </w:t>
      </w:r>
      <w:r w:rsidRPr="00556B40">
        <w:rPr>
          <w:rFonts w:ascii="Times New Roman" w:eastAsia="Times New Roman" w:hAnsi="Times New Roman"/>
          <w:i/>
          <w:lang w:eastAsia="ru-RU"/>
        </w:rPr>
        <w:lastRenderedPageBreak/>
        <w:t>прошедшие испытания и имеющие соответствующие сертификаты. Покупать «</w:t>
      </w:r>
      <w:proofErr w:type="spellStart"/>
      <w:r w:rsidRPr="00556B40">
        <w:rPr>
          <w:rFonts w:ascii="Times New Roman" w:eastAsia="Times New Roman" w:hAnsi="Times New Roman"/>
          <w:i/>
          <w:lang w:eastAsia="ru-RU"/>
        </w:rPr>
        <w:t>автоодеяло</w:t>
      </w:r>
      <w:proofErr w:type="spellEnd"/>
      <w:r w:rsidRPr="00556B40">
        <w:rPr>
          <w:rFonts w:ascii="Times New Roman" w:eastAsia="Times New Roman" w:hAnsi="Times New Roman"/>
          <w:i/>
          <w:lang w:eastAsia="ru-RU"/>
        </w:rPr>
        <w:t xml:space="preserve">» нужно в специализированных магазинах, при покупке требуйте сертификат, в котором указано, что утеплитель негорючий, если сертификат на продукцию отсутствует, </w:t>
      </w:r>
      <w:proofErr w:type="gramStart"/>
      <w:r w:rsidRPr="00556B40">
        <w:rPr>
          <w:rFonts w:ascii="Times New Roman" w:eastAsia="Times New Roman" w:hAnsi="Times New Roman"/>
          <w:i/>
          <w:lang w:eastAsia="ru-RU"/>
        </w:rPr>
        <w:t>то</w:t>
      </w:r>
      <w:proofErr w:type="gramEnd"/>
      <w:r w:rsidRPr="00556B40">
        <w:rPr>
          <w:rFonts w:ascii="Times New Roman" w:eastAsia="Times New Roman" w:hAnsi="Times New Roman"/>
          <w:i/>
          <w:lang w:eastAsia="ru-RU"/>
        </w:rPr>
        <w:t xml:space="preserve"> скорее всего «</w:t>
      </w:r>
      <w:proofErr w:type="spellStart"/>
      <w:r w:rsidRPr="00556B40">
        <w:rPr>
          <w:rFonts w:ascii="Times New Roman" w:eastAsia="Times New Roman" w:hAnsi="Times New Roman"/>
          <w:i/>
          <w:lang w:eastAsia="ru-RU"/>
        </w:rPr>
        <w:t>автоодеяло</w:t>
      </w:r>
      <w:proofErr w:type="spellEnd"/>
      <w:r w:rsidRPr="00556B40">
        <w:rPr>
          <w:rFonts w:ascii="Times New Roman" w:eastAsia="Times New Roman" w:hAnsi="Times New Roman"/>
          <w:i/>
          <w:lang w:eastAsia="ru-RU"/>
        </w:rPr>
        <w:t>» горючее.</w:t>
      </w:r>
    </w:p>
    <w:p w:rsidR="00E563C4" w:rsidRPr="00556B40" w:rsidRDefault="00E563C4" w:rsidP="00E563C4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lang w:eastAsia="ru-RU"/>
        </w:rPr>
      </w:pPr>
      <w:r w:rsidRPr="00556B40">
        <w:rPr>
          <w:rFonts w:ascii="Times New Roman" w:eastAsia="Times New Roman" w:hAnsi="Times New Roman"/>
          <w:i/>
          <w:lang w:eastAsia="ru-RU"/>
        </w:rPr>
        <w:t xml:space="preserve">Очень много пожаров происходит в зимний период при отогреве замерзших автомобилей,  Категорически запрещается отогревать автомобиль открытым огнем, а так же очень опасно отогревать автомобиль бытовыми электроприборами. Не предназначенные к работе при отрицательных температурах данные электроприборы выходят из строя и становятся причинами пожаров. Особенно часто автомобили загораются при отогреве их бытовыми тепловентиляторами, так как у них на морозе заклинивает </w:t>
      </w:r>
      <w:proofErr w:type="gramStart"/>
      <w:r w:rsidRPr="00556B40">
        <w:rPr>
          <w:rFonts w:ascii="Times New Roman" w:eastAsia="Times New Roman" w:hAnsi="Times New Roman"/>
          <w:i/>
          <w:lang w:eastAsia="ru-RU"/>
        </w:rPr>
        <w:t>вентилятор</w:t>
      </w:r>
      <w:proofErr w:type="gramEnd"/>
      <w:r w:rsidRPr="00556B40">
        <w:rPr>
          <w:rFonts w:ascii="Times New Roman" w:eastAsia="Times New Roman" w:hAnsi="Times New Roman"/>
          <w:i/>
          <w:lang w:eastAsia="ru-RU"/>
        </w:rPr>
        <w:t xml:space="preserve"> и они воспламеняются, а от них воспламеняется автомобиль.</w:t>
      </w:r>
    </w:p>
    <w:p w:rsidR="00E563C4" w:rsidRPr="00556B40" w:rsidRDefault="00E563C4" w:rsidP="00E563C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lang w:eastAsia="ru-RU"/>
        </w:rPr>
      </w:pPr>
      <w:r w:rsidRPr="00556B40">
        <w:rPr>
          <w:rFonts w:ascii="Times New Roman" w:eastAsia="Times New Roman" w:hAnsi="Times New Roman"/>
          <w:i/>
          <w:lang w:eastAsia="ru-RU"/>
        </w:rPr>
        <w:t xml:space="preserve">Современная отделка автомобиля в основном состоит из полимеров, пластиков и других синтетических материалов, причем практически все они горючие. Газы, выделяющиеся при горении таких материалов, высокотоксичные. </w:t>
      </w:r>
      <w:r w:rsidRPr="00556B40">
        <w:rPr>
          <w:rFonts w:ascii="Times New Roman" w:eastAsia="Times New Roman" w:hAnsi="Times New Roman"/>
          <w:i/>
          <w:lang w:eastAsia="ru-RU"/>
        </w:rPr>
        <w:br/>
      </w:r>
      <w:r w:rsidRPr="00556B40">
        <w:rPr>
          <w:rFonts w:ascii="Times New Roman" w:eastAsia="Times New Roman" w:hAnsi="Times New Roman"/>
          <w:b/>
          <w:i/>
          <w:lang w:eastAsia="ru-RU"/>
        </w:rPr>
        <w:t xml:space="preserve">Если ваш </w:t>
      </w:r>
      <w:hyperlink r:id="rId30" w:tgtFrame="_blank" w:history="1">
        <w:r w:rsidRPr="00556B40">
          <w:rPr>
            <w:rStyle w:val="a3"/>
            <w:rFonts w:ascii="Times New Roman" w:eastAsia="Times New Roman" w:hAnsi="Times New Roman"/>
            <w:b/>
            <w:i/>
            <w:lang w:eastAsia="ru-RU"/>
          </w:rPr>
          <w:t>автомобиль</w:t>
        </w:r>
      </w:hyperlink>
      <w:r w:rsidRPr="00556B40">
        <w:rPr>
          <w:rFonts w:ascii="Times New Roman" w:eastAsia="Times New Roman" w:hAnsi="Times New Roman"/>
          <w:b/>
          <w:i/>
          <w:lang w:eastAsia="ru-RU"/>
        </w:rPr>
        <w:t xml:space="preserve"> загорелся во время движения, соблюдайте следующие правила поведения в автомобиле при пожаре:</w:t>
      </w:r>
      <w:r w:rsidRPr="00556B40">
        <w:rPr>
          <w:rFonts w:ascii="Times New Roman" w:eastAsia="Times New Roman" w:hAnsi="Times New Roman"/>
          <w:b/>
          <w:i/>
          <w:lang w:eastAsia="ru-RU"/>
        </w:rPr>
        <w:br/>
        <w:t>1.    Остановите автомобиль.</w:t>
      </w:r>
      <w:r w:rsidRPr="00556B40">
        <w:rPr>
          <w:rFonts w:ascii="Times New Roman" w:eastAsia="Times New Roman" w:hAnsi="Times New Roman"/>
          <w:b/>
          <w:i/>
          <w:lang w:eastAsia="ru-RU"/>
        </w:rPr>
        <w:br/>
        <w:t>2.    Выключите двигатель.</w:t>
      </w:r>
      <w:r w:rsidRPr="00556B40">
        <w:rPr>
          <w:rFonts w:ascii="Times New Roman" w:eastAsia="Times New Roman" w:hAnsi="Times New Roman"/>
          <w:b/>
          <w:i/>
          <w:lang w:eastAsia="ru-RU"/>
        </w:rPr>
        <w:br/>
        <w:t>3.    Освободите замок капота, но не открывайте капот.</w:t>
      </w:r>
      <w:r w:rsidRPr="00556B40">
        <w:rPr>
          <w:rFonts w:ascii="Times New Roman" w:eastAsia="Times New Roman" w:hAnsi="Times New Roman"/>
          <w:b/>
          <w:i/>
          <w:lang w:eastAsia="ru-RU"/>
        </w:rPr>
        <w:br/>
        <w:t>4.    Выведите всех пассажиров.</w:t>
      </w:r>
      <w:r w:rsidRPr="00556B40">
        <w:rPr>
          <w:rFonts w:ascii="Times New Roman" w:eastAsia="Times New Roman" w:hAnsi="Times New Roman"/>
          <w:b/>
          <w:i/>
          <w:lang w:eastAsia="ru-RU"/>
        </w:rPr>
        <w:br/>
        <w:t xml:space="preserve">5.    Вызовите пожарных по телефону «101». </w:t>
      </w:r>
      <w:r w:rsidRPr="00556B40">
        <w:rPr>
          <w:rFonts w:ascii="Times New Roman" w:eastAsia="Times New Roman" w:hAnsi="Times New Roman"/>
          <w:b/>
          <w:i/>
          <w:lang w:eastAsia="ru-RU"/>
        </w:rPr>
        <w:br/>
        <w:t>6.    Если это не опасно, попытайтесь воспользоваться имеющимся в машине огнетушителем.</w:t>
      </w:r>
      <w:r w:rsidRPr="00556B40">
        <w:rPr>
          <w:rFonts w:ascii="Times New Roman" w:eastAsia="Times New Roman" w:hAnsi="Times New Roman"/>
          <w:b/>
          <w:i/>
          <w:lang w:eastAsia="ru-RU"/>
        </w:rPr>
        <w:br/>
        <w:t xml:space="preserve">7.    Не применяйте воду при тушении пожара в двигательном отсеке, так как это может вызвать короткое замыкание электропроводки или распространение горящего бензина и увеличение площади горения.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423"/>
      </w:tblGrid>
      <w:tr w:rsidR="00E563C4" w:rsidRPr="00556B40" w:rsidTr="00E563C4">
        <w:trPr>
          <w:trHeight w:val="1180"/>
        </w:trPr>
        <w:tc>
          <w:tcPr>
            <w:tcW w:w="5148" w:type="dxa"/>
          </w:tcPr>
          <w:p w:rsidR="00E563C4" w:rsidRPr="00556B40" w:rsidRDefault="00E563C4">
            <w:pPr>
              <w:rPr>
                <w:i/>
              </w:rPr>
            </w:pPr>
          </w:p>
        </w:tc>
        <w:tc>
          <w:tcPr>
            <w:tcW w:w="4423" w:type="dxa"/>
            <w:hideMark/>
          </w:tcPr>
          <w:p w:rsidR="00E563C4" w:rsidRPr="00556B40" w:rsidRDefault="00E563C4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556B40">
              <w:rPr>
                <w:rFonts w:ascii="Times New Roman" w:hAnsi="Times New Roman"/>
                <w:i/>
              </w:rPr>
              <w:t xml:space="preserve">Инспектор отдела надзорной деятельности и профилактической работы  по </w:t>
            </w:r>
            <w:proofErr w:type="spellStart"/>
            <w:r w:rsidRPr="00556B40">
              <w:rPr>
                <w:rFonts w:ascii="Times New Roman" w:hAnsi="Times New Roman"/>
                <w:i/>
              </w:rPr>
              <w:t>Черепановскому</w:t>
            </w:r>
            <w:proofErr w:type="spellEnd"/>
            <w:r w:rsidRPr="00556B40">
              <w:rPr>
                <w:rFonts w:ascii="Times New Roman" w:hAnsi="Times New Roman"/>
                <w:i/>
              </w:rPr>
              <w:t xml:space="preserve"> и </w:t>
            </w:r>
            <w:proofErr w:type="spellStart"/>
            <w:r w:rsidRPr="00556B40">
              <w:rPr>
                <w:rFonts w:ascii="Times New Roman" w:hAnsi="Times New Roman"/>
                <w:i/>
              </w:rPr>
              <w:t>Маслянинскому</w:t>
            </w:r>
            <w:proofErr w:type="spellEnd"/>
            <w:r w:rsidRPr="00556B40">
              <w:rPr>
                <w:rFonts w:ascii="Times New Roman" w:hAnsi="Times New Roman"/>
                <w:i/>
              </w:rPr>
              <w:t xml:space="preserve"> районам </w:t>
            </w:r>
            <w:proofErr w:type="spellStart"/>
            <w:r w:rsidRPr="00556B40">
              <w:rPr>
                <w:rFonts w:ascii="Times New Roman" w:hAnsi="Times New Roman"/>
                <w:i/>
              </w:rPr>
              <w:t>Кудаспаев</w:t>
            </w:r>
            <w:proofErr w:type="spellEnd"/>
            <w:r w:rsidRPr="00556B40">
              <w:rPr>
                <w:rFonts w:ascii="Times New Roman" w:hAnsi="Times New Roman"/>
                <w:i/>
              </w:rPr>
              <w:t xml:space="preserve"> Д.А.</w:t>
            </w:r>
          </w:p>
        </w:tc>
      </w:tr>
    </w:tbl>
    <w:p w:rsidR="00FC20E3" w:rsidRPr="00FC20E3" w:rsidRDefault="00FC20E3" w:rsidP="00FC20E3">
      <w:pPr>
        <w:spacing w:after="0" w:line="240" w:lineRule="auto"/>
        <w:jc w:val="center"/>
        <w:rPr>
          <w:rFonts w:ascii="Times New Roman" w:hAnsi="Times New Roman"/>
          <w:b/>
        </w:rPr>
      </w:pPr>
      <w:r w:rsidRPr="00FC20E3">
        <w:rPr>
          <w:rFonts w:ascii="Times New Roman" w:hAnsi="Times New Roman"/>
          <w:b/>
        </w:rPr>
        <w:t>АДМИНИСТРАЦИЯ ПЯТИЛЕТСКОГО СЕЛЬСОВЕТА</w:t>
      </w:r>
    </w:p>
    <w:p w:rsidR="00FC20E3" w:rsidRPr="00FC20E3" w:rsidRDefault="00FC20E3" w:rsidP="00FC20E3">
      <w:pPr>
        <w:spacing w:after="0" w:line="240" w:lineRule="auto"/>
        <w:jc w:val="center"/>
        <w:rPr>
          <w:rFonts w:ascii="Times New Roman" w:hAnsi="Times New Roman"/>
          <w:b/>
        </w:rPr>
      </w:pPr>
      <w:r w:rsidRPr="00FC20E3">
        <w:rPr>
          <w:rFonts w:ascii="Times New Roman" w:hAnsi="Times New Roman"/>
          <w:b/>
        </w:rPr>
        <w:t>ЧЕРЕПАНОВСКОГО РАЙОНА</w:t>
      </w:r>
    </w:p>
    <w:p w:rsidR="00FC20E3" w:rsidRPr="00FC20E3" w:rsidRDefault="00FC20E3" w:rsidP="00FC20E3">
      <w:pPr>
        <w:spacing w:after="0" w:line="240" w:lineRule="auto"/>
        <w:jc w:val="center"/>
        <w:rPr>
          <w:rFonts w:ascii="Times New Roman" w:hAnsi="Times New Roman"/>
          <w:b/>
        </w:rPr>
      </w:pPr>
      <w:r w:rsidRPr="00FC20E3">
        <w:rPr>
          <w:rFonts w:ascii="Times New Roman" w:hAnsi="Times New Roman"/>
          <w:b/>
        </w:rPr>
        <w:t>НОВОСИБИРСКОЙ ОБЛАСТИ</w:t>
      </w:r>
    </w:p>
    <w:p w:rsidR="00FC20E3" w:rsidRPr="00FC20E3" w:rsidRDefault="00FC20E3" w:rsidP="00FC20E3">
      <w:pPr>
        <w:spacing w:after="0" w:line="240" w:lineRule="auto"/>
        <w:jc w:val="center"/>
        <w:rPr>
          <w:rFonts w:ascii="Times New Roman" w:hAnsi="Times New Roman"/>
        </w:rPr>
      </w:pPr>
    </w:p>
    <w:p w:rsidR="00FC20E3" w:rsidRPr="00FC20E3" w:rsidRDefault="00FC20E3" w:rsidP="00FC20E3">
      <w:pPr>
        <w:spacing w:after="0" w:line="240" w:lineRule="auto"/>
        <w:jc w:val="center"/>
        <w:rPr>
          <w:rFonts w:ascii="Times New Roman" w:hAnsi="Times New Roman"/>
        </w:rPr>
      </w:pPr>
    </w:p>
    <w:p w:rsidR="00FC20E3" w:rsidRPr="00FC20E3" w:rsidRDefault="00FC20E3" w:rsidP="00FC20E3">
      <w:pPr>
        <w:spacing w:after="0" w:line="240" w:lineRule="auto"/>
        <w:jc w:val="center"/>
        <w:rPr>
          <w:rFonts w:ascii="Times New Roman" w:hAnsi="Times New Roman"/>
          <w:b/>
        </w:rPr>
      </w:pPr>
      <w:r w:rsidRPr="00FC20E3">
        <w:rPr>
          <w:rFonts w:ascii="Times New Roman" w:hAnsi="Times New Roman"/>
          <w:b/>
        </w:rPr>
        <w:t>ПОСТАНОВЛЕНИЕ</w:t>
      </w:r>
    </w:p>
    <w:p w:rsidR="00FC20E3" w:rsidRPr="00FC20E3" w:rsidRDefault="00FC20E3" w:rsidP="00FC20E3">
      <w:pPr>
        <w:spacing w:after="0" w:line="240" w:lineRule="auto"/>
        <w:jc w:val="center"/>
        <w:rPr>
          <w:rFonts w:ascii="Times New Roman" w:hAnsi="Times New Roman"/>
        </w:rPr>
      </w:pPr>
    </w:p>
    <w:p w:rsidR="00FC20E3" w:rsidRPr="00FC20E3" w:rsidRDefault="00FC20E3" w:rsidP="00FC20E3">
      <w:pPr>
        <w:spacing w:after="0" w:line="240" w:lineRule="auto"/>
        <w:jc w:val="center"/>
        <w:rPr>
          <w:rFonts w:ascii="Times New Roman" w:hAnsi="Times New Roman"/>
        </w:rPr>
      </w:pPr>
      <w:r w:rsidRPr="00FC20E3">
        <w:rPr>
          <w:rFonts w:ascii="Times New Roman" w:hAnsi="Times New Roman"/>
        </w:rPr>
        <w:t>от 12.11.2018 № 124</w:t>
      </w:r>
    </w:p>
    <w:p w:rsidR="00FC20E3" w:rsidRPr="00FC20E3" w:rsidRDefault="00FC20E3" w:rsidP="00FC20E3">
      <w:pPr>
        <w:spacing w:after="0" w:line="240" w:lineRule="auto"/>
        <w:jc w:val="center"/>
        <w:rPr>
          <w:rFonts w:ascii="Times New Roman" w:hAnsi="Times New Roman"/>
        </w:rPr>
      </w:pPr>
    </w:p>
    <w:p w:rsidR="00FC20E3" w:rsidRPr="00FC20E3" w:rsidRDefault="00FC20E3" w:rsidP="00FC20E3">
      <w:pPr>
        <w:spacing w:after="0" w:line="240" w:lineRule="auto"/>
        <w:jc w:val="center"/>
        <w:rPr>
          <w:rFonts w:ascii="Times New Roman" w:hAnsi="Times New Roman"/>
        </w:rPr>
      </w:pPr>
      <w:r w:rsidRPr="00FC20E3">
        <w:rPr>
          <w:rFonts w:ascii="Times New Roman" w:hAnsi="Times New Roman"/>
        </w:rPr>
        <w:t>Об исполнении бюджета Пятилетского  сельсовета Черепановского района Новосибирской области за  3 квартал  2018года</w:t>
      </w:r>
    </w:p>
    <w:p w:rsidR="00FC20E3" w:rsidRPr="00FC20E3" w:rsidRDefault="00FC20E3" w:rsidP="00FC20E3">
      <w:pPr>
        <w:spacing w:after="0" w:line="240" w:lineRule="auto"/>
        <w:rPr>
          <w:rFonts w:ascii="Times New Roman" w:hAnsi="Times New Roman"/>
        </w:rPr>
      </w:pPr>
    </w:p>
    <w:p w:rsidR="00FC20E3" w:rsidRPr="00FC20E3" w:rsidRDefault="00FC20E3" w:rsidP="00FC20E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C20E3">
        <w:rPr>
          <w:rFonts w:ascii="Times New Roman" w:hAnsi="Times New Roman"/>
        </w:rPr>
        <w:t>В соответствии с пунктом 5 статьи 264.2 Бюджетного кодекса Российской Федерации, частью 1 статьи 14 Федерального закона от 06.10.2003г №131-ФЗ «Об общих принципах организации местного самоуправления в Российской Федерации», администрация Пятилетского сельсовета Черепановского района Новосибирской области</w:t>
      </w:r>
    </w:p>
    <w:p w:rsidR="00FC20E3" w:rsidRPr="00FC20E3" w:rsidRDefault="00FC20E3" w:rsidP="00FC20E3">
      <w:pPr>
        <w:spacing w:after="0" w:line="240" w:lineRule="auto"/>
        <w:jc w:val="both"/>
        <w:rPr>
          <w:rFonts w:ascii="Times New Roman" w:hAnsi="Times New Roman"/>
        </w:rPr>
      </w:pPr>
      <w:r w:rsidRPr="00FC20E3">
        <w:rPr>
          <w:rFonts w:ascii="Times New Roman" w:hAnsi="Times New Roman"/>
        </w:rPr>
        <w:t xml:space="preserve"> ПОСТАНОВЛЯЕТ:</w:t>
      </w:r>
    </w:p>
    <w:p w:rsidR="00FC20E3" w:rsidRPr="00FC20E3" w:rsidRDefault="00FC20E3" w:rsidP="00FC20E3">
      <w:pPr>
        <w:spacing w:after="0" w:line="240" w:lineRule="auto"/>
        <w:ind w:firstLine="375"/>
        <w:jc w:val="both"/>
        <w:rPr>
          <w:rFonts w:ascii="Times New Roman" w:hAnsi="Times New Roman"/>
        </w:rPr>
      </w:pPr>
      <w:r w:rsidRPr="00FC20E3">
        <w:rPr>
          <w:rFonts w:ascii="Times New Roman" w:hAnsi="Times New Roman"/>
        </w:rPr>
        <w:t xml:space="preserve">  1.    Утвердить отчет об исполнении бюджета Пятилетского сельсовета Черепановского  района Новосибирской области за 3 квартал 2018 года согласно приложению.</w:t>
      </w:r>
    </w:p>
    <w:p w:rsidR="00FC20E3" w:rsidRPr="00FC20E3" w:rsidRDefault="00FC20E3" w:rsidP="00FC20E3">
      <w:pPr>
        <w:spacing w:after="0" w:line="240" w:lineRule="auto"/>
        <w:ind w:firstLine="735"/>
        <w:jc w:val="both"/>
        <w:rPr>
          <w:rFonts w:ascii="Times New Roman" w:hAnsi="Times New Roman"/>
        </w:rPr>
      </w:pPr>
      <w:r w:rsidRPr="00FC20E3">
        <w:rPr>
          <w:rFonts w:ascii="Times New Roman" w:hAnsi="Times New Roman"/>
        </w:rPr>
        <w:t>По доходам в сумме 10821283,66 рублей по расходам в сумме 10050822,99 рублей, с превышением доходов над расходами в сумме 770460,67 рублей со следующими показателями:</w:t>
      </w:r>
    </w:p>
    <w:p w:rsidR="00FC20E3" w:rsidRPr="00FC20E3" w:rsidRDefault="00FC20E3" w:rsidP="00FC20E3">
      <w:pPr>
        <w:numPr>
          <w:ilvl w:val="0"/>
          <w:numId w:val="4"/>
        </w:numPr>
        <w:spacing w:after="0" w:line="240" w:lineRule="auto"/>
        <w:ind w:left="0" w:firstLine="774"/>
        <w:jc w:val="both"/>
        <w:rPr>
          <w:rFonts w:ascii="Times New Roman" w:hAnsi="Times New Roman"/>
        </w:rPr>
      </w:pPr>
      <w:r w:rsidRPr="00FC20E3">
        <w:rPr>
          <w:rFonts w:ascii="Times New Roman" w:hAnsi="Times New Roman"/>
        </w:rPr>
        <w:t>Кассовое исполнение доходов бюджета Пятилетского сельсовета Черепановского района Новосибирской области за 3 квартал 2018 года по кодам видов доходов, подвидов доходов, классификации операций сектора государственного управления, относящихся к доходам бюджета согласно приложению № 1</w:t>
      </w:r>
    </w:p>
    <w:p w:rsidR="00FC20E3" w:rsidRPr="00FC20E3" w:rsidRDefault="00FC20E3" w:rsidP="00FC20E3">
      <w:pPr>
        <w:numPr>
          <w:ilvl w:val="0"/>
          <w:numId w:val="4"/>
        </w:numPr>
        <w:spacing w:after="0" w:line="240" w:lineRule="auto"/>
        <w:ind w:left="0" w:firstLine="735"/>
        <w:jc w:val="both"/>
        <w:rPr>
          <w:rFonts w:ascii="Times New Roman" w:hAnsi="Times New Roman"/>
        </w:rPr>
      </w:pPr>
      <w:r w:rsidRPr="00FC20E3">
        <w:rPr>
          <w:rFonts w:ascii="Times New Roman" w:hAnsi="Times New Roman"/>
        </w:rPr>
        <w:t>Кассовое исполнение расходов бюджета  Пятилетского сельсовета Черепановского района Новосибирской области за 3 квартал 2018 года:</w:t>
      </w:r>
    </w:p>
    <w:p w:rsidR="00FC20E3" w:rsidRPr="00FC20E3" w:rsidRDefault="00FC20E3" w:rsidP="00FC20E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C20E3">
        <w:rPr>
          <w:rFonts w:ascii="Times New Roman" w:hAnsi="Times New Roman"/>
        </w:rPr>
        <w:t>- по разделам, подразделам расходов бюджета Пятилетского  сельсовета Черепановского района Новосибирской области согласно приложению № 2;</w:t>
      </w:r>
    </w:p>
    <w:p w:rsidR="00FC20E3" w:rsidRPr="00FC20E3" w:rsidRDefault="00FC20E3" w:rsidP="00FC20E3">
      <w:pPr>
        <w:spacing w:after="0" w:line="240" w:lineRule="auto"/>
        <w:jc w:val="both"/>
        <w:rPr>
          <w:rFonts w:ascii="Times New Roman" w:hAnsi="Times New Roman"/>
        </w:rPr>
      </w:pPr>
      <w:r w:rsidRPr="00FC20E3">
        <w:rPr>
          <w:rFonts w:ascii="Times New Roman" w:hAnsi="Times New Roman"/>
        </w:rPr>
        <w:lastRenderedPageBreak/>
        <w:t xml:space="preserve">          - по ведомственной структуре расходов бюджета Пятилетского  сельсовета Черепановского района Новосибирской области согласно приложению № 3;</w:t>
      </w:r>
    </w:p>
    <w:p w:rsidR="00FC20E3" w:rsidRPr="00FC20E3" w:rsidRDefault="00FC20E3" w:rsidP="00FC20E3">
      <w:pPr>
        <w:spacing w:after="0" w:line="240" w:lineRule="auto"/>
        <w:jc w:val="both"/>
        <w:rPr>
          <w:rFonts w:ascii="Times New Roman" w:hAnsi="Times New Roman"/>
        </w:rPr>
      </w:pPr>
      <w:r w:rsidRPr="00FC20E3">
        <w:rPr>
          <w:rFonts w:ascii="Times New Roman" w:hAnsi="Times New Roman"/>
        </w:rPr>
        <w:t xml:space="preserve">            3)кассовое исполнение источников финансирования дефицита бюджета Пятилетского сельсовета Черепановского района                                 Новосибирской области за первый квартал 2018 года по кодам  групп, подгрупп, статей, видов </w:t>
      </w:r>
      <w:proofErr w:type="gramStart"/>
      <w:r w:rsidRPr="00FC20E3">
        <w:rPr>
          <w:rFonts w:ascii="Times New Roman" w:hAnsi="Times New Roman"/>
        </w:rPr>
        <w:t>источников финансирования  дефицита бюджета классификации операций сектора   государственного</w:t>
      </w:r>
      <w:proofErr w:type="gramEnd"/>
      <w:r w:rsidRPr="00FC20E3">
        <w:rPr>
          <w:rFonts w:ascii="Times New Roman" w:hAnsi="Times New Roman"/>
        </w:rPr>
        <w:t xml:space="preserve"> управления, относящихся к источникам финансирования дефицита бюджета, согласно приложению № 4;</w:t>
      </w:r>
    </w:p>
    <w:p w:rsidR="00FC20E3" w:rsidRPr="00FC20E3" w:rsidRDefault="00FC20E3" w:rsidP="00FC20E3">
      <w:pPr>
        <w:spacing w:after="0" w:line="240" w:lineRule="auto"/>
        <w:jc w:val="both"/>
        <w:rPr>
          <w:rFonts w:ascii="Times New Roman" w:hAnsi="Times New Roman"/>
        </w:rPr>
      </w:pPr>
      <w:r w:rsidRPr="00FC20E3">
        <w:rPr>
          <w:rFonts w:ascii="Times New Roman" w:hAnsi="Times New Roman"/>
        </w:rPr>
        <w:t xml:space="preserve">      2. Направить отчет об исполнении бюджета за 3  квартал 2018 года в Совет депутатов Пятилетского сельсовета Черепановского района Новосибирской области для осуществления </w:t>
      </w:r>
      <w:proofErr w:type="gramStart"/>
      <w:r w:rsidRPr="00FC20E3">
        <w:rPr>
          <w:rFonts w:ascii="Times New Roman" w:hAnsi="Times New Roman"/>
        </w:rPr>
        <w:t>контроля за</w:t>
      </w:r>
      <w:proofErr w:type="gramEnd"/>
      <w:r w:rsidRPr="00FC20E3">
        <w:rPr>
          <w:rFonts w:ascii="Times New Roman" w:hAnsi="Times New Roman"/>
        </w:rPr>
        <w:t xml:space="preserve"> исполнением бюджета Пятилетского сельсовета Черепановского района Новосибирской области.</w:t>
      </w:r>
    </w:p>
    <w:p w:rsidR="00FC20E3" w:rsidRPr="00FC20E3" w:rsidRDefault="00FC20E3" w:rsidP="00FC20E3">
      <w:pPr>
        <w:spacing w:after="0" w:line="240" w:lineRule="auto"/>
        <w:jc w:val="both"/>
        <w:rPr>
          <w:rFonts w:ascii="Times New Roman" w:hAnsi="Times New Roman"/>
        </w:rPr>
      </w:pPr>
      <w:r w:rsidRPr="00FC20E3">
        <w:rPr>
          <w:rFonts w:ascii="Times New Roman" w:hAnsi="Times New Roman"/>
        </w:rPr>
        <w:t xml:space="preserve">       3. Опубликовать настоящее постановление в периодическом печатном издании «Сельские вести» и на официальном сайте администрации Пятилетского  сельсовета Черепановского района Новосибирской области в сети интернет. </w:t>
      </w:r>
    </w:p>
    <w:p w:rsidR="00FC20E3" w:rsidRPr="00FC20E3" w:rsidRDefault="00FC20E3" w:rsidP="00FC20E3">
      <w:pPr>
        <w:spacing w:after="0" w:line="240" w:lineRule="auto"/>
        <w:rPr>
          <w:rFonts w:ascii="Times New Roman" w:hAnsi="Times New Roman"/>
        </w:rPr>
      </w:pPr>
    </w:p>
    <w:p w:rsidR="00FC20E3" w:rsidRPr="00FC20E3" w:rsidRDefault="00FC20E3" w:rsidP="00FC20E3">
      <w:pPr>
        <w:spacing w:after="0" w:line="240" w:lineRule="auto"/>
        <w:rPr>
          <w:rFonts w:ascii="Times New Roman" w:hAnsi="Times New Roman"/>
        </w:rPr>
      </w:pPr>
    </w:p>
    <w:p w:rsidR="00FC20E3" w:rsidRPr="00FC20E3" w:rsidRDefault="00FC20E3" w:rsidP="00FC20E3">
      <w:pPr>
        <w:spacing w:after="0" w:line="240" w:lineRule="auto"/>
        <w:rPr>
          <w:rFonts w:ascii="Times New Roman" w:hAnsi="Times New Roman"/>
        </w:rPr>
      </w:pPr>
      <w:r w:rsidRPr="00FC20E3">
        <w:rPr>
          <w:rFonts w:ascii="Times New Roman" w:hAnsi="Times New Roman"/>
        </w:rPr>
        <w:t>Глава Пятилетского сельсовета</w:t>
      </w:r>
    </w:p>
    <w:p w:rsidR="00FC20E3" w:rsidRPr="00FC20E3" w:rsidRDefault="00FC20E3" w:rsidP="00FC20E3">
      <w:pPr>
        <w:spacing w:after="0" w:line="240" w:lineRule="auto"/>
        <w:rPr>
          <w:rFonts w:ascii="Times New Roman" w:hAnsi="Times New Roman"/>
        </w:rPr>
      </w:pPr>
      <w:r w:rsidRPr="00FC20E3">
        <w:rPr>
          <w:rFonts w:ascii="Times New Roman" w:hAnsi="Times New Roman"/>
        </w:rPr>
        <w:t>Черепановского района</w:t>
      </w:r>
    </w:p>
    <w:p w:rsidR="00FC20E3" w:rsidRPr="00FC20E3" w:rsidRDefault="00FC20E3" w:rsidP="00FC20E3">
      <w:pPr>
        <w:spacing w:after="0" w:line="240" w:lineRule="auto"/>
        <w:rPr>
          <w:rFonts w:ascii="Times New Roman" w:hAnsi="Times New Roman"/>
        </w:rPr>
      </w:pPr>
      <w:r w:rsidRPr="00FC20E3">
        <w:rPr>
          <w:rFonts w:ascii="Times New Roman" w:hAnsi="Times New Roman"/>
        </w:rPr>
        <w:t xml:space="preserve">Новосибирской области                                                                            В.Н. </w:t>
      </w:r>
      <w:proofErr w:type="spellStart"/>
      <w:r w:rsidRPr="00FC20E3">
        <w:rPr>
          <w:rFonts w:ascii="Times New Roman" w:hAnsi="Times New Roman"/>
        </w:rPr>
        <w:t>Конон</w:t>
      </w:r>
      <w:proofErr w:type="spellEnd"/>
    </w:p>
    <w:tbl>
      <w:tblPr>
        <w:tblpPr w:leftFromText="180" w:rightFromText="180" w:horzAnchor="margin" w:tblpXSpec="center" w:tblpY="-1140"/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2"/>
        <w:gridCol w:w="2132"/>
        <w:gridCol w:w="1305"/>
        <w:gridCol w:w="1241"/>
        <w:gridCol w:w="1559"/>
      </w:tblGrid>
      <w:tr w:rsidR="00FC20E3" w:rsidRPr="00FC20E3" w:rsidTr="00FC20E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FC20E3" w:rsidRPr="00FC20E3" w:rsidRDefault="00FC20E3" w:rsidP="00FC20E3">
      <w:pPr>
        <w:tabs>
          <w:tab w:val="left" w:pos="9379"/>
        </w:tabs>
        <w:spacing w:after="0" w:line="240" w:lineRule="auto"/>
        <w:rPr>
          <w:rFonts w:ascii="Times New Roman" w:hAnsi="Times New Roman"/>
        </w:rPr>
      </w:pPr>
    </w:p>
    <w:p w:rsidR="00FC20E3" w:rsidRPr="00FC20E3" w:rsidRDefault="00FC20E3" w:rsidP="00FC20E3">
      <w:pPr>
        <w:spacing w:after="0" w:line="240" w:lineRule="auto"/>
        <w:jc w:val="right"/>
        <w:rPr>
          <w:rFonts w:ascii="Times New Roman" w:hAnsi="Times New Roman"/>
        </w:rPr>
      </w:pPr>
      <w:r w:rsidRPr="00FC20E3">
        <w:rPr>
          <w:rFonts w:ascii="Times New Roman" w:hAnsi="Times New Roman"/>
        </w:rPr>
        <w:t xml:space="preserve"> Приложение №1</w:t>
      </w:r>
    </w:p>
    <w:p w:rsidR="00FC20E3" w:rsidRPr="00FC20E3" w:rsidRDefault="00FC20E3" w:rsidP="00FC20E3">
      <w:pPr>
        <w:spacing w:after="0" w:line="240" w:lineRule="auto"/>
        <w:jc w:val="right"/>
        <w:rPr>
          <w:rFonts w:ascii="Times New Roman" w:hAnsi="Times New Roman"/>
        </w:rPr>
      </w:pPr>
      <w:r w:rsidRPr="00FC20E3">
        <w:rPr>
          <w:rFonts w:ascii="Times New Roman" w:hAnsi="Times New Roman"/>
        </w:rPr>
        <w:t xml:space="preserve">к постановлению администрации                               </w:t>
      </w:r>
    </w:p>
    <w:p w:rsidR="00FC20E3" w:rsidRPr="00FC20E3" w:rsidRDefault="00FC20E3" w:rsidP="00FC20E3">
      <w:pPr>
        <w:spacing w:after="0" w:line="240" w:lineRule="auto"/>
        <w:jc w:val="right"/>
        <w:rPr>
          <w:rFonts w:ascii="Times New Roman" w:hAnsi="Times New Roman"/>
        </w:rPr>
      </w:pPr>
      <w:r w:rsidRPr="00FC20E3">
        <w:rPr>
          <w:rFonts w:ascii="Times New Roman" w:hAnsi="Times New Roman"/>
        </w:rPr>
        <w:t>Пятилетского сельсовета</w:t>
      </w:r>
    </w:p>
    <w:p w:rsidR="00FC20E3" w:rsidRPr="00FC20E3" w:rsidRDefault="00FC20E3" w:rsidP="00FC20E3">
      <w:pPr>
        <w:spacing w:after="0" w:line="240" w:lineRule="auto"/>
        <w:jc w:val="right"/>
        <w:rPr>
          <w:rFonts w:ascii="Times New Roman" w:hAnsi="Times New Roman"/>
        </w:rPr>
      </w:pPr>
      <w:r w:rsidRPr="00FC20E3">
        <w:rPr>
          <w:rFonts w:ascii="Times New Roman" w:hAnsi="Times New Roman"/>
        </w:rPr>
        <w:t xml:space="preserve">Черепановского района  </w:t>
      </w:r>
    </w:p>
    <w:p w:rsidR="00FC20E3" w:rsidRPr="00FC20E3" w:rsidRDefault="00FC20E3" w:rsidP="00FC20E3">
      <w:pPr>
        <w:spacing w:after="0" w:line="240" w:lineRule="auto"/>
        <w:jc w:val="right"/>
        <w:rPr>
          <w:rFonts w:ascii="Times New Roman" w:hAnsi="Times New Roman"/>
        </w:rPr>
      </w:pPr>
      <w:r w:rsidRPr="00FC20E3">
        <w:rPr>
          <w:rFonts w:ascii="Times New Roman" w:hAnsi="Times New Roman"/>
        </w:rPr>
        <w:t>Новосибирской области</w:t>
      </w:r>
    </w:p>
    <w:p w:rsidR="00FC20E3" w:rsidRPr="00FC20E3" w:rsidRDefault="00FC20E3" w:rsidP="00FC20E3">
      <w:pPr>
        <w:spacing w:after="0" w:line="240" w:lineRule="auto"/>
        <w:jc w:val="right"/>
        <w:rPr>
          <w:rFonts w:ascii="Times New Roman" w:hAnsi="Times New Roman"/>
        </w:rPr>
      </w:pPr>
      <w:r w:rsidRPr="00FC20E3">
        <w:rPr>
          <w:rFonts w:ascii="Times New Roman" w:hAnsi="Times New Roman"/>
        </w:rPr>
        <w:t>от  12.11.2018 № 124</w:t>
      </w:r>
    </w:p>
    <w:p w:rsidR="00FC20E3" w:rsidRPr="00FC20E3" w:rsidRDefault="00FC20E3" w:rsidP="00FC20E3">
      <w:pPr>
        <w:spacing w:after="0" w:line="240" w:lineRule="auto"/>
        <w:rPr>
          <w:rFonts w:ascii="Times New Roman" w:hAnsi="Times New Roman"/>
        </w:rPr>
      </w:pPr>
    </w:p>
    <w:p w:rsidR="00FC20E3" w:rsidRPr="00FC20E3" w:rsidRDefault="00FC20E3" w:rsidP="00FC20E3">
      <w:pPr>
        <w:spacing w:after="0" w:line="240" w:lineRule="auto"/>
        <w:jc w:val="right"/>
        <w:rPr>
          <w:rFonts w:ascii="Times New Roman" w:hAnsi="Times New Roman"/>
        </w:rPr>
      </w:pPr>
    </w:p>
    <w:p w:rsidR="00FC20E3" w:rsidRPr="00FC20E3" w:rsidRDefault="00FC20E3" w:rsidP="00FC20E3">
      <w:pPr>
        <w:spacing w:after="0" w:line="240" w:lineRule="auto"/>
        <w:jc w:val="center"/>
        <w:rPr>
          <w:rFonts w:ascii="Times New Roman" w:hAnsi="Times New Roman"/>
          <w:b/>
        </w:rPr>
      </w:pPr>
      <w:r w:rsidRPr="00FC20E3">
        <w:rPr>
          <w:rFonts w:ascii="Times New Roman" w:hAnsi="Times New Roman"/>
          <w:b/>
        </w:rPr>
        <w:t>Доходы бюджета Пятилетского сельсовета Черепановского района</w:t>
      </w:r>
    </w:p>
    <w:p w:rsidR="00FC20E3" w:rsidRPr="00FC20E3" w:rsidRDefault="00FC20E3" w:rsidP="00FC20E3">
      <w:pPr>
        <w:spacing w:after="0" w:line="240" w:lineRule="auto"/>
        <w:jc w:val="center"/>
        <w:rPr>
          <w:rFonts w:ascii="Times New Roman" w:hAnsi="Times New Roman"/>
          <w:b/>
        </w:rPr>
      </w:pPr>
      <w:r w:rsidRPr="00FC20E3">
        <w:rPr>
          <w:rFonts w:ascii="Times New Roman" w:hAnsi="Times New Roman"/>
          <w:b/>
        </w:rPr>
        <w:t>Новосибирской области по кодам видов доходов, подвидов доходов, классификации операций сектора государственного управления, относящихся к доходам  бюджета за 3 квартал 2018года</w:t>
      </w:r>
    </w:p>
    <w:p w:rsidR="00FC20E3" w:rsidRPr="00FC20E3" w:rsidRDefault="00FC20E3" w:rsidP="00FC20E3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Spec="center" w:tblpY="5"/>
        <w:tblW w:w="10456" w:type="dxa"/>
        <w:tblLayout w:type="fixed"/>
        <w:tblLook w:val="0000" w:firstRow="0" w:lastRow="0" w:firstColumn="0" w:lastColumn="0" w:noHBand="0" w:noVBand="0"/>
      </w:tblPr>
      <w:tblGrid>
        <w:gridCol w:w="484"/>
        <w:gridCol w:w="456"/>
        <w:gridCol w:w="608"/>
        <w:gridCol w:w="540"/>
        <w:gridCol w:w="714"/>
        <w:gridCol w:w="487"/>
        <w:gridCol w:w="841"/>
        <w:gridCol w:w="514"/>
        <w:gridCol w:w="1418"/>
        <w:gridCol w:w="1417"/>
        <w:gridCol w:w="1276"/>
        <w:gridCol w:w="992"/>
        <w:gridCol w:w="709"/>
      </w:tblGrid>
      <w:tr w:rsidR="00FC20E3" w:rsidRPr="00FC20E3" w:rsidTr="00F75BD1">
        <w:trPr>
          <w:trHeight w:val="80"/>
        </w:trPr>
        <w:tc>
          <w:tcPr>
            <w:tcW w:w="104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(рублей)</w:t>
            </w:r>
          </w:p>
        </w:tc>
      </w:tr>
      <w:tr w:rsidR="00FC20E3" w:rsidRPr="00FC20E3" w:rsidTr="000F61BA">
        <w:trPr>
          <w:trHeight w:val="315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№ строки</w:t>
            </w:r>
          </w:p>
        </w:tc>
        <w:tc>
          <w:tcPr>
            <w:tcW w:w="4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C20E3">
              <w:rPr>
                <w:rFonts w:ascii="Times New Roman" w:hAnsi="Times New Roman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Утверждено решением о бюджете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Бюджетная роспись с учетом изменений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Исполнено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Процент исполнения</w:t>
            </w:r>
          </w:p>
        </w:tc>
      </w:tr>
      <w:tr w:rsidR="00FC20E3" w:rsidRPr="00FC20E3" w:rsidTr="000F61BA">
        <w:trPr>
          <w:trHeight w:val="415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код группы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код подгруппы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код статьи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код подстатьи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код элемента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код подвида доходов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20E3" w:rsidRPr="00FC20E3" w:rsidTr="000F61BA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12</w:t>
            </w:r>
          </w:p>
        </w:tc>
      </w:tr>
      <w:tr w:rsidR="00FC20E3" w:rsidRPr="00FC20E3" w:rsidTr="000F61BA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2453574,04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2453574,04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1592321,93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64,9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FC20E3" w:rsidRPr="00FC20E3" w:rsidTr="000F61BA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НАЛОГ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ind w:left="-468" w:firstLine="468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351500,00</w:t>
            </w:r>
          </w:p>
          <w:p w:rsidR="00FC20E3" w:rsidRPr="00FC20E3" w:rsidRDefault="00FC20E3" w:rsidP="00FC20E3">
            <w:pPr>
              <w:spacing w:after="0" w:line="240" w:lineRule="auto"/>
              <w:ind w:left="-468" w:firstLine="468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351500,00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278589,28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79,3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20E3" w:rsidRPr="00FC20E3" w:rsidTr="000F61BA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ind w:left="-468" w:firstLine="468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351500,00</w:t>
            </w:r>
          </w:p>
          <w:p w:rsidR="00FC20E3" w:rsidRPr="00FC20E3" w:rsidRDefault="00FC20E3" w:rsidP="00FC20E3">
            <w:pPr>
              <w:spacing w:after="0" w:line="240" w:lineRule="auto"/>
              <w:ind w:left="-468" w:firstLine="468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351500,00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278589,28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79,3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20E3" w:rsidRPr="00FC20E3" w:rsidTr="000F61BA">
        <w:trPr>
          <w:trHeight w:val="129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227,2271 и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ind w:left="-468" w:firstLine="468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351500,00</w:t>
            </w:r>
          </w:p>
          <w:p w:rsidR="00FC20E3" w:rsidRPr="00FC20E3" w:rsidRDefault="00FC20E3" w:rsidP="00FC20E3">
            <w:pPr>
              <w:spacing w:after="0" w:line="240" w:lineRule="auto"/>
              <w:ind w:left="-468" w:firstLine="468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351500,00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278272,40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79,2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20E3" w:rsidRPr="00FC20E3" w:rsidTr="000F61BA">
        <w:trPr>
          <w:trHeight w:val="197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C20E3">
              <w:rPr>
                <w:rFonts w:ascii="Times New Roman" w:hAnsi="Times New Roman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</w:t>
            </w:r>
            <w:r w:rsidRPr="00FC20E3">
              <w:rPr>
                <w:rFonts w:ascii="Times New Roman" w:hAnsi="Times New Roman"/>
              </w:rPr>
              <w:lastRenderedPageBreak/>
              <w:t>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316,88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20E3" w:rsidRPr="00FC20E3" w:rsidTr="000F61BA">
        <w:trPr>
          <w:trHeight w:val="236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0000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НАЛОГИ НА ТОВАРЫ (РАБОТЫ</w:t>
            </w:r>
            <w:proofErr w:type="gramStart"/>
            <w:r w:rsidRPr="00FC20E3">
              <w:rPr>
                <w:rFonts w:ascii="Times New Roman" w:hAnsi="Times New Roman"/>
              </w:rPr>
              <w:t>,У</w:t>
            </w:r>
            <w:proofErr w:type="gramEnd"/>
            <w:r w:rsidRPr="00FC20E3">
              <w:rPr>
                <w:rFonts w:ascii="Times New Roman" w:hAnsi="Times New Roman"/>
              </w:rPr>
              <w:t>СЛУГИ),РЕАЛИЗУЕМЫЕ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610700,00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610700,00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507763,34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83,1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20E3" w:rsidRPr="00FC20E3" w:rsidTr="000F61BA">
        <w:trPr>
          <w:trHeight w:val="2364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0000</w:t>
            </w:r>
          </w:p>
        </w:tc>
        <w:tc>
          <w:tcPr>
            <w:tcW w:w="5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Акцизы по подакцизным товара</w:t>
            </w:r>
            <w:proofErr w:type="gramStart"/>
            <w:r w:rsidRPr="00FC20E3">
              <w:rPr>
                <w:rFonts w:ascii="Times New Roman" w:hAnsi="Times New Roman"/>
              </w:rPr>
              <w:t>м(</w:t>
            </w:r>
            <w:proofErr w:type="gramEnd"/>
            <w:r w:rsidRPr="00FC20E3">
              <w:rPr>
                <w:rFonts w:ascii="Times New Roman" w:hAnsi="Times New Roman"/>
              </w:rPr>
              <w:t>продукции),производимым на территории Российской  Федерации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610700,00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610700,00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507763,34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83,1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20E3" w:rsidRPr="00FC20E3" w:rsidTr="000F61BA">
        <w:trPr>
          <w:trHeight w:val="2364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8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230</w:t>
            </w:r>
          </w:p>
        </w:tc>
        <w:tc>
          <w:tcPr>
            <w:tcW w:w="4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0000</w:t>
            </w:r>
          </w:p>
        </w:tc>
        <w:tc>
          <w:tcPr>
            <w:tcW w:w="5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Доходы от уплаты акцизов на дизельное топливо, подлежащее распределению между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242800,00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242800,00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221120,87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91,1</w:t>
            </w:r>
          </w:p>
        </w:tc>
      </w:tr>
      <w:tr w:rsidR="00FC20E3" w:rsidRPr="00FC20E3" w:rsidTr="000F61BA">
        <w:trPr>
          <w:trHeight w:val="2364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4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0000</w:t>
            </w:r>
          </w:p>
        </w:tc>
        <w:tc>
          <w:tcPr>
            <w:tcW w:w="5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C20E3">
              <w:rPr>
                <w:rFonts w:ascii="Times New Roman" w:hAnsi="Times New Roman"/>
              </w:rPr>
              <w:t>инжекторных</w:t>
            </w:r>
            <w:proofErr w:type="spellEnd"/>
            <w:r w:rsidRPr="00FC20E3">
              <w:rPr>
                <w:rFonts w:ascii="Times New Roman" w:hAnsi="Times New Roman"/>
              </w:rPr>
              <w:t>) двигателей, подлежащее распределению между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11600,00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11600,00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2005,60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17,3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20E3" w:rsidRPr="00FC20E3" w:rsidTr="000F61BA">
        <w:trPr>
          <w:trHeight w:val="2364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250</w:t>
            </w:r>
          </w:p>
        </w:tc>
        <w:tc>
          <w:tcPr>
            <w:tcW w:w="4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0000</w:t>
            </w:r>
          </w:p>
        </w:tc>
        <w:tc>
          <w:tcPr>
            <w:tcW w:w="5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Доходы от уплаты акцизов на автомобильный бензин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подлежащее распределению между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343200,00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343200,00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334167,09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97,4</w:t>
            </w:r>
          </w:p>
        </w:tc>
      </w:tr>
      <w:tr w:rsidR="00FC20E3" w:rsidRPr="00FC20E3" w:rsidTr="000F61BA">
        <w:trPr>
          <w:trHeight w:val="2364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260</w:t>
            </w:r>
          </w:p>
        </w:tc>
        <w:tc>
          <w:tcPr>
            <w:tcW w:w="4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0000</w:t>
            </w:r>
          </w:p>
        </w:tc>
        <w:tc>
          <w:tcPr>
            <w:tcW w:w="5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 xml:space="preserve">Доходы от уплаты акцизов на прямогонный бензин, подлежащее распределению между бюджетами с учетом установленных дифференцированных нормативов отчислений </w:t>
            </w:r>
            <w:r w:rsidRPr="00FC20E3">
              <w:rPr>
                <w:rFonts w:ascii="Times New Roman" w:hAnsi="Times New Roman"/>
              </w:rPr>
              <w:lastRenderedPageBreak/>
              <w:t>в местные бюджеты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13100,00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13100,00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-49530,22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</w:t>
            </w:r>
          </w:p>
        </w:tc>
      </w:tr>
      <w:tr w:rsidR="00FC20E3" w:rsidRPr="00FC20E3" w:rsidTr="000F61BA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844000,00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844000,00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488775,57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57,9</w:t>
            </w:r>
          </w:p>
        </w:tc>
      </w:tr>
      <w:tr w:rsidR="00FC20E3" w:rsidRPr="00FC20E3" w:rsidTr="000F61BA">
        <w:trPr>
          <w:trHeight w:val="31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Налог 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25108,91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40,5</w:t>
            </w:r>
          </w:p>
        </w:tc>
      </w:tr>
      <w:tr w:rsidR="00FC20E3" w:rsidRPr="00FC20E3" w:rsidTr="000F61BA">
        <w:trPr>
          <w:trHeight w:val="6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030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25108,91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40,5</w:t>
            </w:r>
          </w:p>
        </w:tc>
      </w:tr>
      <w:tr w:rsidR="00FC20E3" w:rsidRPr="00FC20E3" w:rsidTr="000F61BA">
        <w:trPr>
          <w:trHeight w:val="27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782000,00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782000,00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463666,66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59,3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20E3" w:rsidRPr="00FC20E3" w:rsidTr="000F61BA">
        <w:trPr>
          <w:trHeight w:val="6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030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Земельный налог с организаций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обладающих земельным участком ,расположенным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680000,00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680000,00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412831,28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60,7</w:t>
            </w:r>
          </w:p>
        </w:tc>
      </w:tr>
      <w:tr w:rsidR="00FC20E3" w:rsidRPr="00FC20E3" w:rsidTr="000F61BA">
        <w:trPr>
          <w:trHeight w:val="6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033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Земельный налог с организаций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 xml:space="preserve">обладающих земельным участком ,расположенным в границах сельских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680000,00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680000,00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412831,28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60,7</w:t>
            </w:r>
          </w:p>
        </w:tc>
      </w:tr>
      <w:tr w:rsidR="00FC20E3" w:rsidRPr="00FC20E3" w:rsidTr="000F61BA">
        <w:trPr>
          <w:trHeight w:val="6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040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 xml:space="preserve">Земельный налог с </w:t>
            </w:r>
            <w:proofErr w:type="spellStart"/>
            <w:proofErr w:type="gramStart"/>
            <w:r w:rsidRPr="00FC20E3">
              <w:rPr>
                <w:rFonts w:ascii="Times New Roman" w:hAnsi="Times New Roman"/>
              </w:rPr>
              <w:t>с</w:t>
            </w:r>
            <w:proofErr w:type="spellEnd"/>
            <w:proofErr w:type="gramEnd"/>
            <w:r w:rsidRPr="00FC20E3">
              <w:rPr>
                <w:rFonts w:ascii="Times New Roman" w:hAnsi="Times New Roman"/>
              </w:rPr>
              <w:t xml:space="preserve"> физических лиц </w:t>
            </w:r>
            <w:r w:rsidRPr="00FC20E3">
              <w:rPr>
                <w:rFonts w:ascii="Times New Roman" w:hAnsi="Times New Roman"/>
              </w:rPr>
              <w:lastRenderedPageBreak/>
              <w:t>,обладающих земельным участком ,расположенным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102000,00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50835,38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49,8</w:t>
            </w:r>
          </w:p>
        </w:tc>
      </w:tr>
      <w:tr w:rsidR="00FC20E3" w:rsidRPr="00FC20E3" w:rsidTr="000F61BA">
        <w:trPr>
          <w:trHeight w:val="6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043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Земельный налог с физических лиц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 xml:space="preserve">обладающих земельным участком ,расположенным в границах сельских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50835,38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49,8</w:t>
            </w:r>
          </w:p>
        </w:tc>
      </w:tr>
      <w:tr w:rsidR="00FC20E3" w:rsidRPr="00FC20E3" w:rsidTr="000F61BA">
        <w:trPr>
          <w:trHeight w:val="6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 xml:space="preserve">Государственная пошлина за совершение нотариальных действий  должностными лицами органов 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местного самоуправления, уполномоченными в соответствии с законодательными актами Российской  Федерации на совершение нотариальных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88,6</w:t>
            </w:r>
          </w:p>
        </w:tc>
      </w:tr>
      <w:tr w:rsidR="00FC20E3" w:rsidRPr="00FC20E3" w:rsidTr="000F61BA">
        <w:trPr>
          <w:trHeight w:val="87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604370,00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604370,00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288629,13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47,8</w:t>
            </w:r>
          </w:p>
        </w:tc>
      </w:tr>
      <w:tr w:rsidR="00FC20E3" w:rsidRPr="00FC20E3" w:rsidTr="000F61BA">
        <w:trPr>
          <w:trHeight w:val="87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Доходы, полученные в виде арендной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604370,00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604370,00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288629,13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47,8</w:t>
            </w:r>
          </w:p>
        </w:tc>
      </w:tr>
      <w:tr w:rsidR="00FC20E3" w:rsidRPr="00FC20E3" w:rsidTr="000F61BA">
        <w:trPr>
          <w:trHeight w:val="87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FC20E3">
              <w:rPr>
                <w:rFonts w:ascii="Times New Roman" w:hAnsi="Times New Roman"/>
                <w:bCs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</w:t>
            </w:r>
            <w:r w:rsidRPr="00FC20E3">
              <w:rPr>
                <w:rFonts w:ascii="Times New Roman" w:hAnsi="Times New Roman"/>
                <w:bCs/>
              </w:rPr>
              <w:lastRenderedPageBreak/>
              <w:t>автономных учреждений)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504370,00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504370,00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235629,13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46,7</w:t>
            </w:r>
          </w:p>
        </w:tc>
      </w:tr>
      <w:tr w:rsidR="00FC20E3" w:rsidRPr="00FC20E3" w:rsidTr="000F61BA">
        <w:trPr>
          <w:trHeight w:val="87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FC20E3">
              <w:rPr>
                <w:rFonts w:ascii="Times New Roman" w:hAnsi="Times New Roman"/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53000,00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53,0</w:t>
            </w:r>
          </w:p>
        </w:tc>
      </w:tr>
      <w:tr w:rsidR="00FC20E3" w:rsidRPr="00FC20E3" w:rsidTr="000F61BA">
        <w:trPr>
          <w:trHeight w:val="87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</w:rPr>
              <w:t>36004,04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</w:rPr>
              <w:t>36004,04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</w:rPr>
              <w:t>22364,61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62,9</w:t>
            </w:r>
          </w:p>
        </w:tc>
      </w:tr>
      <w:tr w:rsidR="00FC20E3" w:rsidRPr="00FC20E3" w:rsidTr="000F61BA">
        <w:trPr>
          <w:trHeight w:val="69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</w:rPr>
              <w:t>36000,00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</w:rPr>
              <w:t>36000,00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</w:rPr>
              <w:t>22350,00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62,1</w:t>
            </w:r>
          </w:p>
        </w:tc>
      </w:tr>
      <w:tr w:rsidR="00FC20E3" w:rsidRPr="00FC20E3" w:rsidTr="000F61BA">
        <w:trPr>
          <w:trHeight w:val="10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995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 xml:space="preserve">Прочие доходы от оказания </w:t>
            </w:r>
            <w:proofErr w:type="gramStart"/>
            <w:r w:rsidRPr="00FC20E3">
              <w:rPr>
                <w:rFonts w:ascii="Times New Roman" w:hAnsi="Times New Roman"/>
              </w:rPr>
              <w:t>платных</w:t>
            </w:r>
            <w:proofErr w:type="gramEnd"/>
            <w:r w:rsidRPr="00FC20E3">
              <w:rPr>
                <w:rFonts w:ascii="Times New Roman" w:hAnsi="Times New Roman"/>
              </w:rPr>
              <w:t xml:space="preserve"> 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 xml:space="preserve">услуг 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 xml:space="preserve">получателями средств </w:t>
            </w:r>
            <w:r w:rsidRPr="00FC20E3">
              <w:rPr>
                <w:rFonts w:ascii="Times New Roman" w:hAnsi="Times New Roman"/>
              </w:rPr>
              <w:lastRenderedPageBreak/>
              <w:t xml:space="preserve">бюджетов 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поселений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</w:rPr>
              <w:lastRenderedPageBreak/>
              <w:t>36000,00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</w:rPr>
              <w:t>36000,00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</w:rPr>
              <w:t>22350,00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62,1</w:t>
            </w:r>
          </w:p>
        </w:tc>
      </w:tr>
      <w:tr w:rsidR="00FC20E3" w:rsidRPr="00FC20E3" w:rsidTr="000F61BA">
        <w:trPr>
          <w:trHeight w:val="73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Прочие доходы от компенсации затрат бюджетов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14,61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361,6</w:t>
            </w:r>
          </w:p>
        </w:tc>
      </w:tr>
      <w:tr w:rsidR="00FC20E3" w:rsidRPr="00FC20E3" w:rsidTr="000F61BA">
        <w:trPr>
          <w:trHeight w:val="70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995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Прочие доходы от компенсации затрат бюджетов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14,61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361,6</w:t>
            </w:r>
          </w:p>
        </w:tc>
      </w:tr>
      <w:tr w:rsidR="00FC20E3" w:rsidRPr="00FC20E3" w:rsidTr="000F61BA">
        <w:trPr>
          <w:trHeight w:val="34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</w:rPr>
              <w:t>12789386,90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12789386,90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9228961,73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72,2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C20E3" w:rsidRPr="00FC20E3" w:rsidTr="000F61BA">
        <w:trPr>
          <w:trHeight w:val="68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</w:rPr>
              <w:t>12789386,90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12789386,90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9228961,73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72,2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C20E3" w:rsidRPr="00FC20E3" w:rsidTr="000F61BA">
        <w:trPr>
          <w:trHeight w:val="6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4722500,00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4722500,00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3441878,00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72,9</w:t>
            </w:r>
          </w:p>
        </w:tc>
      </w:tr>
      <w:tr w:rsidR="00FC20E3" w:rsidRPr="00FC20E3" w:rsidTr="000F61BA">
        <w:trPr>
          <w:trHeight w:val="34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Дотации на выравнивание уровня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4722500,00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4722500,00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3441878,00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72,9</w:t>
            </w:r>
          </w:p>
        </w:tc>
      </w:tr>
      <w:tr w:rsidR="00FC20E3" w:rsidRPr="00FC20E3" w:rsidTr="000F61BA">
        <w:trPr>
          <w:trHeight w:val="71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Дотации  бюджетам  поселений на выравнивание уровня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4722500,00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4722500,00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3441878,00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72,9</w:t>
            </w:r>
          </w:p>
        </w:tc>
      </w:tr>
      <w:tr w:rsidR="00FC20E3" w:rsidRPr="00FC20E3" w:rsidTr="000F61BA">
        <w:trPr>
          <w:trHeight w:val="8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 xml:space="preserve">Субсидии бюджетам субъектов Российской </w:t>
            </w:r>
            <w:r w:rsidRPr="00FC20E3">
              <w:rPr>
                <w:rFonts w:ascii="Times New Roman" w:hAnsi="Times New Roman"/>
              </w:rPr>
              <w:lastRenderedPageBreak/>
              <w:t>Федерации и муниципальных образований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227600,00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227600,00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227600,00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100</w:t>
            </w:r>
          </w:p>
        </w:tc>
      </w:tr>
      <w:tr w:rsidR="00FC20E3" w:rsidRPr="00FC20E3" w:rsidTr="000F61BA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999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Прочие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227600,00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227600,00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227600,00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100</w:t>
            </w:r>
          </w:p>
        </w:tc>
      </w:tr>
      <w:tr w:rsidR="00FC20E3" w:rsidRPr="00FC20E3" w:rsidTr="000F61BA">
        <w:trPr>
          <w:trHeight w:val="44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999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Прочие субсидии бюджетам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227600,00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227600,00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227600,00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100</w:t>
            </w:r>
          </w:p>
        </w:tc>
      </w:tr>
      <w:tr w:rsidR="00FC20E3" w:rsidRPr="00FC20E3" w:rsidTr="000F61BA">
        <w:trPr>
          <w:trHeight w:val="63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93151,00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93151,00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64398,00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69,1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20E3" w:rsidRPr="00FC20E3" w:rsidTr="000F61BA">
        <w:trPr>
          <w:trHeight w:val="10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118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Субвенции бюджетам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93151,00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93151,00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64398,00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69,1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20E3" w:rsidRPr="00FC20E3" w:rsidTr="000F61BA">
        <w:trPr>
          <w:trHeight w:val="27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7576135,90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7576135,90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5329585,73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70,3</w:t>
            </w:r>
          </w:p>
        </w:tc>
      </w:tr>
      <w:tr w:rsidR="00FC20E3" w:rsidRPr="00FC20E3" w:rsidTr="000F61BA">
        <w:trPr>
          <w:trHeight w:val="18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 xml:space="preserve">Межбюджетные трансферты, передаваемые бюджетам поселений из бюджетов муниципальных районов на осуществление части полномочий по решению вопросов </w:t>
            </w:r>
            <w:r w:rsidRPr="00FC20E3">
              <w:rPr>
                <w:rFonts w:ascii="Times New Roman" w:hAnsi="Times New Roman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4321925,33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4321925,33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3205375,31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74,2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20E3" w:rsidRPr="00FC20E3" w:rsidTr="000F61BA">
        <w:trPr>
          <w:trHeight w:val="18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999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Прочие межбюджетные трансферты передаваемые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3254210,57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3254210,57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2124210,42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65,3</w:t>
            </w:r>
          </w:p>
        </w:tc>
      </w:tr>
      <w:tr w:rsidR="00FC20E3" w:rsidRPr="00FC20E3" w:rsidTr="000F61BA">
        <w:trPr>
          <w:trHeight w:val="18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170000,00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170000,00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170000,00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100</w:t>
            </w:r>
          </w:p>
        </w:tc>
      </w:tr>
      <w:tr w:rsidR="00FC20E3" w:rsidRPr="00FC20E3" w:rsidTr="000F61BA">
        <w:trPr>
          <w:trHeight w:val="18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170000,00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170000,00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170000,00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100</w:t>
            </w:r>
          </w:p>
        </w:tc>
      </w:tr>
      <w:tr w:rsidR="00FC20E3" w:rsidRPr="00FC20E3" w:rsidTr="000F61BA">
        <w:trPr>
          <w:trHeight w:val="18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-4500,00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</w:t>
            </w:r>
          </w:p>
        </w:tc>
      </w:tr>
      <w:tr w:rsidR="00FC20E3" w:rsidRPr="00FC20E3" w:rsidTr="000F61BA">
        <w:trPr>
          <w:trHeight w:val="37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ВСЕГО ДОХОДОВ: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15242960,94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15242960,94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0E3" w:rsidRPr="00FC20E3" w:rsidRDefault="00FC20E3" w:rsidP="00FC20E3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10821283,66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71</w:t>
            </w:r>
          </w:p>
        </w:tc>
      </w:tr>
    </w:tbl>
    <w:p w:rsidR="00FC20E3" w:rsidRPr="00FC20E3" w:rsidRDefault="00FC20E3" w:rsidP="00FC20E3">
      <w:pPr>
        <w:spacing w:after="0" w:line="240" w:lineRule="auto"/>
        <w:ind w:left="180" w:hanging="360"/>
        <w:rPr>
          <w:rFonts w:ascii="Times New Roman" w:hAnsi="Times New Roman"/>
        </w:rPr>
      </w:pPr>
    </w:p>
    <w:p w:rsidR="00FC20E3" w:rsidRPr="00FC20E3" w:rsidRDefault="00FC20E3" w:rsidP="00FC20E3">
      <w:pPr>
        <w:spacing w:after="0" w:line="240" w:lineRule="auto"/>
        <w:rPr>
          <w:rFonts w:ascii="Times New Roman" w:hAnsi="Times New Roman"/>
        </w:rPr>
      </w:pPr>
    </w:p>
    <w:p w:rsidR="00FC20E3" w:rsidRPr="00FC20E3" w:rsidRDefault="00FC20E3" w:rsidP="00FC20E3">
      <w:pPr>
        <w:spacing w:after="0" w:line="240" w:lineRule="auto"/>
        <w:jc w:val="right"/>
        <w:rPr>
          <w:rFonts w:ascii="Times New Roman" w:hAnsi="Times New Roman"/>
        </w:rPr>
      </w:pPr>
      <w:r w:rsidRPr="00FC20E3">
        <w:rPr>
          <w:rFonts w:ascii="Times New Roman" w:hAnsi="Times New Roman"/>
        </w:rPr>
        <w:t>Приложение №2</w:t>
      </w:r>
    </w:p>
    <w:p w:rsidR="00FC20E3" w:rsidRPr="00FC20E3" w:rsidRDefault="00FC20E3" w:rsidP="00FC20E3">
      <w:pPr>
        <w:spacing w:after="0" w:line="240" w:lineRule="auto"/>
        <w:jc w:val="right"/>
        <w:rPr>
          <w:rFonts w:ascii="Times New Roman" w:hAnsi="Times New Roman"/>
        </w:rPr>
      </w:pPr>
      <w:r w:rsidRPr="00FC20E3">
        <w:rPr>
          <w:rFonts w:ascii="Times New Roman" w:hAnsi="Times New Roman"/>
        </w:rPr>
        <w:t xml:space="preserve">к постановлению администрации                               </w:t>
      </w:r>
    </w:p>
    <w:p w:rsidR="00FC20E3" w:rsidRPr="00FC20E3" w:rsidRDefault="00FC20E3" w:rsidP="00FC20E3">
      <w:pPr>
        <w:spacing w:after="0" w:line="240" w:lineRule="auto"/>
        <w:jc w:val="right"/>
        <w:rPr>
          <w:rFonts w:ascii="Times New Roman" w:hAnsi="Times New Roman"/>
        </w:rPr>
      </w:pPr>
      <w:r w:rsidRPr="00FC20E3">
        <w:rPr>
          <w:rFonts w:ascii="Times New Roman" w:hAnsi="Times New Roman"/>
        </w:rPr>
        <w:t>Пятилетского сельсовета</w:t>
      </w:r>
    </w:p>
    <w:p w:rsidR="00FC20E3" w:rsidRPr="00FC20E3" w:rsidRDefault="00FC20E3" w:rsidP="00FC20E3">
      <w:pPr>
        <w:spacing w:after="0" w:line="240" w:lineRule="auto"/>
        <w:jc w:val="right"/>
        <w:rPr>
          <w:rFonts w:ascii="Times New Roman" w:hAnsi="Times New Roman"/>
        </w:rPr>
      </w:pPr>
      <w:r w:rsidRPr="00FC20E3">
        <w:rPr>
          <w:rFonts w:ascii="Times New Roman" w:hAnsi="Times New Roman"/>
        </w:rPr>
        <w:t xml:space="preserve">Черепановского района  </w:t>
      </w:r>
    </w:p>
    <w:p w:rsidR="00FC20E3" w:rsidRPr="00FC20E3" w:rsidRDefault="00FC20E3" w:rsidP="00FC20E3">
      <w:pPr>
        <w:spacing w:after="0" w:line="240" w:lineRule="auto"/>
        <w:jc w:val="right"/>
        <w:rPr>
          <w:rFonts w:ascii="Times New Roman" w:hAnsi="Times New Roman"/>
        </w:rPr>
      </w:pPr>
      <w:r w:rsidRPr="00FC20E3">
        <w:rPr>
          <w:rFonts w:ascii="Times New Roman" w:hAnsi="Times New Roman"/>
        </w:rPr>
        <w:t>Новосибирской области</w:t>
      </w:r>
    </w:p>
    <w:p w:rsidR="00FC20E3" w:rsidRPr="00FC20E3" w:rsidRDefault="00FC20E3" w:rsidP="00FC20E3">
      <w:pPr>
        <w:spacing w:after="0" w:line="240" w:lineRule="auto"/>
        <w:jc w:val="right"/>
        <w:rPr>
          <w:rFonts w:ascii="Times New Roman" w:hAnsi="Times New Roman"/>
        </w:rPr>
      </w:pPr>
      <w:r w:rsidRPr="00FC20E3">
        <w:rPr>
          <w:rFonts w:ascii="Times New Roman" w:hAnsi="Times New Roman"/>
        </w:rPr>
        <w:t>от  12.11.2018 № 124</w:t>
      </w:r>
    </w:p>
    <w:p w:rsidR="00FC20E3" w:rsidRPr="00FC20E3" w:rsidRDefault="00FC20E3" w:rsidP="00FC20E3">
      <w:pPr>
        <w:spacing w:after="0" w:line="240" w:lineRule="auto"/>
        <w:jc w:val="right"/>
        <w:rPr>
          <w:rFonts w:ascii="Times New Roman" w:hAnsi="Times New Roman"/>
        </w:rPr>
      </w:pPr>
    </w:p>
    <w:p w:rsidR="00FC20E3" w:rsidRPr="00FC20E3" w:rsidRDefault="00FC20E3" w:rsidP="00FC20E3">
      <w:pPr>
        <w:spacing w:after="0" w:line="240" w:lineRule="auto"/>
        <w:jc w:val="center"/>
        <w:rPr>
          <w:rFonts w:ascii="Times New Roman" w:hAnsi="Times New Roman"/>
          <w:b/>
        </w:rPr>
      </w:pPr>
      <w:r w:rsidRPr="00FC20E3">
        <w:rPr>
          <w:rFonts w:ascii="Times New Roman" w:hAnsi="Times New Roman"/>
          <w:b/>
        </w:rPr>
        <w:t>Кассовое исполнение бюджета Пятилетского сельсовета Черепановского района</w:t>
      </w:r>
    </w:p>
    <w:p w:rsidR="00FC20E3" w:rsidRPr="00FC20E3" w:rsidRDefault="00FC20E3" w:rsidP="00FC20E3">
      <w:pPr>
        <w:spacing w:after="0" w:line="240" w:lineRule="auto"/>
        <w:jc w:val="center"/>
        <w:rPr>
          <w:rFonts w:ascii="Times New Roman" w:hAnsi="Times New Roman"/>
          <w:b/>
        </w:rPr>
      </w:pPr>
      <w:r w:rsidRPr="00FC20E3">
        <w:rPr>
          <w:rFonts w:ascii="Times New Roman" w:hAnsi="Times New Roman"/>
          <w:b/>
        </w:rPr>
        <w:t xml:space="preserve">Новосибирской области по разделам, подразделам </w:t>
      </w:r>
    </w:p>
    <w:p w:rsidR="00FC20E3" w:rsidRPr="00FC20E3" w:rsidRDefault="00FC20E3" w:rsidP="00FC20E3">
      <w:pPr>
        <w:spacing w:after="0" w:line="240" w:lineRule="auto"/>
        <w:jc w:val="center"/>
        <w:rPr>
          <w:rFonts w:ascii="Times New Roman" w:hAnsi="Times New Roman"/>
        </w:rPr>
      </w:pPr>
      <w:r w:rsidRPr="00FC20E3">
        <w:rPr>
          <w:rFonts w:ascii="Times New Roman" w:hAnsi="Times New Roman"/>
          <w:b/>
        </w:rPr>
        <w:t>классификации расходов за 3 квартал 2018г</w:t>
      </w:r>
    </w:p>
    <w:tbl>
      <w:tblPr>
        <w:tblpPr w:leftFromText="180" w:rightFromText="180" w:vertAnchor="text" w:horzAnchor="margin" w:tblpXSpec="center" w:tblpY="428"/>
        <w:tblW w:w="10598" w:type="dxa"/>
        <w:tblLayout w:type="fixed"/>
        <w:tblLook w:val="0000" w:firstRow="0" w:lastRow="0" w:firstColumn="0" w:lastColumn="0" w:noHBand="0" w:noVBand="0"/>
      </w:tblPr>
      <w:tblGrid>
        <w:gridCol w:w="4680"/>
        <w:gridCol w:w="720"/>
        <w:gridCol w:w="540"/>
        <w:gridCol w:w="1620"/>
        <w:gridCol w:w="61"/>
        <w:gridCol w:w="1985"/>
        <w:gridCol w:w="992"/>
      </w:tblGrid>
      <w:tr w:rsidR="00FC20E3" w:rsidRPr="00FC20E3" w:rsidTr="00FC20E3">
        <w:trPr>
          <w:trHeight w:val="509"/>
        </w:trPr>
        <w:tc>
          <w:tcPr>
            <w:tcW w:w="4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Раздел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Подраздел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Уточненный план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Исполнено</w:t>
            </w:r>
          </w:p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(рублей)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% исполнения</w:t>
            </w:r>
          </w:p>
        </w:tc>
      </w:tr>
      <w:tr w:rsidR="00FC20E3" w:rsidRPr="00FC20E3" w:rsidTr="00FC20E3">
        <w:trPr>
          <w:trHeight w:val="509"/>
        </w:trPr>
        <w:tc>
          <w:tcPr>
            <w:tcW w:w="4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20E3" w:rsidRPr="00FC20E3" w:rsidTr="00FC20E3">
        <w:trPr>
          <w:trHeight w:val="282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3123912,56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2003902,27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64,1</w:t>
            </w:r>
          </w:p>
        </w:tc>
      </w:tr>
      <w:tr w:rsidR="00FC20E3" w:rsidRPr="00FC20E3" w:rsidTr="00FC20E3">
        <w:trPr>
          <w:trHeight w:val="46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560286,00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388396,06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69,3</w:t>
            </w:r>
          </w:p>
        </w:tc>
      </w:tr>
      <w:tr w:rsidR="00FC20E3" w:rsidRPr="00FC20E3" w:rsidTr="00FC20E3">
        <w:trPr>
          <w:trHeight w:val="46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2541626,56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1595506,21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62,8</w:t>
            </w:r>
          </w:p>
        </w:tc>
      </w:tr>
      <w:tr w:rsidR="00FC20E3" w:rsidRPr="00FC20E3" w:rsidTr="00FC20E3">
        <w:trPr>
          <w:trHeight w:val="46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Обеспечение деятельности финансовых</w:t>
            </w:r>
            <w:proofErr w:type="gramStart"/>
            <w:r w:rsidRPr="00FC20E3">
              <w:rPr>
                <w:rFonts w:ascii="Times New Roman" w:hAnsi="Times New Roman"/>
                <w:iCs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iCs/>
              </w:rPr>
              <w:t xml:space="preserve"> налоговых и таможенных органов и органов финансового(финансово-бюджетного)надзора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20000,00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20000,00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100,0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C20E3" w:rsidRPr="00FC20E3" w:rsidTr="00FC20E3">
        <w:trPr>
          <w:trHeight w:val="46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2000,00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</w:t>
            </w:r>
          </w:p>
        </w:tc>
      </w:tr>
      <w:tr w:rsidR="00FC20E3" w:rsidRPr="00FC20E3" w:rsidTr="00FC20E3">
        <w:trPr>
          <w:trHeight w:val="46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461773,76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325899,84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70,6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93151,00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58553,03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62,9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93151,00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58553,03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62,9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Защита населения и территории от ЧС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03</w:t>
            </w:r>
          </w:p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93975,88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66600,00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70,9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Предупреждение и ликвидация последствий ЧС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09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93975,88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66600,00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70,9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1650604,70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1492275,09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90,4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09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1649604,70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1492275,09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90,5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12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1000,00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3381072,00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866410,91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25,6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1703,54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31,5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875143,32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441478,61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50,4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2471911,68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397332,76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16,1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05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28617,00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25896,00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90,5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21650,00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12000,00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55,4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Молодежная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21650,00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12000,00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55,4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6930734,56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5098732,51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73,6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6930734,56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5098732,51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73,6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154500,00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112115,34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72,6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154500,00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112115,34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72,6</w:t>
            </w: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14334,00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14334,00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100,0</w:t>
            </w:r>
          </w:p>
        </w:tc>
      </w:tr>
      <w:tr w:rsidR="00FC20E3" w:rsidRPr="00FC20E3" w:rsidTr="00FC20E3">
        <w:trPr>
          <w:trHeight w:val="810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14334,00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FC20E3">
              <w:rPr>
                <w:rFonts w:ascii="Times New Roman" w:hAnsi="Times New Roman"/>
                <w:iCs/>
              </w:rPr>
              <w:t>14334,00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100,0</w:t>
            </w:r>
          </w:p>
        </w:tc>
      </w:tr>
      <w:tr w:rsidR="00FC20E3" w:rsidRPr="00FC20E3" w:rsidTr="00FC20E3">
        <w:trPr>
          <w:trHeight w:val="1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C20E3" w:rsidRPr="00FC20E3" w:rsidTr="00FC20E3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15871708,46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</w:rPr>
            </w:pPr>
            <w:r w:rsidRPr="00FC20E3">
              <w:rPr>
                <w:rFonts w:ascii="Times New Roman" w:hAnsi="Times New Roman"/>
                <w:b/>
                <w:iCs/>
              </w:rPr>
              <w:t>10050822,99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63,3</w:t>
            </w:r>
          </w:p>
        </w:tc>
      </w:tr>
    </w:tbl>
    <w:p w:rsidR="00FC20E3" w:rsidRPr="00FC20E3" w:rsidRDefault="00FC20E3" w:rsidP="00FC20E3">
      <w:pPr>
        <w:spacing w:after="0" w:line="240" w:lineRule="auto"/>
        <w:ind w:left="7080"/>
        <w:rPr>
          <w:rFonts w:ascii="Times New Roman" w:hAnsi="Times New Roman"/>
        </w:rPr>
      </w:pPr>
    </w:p>
    <w:p w:rsidR="00FC20E3" w:rsidRPr="00FC20E3" w:rsidRDefault="00FC20E3" w:rsidP="00FC20E3">
      <w:pPr>
        <w:spacing w:after="0" w:line="240" w:lineRule="auto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1049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9"/>
        <w:gridCol w:w="392"/>
        <w:gridCol w:w="80"/>
        <w:gridCol w:w="80"/>
        <w:gridCol w:w="80"/>
        <w:gridCol w:w="2792"/>
        <w:gridCol w:w="900"/>
        <w:gridCol w:w="625"/>
        <w:gridCol w:w="80"/>
        <w:gridCol w:w="195"/>
        <w:gridCol w:w="718"/>
        <w:gridCol w:w="230"/>
        <w:gridCol w:w="676"/>
        <w:gridCol w:w="937"/>
        <w:gridCol w:w="567"/>
        <w:gridCol w:w="312"/>
        <w:gridCol w:w="281"/>
        <w:gridCol w:w="80"/>
        <w:gridCol w:w="887"/>
      </w:tblGrid>
      <w:tr w:rsidR="00FC20E3" w:rsidRPr="00FC20E3" w:rsidTr="00F75BD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9" w:type="dxa"/>
          <w:wAfter w:w="887" w:type="dxa"/>
          <w:trHeight w:val="17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F61BA" w:rsidRPr="00FC20E3" w:rsidRDefault="000F61BA" w:rsidP="00FC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lastRenderedPageBreak/>
              <w:t>ПРИЛОЖЕНИЕ №3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 xml:space="preserve">к постановлению администрации                               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Пятилетского сельсовета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 xml:space="preserve">Черепановского района  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Новосибирской области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от  12.11.2018 № 124</w:t>
            </w:r>
          </w:p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C20E3" w:rsidRPr="00FC20E3" w:rsidTr="00F75BD1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79" w:type="dxa"/>
          <w:wAfter w:w="1248" w:type="dxa"/>
          <w:trHeight w:val="253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0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20E3">
              <w:rPr>
                <w:rFonts w:ascii="Times New Roman" w:hAnsi="Times New Roman"/>
                <w:b/>
                <w:bCs/>
                <w:color w:val="000000"/>
              </w:rPr>
              <w:t xml:space="preserve">Ведомственная структура расходов бюджета Пятилетского сельсовет Черепановского района Новосибирской области </w:t>
            </w:r>
          </w:p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20E3">
              <w:rPr>
                <w:rFonts w:ascii="Times New Roman" w:hAnsi="Times New Roman"/>
                <w:b/>
                <w:bCs/>
                <w:color w:val="000000"/>
              </w:rPr>
              <w:t>за 3 квартал  2018 года</w:t>
            </w:r>
          </w:p>
        </w:tc>
      </w:tr>
      <w:tr w:rsidR="00FC20E3" w:rsidRPr="00FC20E3" w:rsidTr="00F75BD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9" w:type="dxa"/>
          <w:wAfter w:w="887" w:type="dxa"/>
          <w:trHeight w:val="253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C20E3" w:rsidRPr="00FC20E3" w:rsidTr="00F75BD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9" w:type="dxa"/>
          <w:wAfter w:w="887" w:type="dxa"/>
          <w:trHeight w:val="21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Наименование показателей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ГРБС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left="-884" w:right="-285" w:firstLine="884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РЗ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left="-884" w:right="-285" w:firstLine="884"/>
              <w:rPr>
                <w:rFonts w:ascii="Times New Roman" w:hAnsi="Times New Roman"/>
                <w:b/>
                <w:bCs/>
              </w:rPr>
            </w:pPr>
            <w:proofErr w:type="gramStart"/>
            <w:r w:rsidRPr="00FC20E3">
              <w:rPr>
                <w:rFonts w:ascii="Times New Roman" w:hAnsi="Times New Roman"/>
                <w:b/>
                <w:bCs/>
              </w:rPr>
              <w:t>ПР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КВР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Сумма, руб.</w:t>
            </w:r>
          </w:p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Администрация Пятилетского сельсовета Черепановского района Новосибирской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10050822,99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2330302,11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388396,06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378396,06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по оплате труда главы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378396,06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>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378396,06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378396,06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FC20E3">
              <w:rPr>
                <w:rFonts w:ascii="Times New Roman" w:hAnsi="Times New Roman"/>
                <w:color w:val="000000"/>
              </w:rPr>
              <w:t>гос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>рограммы</w:t>
            </w:r>
            <w:proofErr w:type="spellEnd"/>
            <w:r w:rsidRPr="00FC20E3">
              <w:rPr>
                <w:rFonts w:ascii="Times New Roman" w:hAnsi="Times New Roman"/>
                <w:color w:val="000000"/>
              </w:rPr>
              <w:t xml:space="preserve"> НСО «Управление </w:t>
            </w:r>
            <w:proofErr w:type="spellStart"/>
            <w:r w:rsidRPr="00FC20E3">
              <w:rPr>
                <w:rFonts w:ascii="Times New Roman" w:hAnsi="Times New Roman"/>
                <w:color w:val="000000"/>
              </w:rPr>
              <w:t>гос.финансами</w:t>
            </w:r>
            <w:proofErr w:type="spellEnd"/>
            <w:r w:rsidRPr="00FC20E3">
              <w:rPr>
                <w:rFonts w:ascii="Times New Roman" w:hAnsi="Times New Roman"/>
                <w:color w:val="000000"/>
              </w:rPr>
              <w:t xml:space="preserve"> в НСО на 2014-2019годы»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10000,00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>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10000,00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10000,00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1595506,21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1595506,21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FC20E3">
              <w:rPr>
                <w:rFonts w:ascii="Times New Roman" w:hAnsi="Times New Roman"/>
                <w:color w:val="000000"/>
              </w:rPr>
              <w:lastRenderedPageBreak/>
              <w:t>государственными (муниципальными) органами, казенными учреждениями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>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lastRenderedPageBreak/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1212143,14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1212143,14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обеспечение функций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331863,07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318897,07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318897,07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12966,00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850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12966,00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FC20E3">
              <w:rPr>
                <w:rFonts w:ascii="Times New Roman" w:hAnsi="Times New Roman"/>
                <w:color w:val="000000"/>
              </w:rPr>
              <w:t>гос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>рограммы</w:t>
            </w:r>
            <w:proofErr w:type="spellEnd"/>
            <w:r w:rsidRPr="00FC20E3">
              <w:rPr>
                <w:rFonts w:ascii="Times New Roman" w:hAnsi="Times New Roman"/>
                <w:color w:val="000000"/>
              </w:rPr>
              <w:t xml:space="preserve"> НСО «Управление </w:t>
            </w:r>
            <w:proofErr w:type="spellStart"/>
            <w:r w:rsidRPr="00FC20E3">
              <w:rPr>
                <w:rFonts w:ascii="Times New Roman" w:hAnsi="Times New Roman"/>
                <w:color w:val="000000"/>
              </w:rPr>
              <w:t>гос.финансами</w:t>
            </w:r>
            <w:proofErr w:type="spellEnd"/>
            <w:r w:rsidRPr="00FC20E3">
              <w:rPr>
                <w:rFonts w:ascii="Times New Roman" w:hAnsi="Times New Roman"/>
                <w:color w:val="000000"/>
              </w:rPr>
              <w:t xml:space="preserve"> в НСО на 2014-2019годы»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51500,00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>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51500,00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51500,00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20000,00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Осуществление переданных полномочий на обеспечение функций контрольно-счетных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95.0.00.85850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95.0.00.85850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95.0.00.85850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 xml:space="preserve">Резервные фонды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95.0.00.20540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за счет средств резервного фонда  администрации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95.0.00.20540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95.0.00.20540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Резервные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95.0.00.20540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870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325899,84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color w:val="000000"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325899,84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Расходы на выполнение других обязательств государства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95.0.00.03190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308899,84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95.0.00.03190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308899,84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</w:t>
            </w:r>
            <w:r w:rsidRPr="00FC20E3">
              <w:rPr>
                <w:rFonts w:ascii="Times New Roman" w:hAnsi="Times New Roman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lastRenderedPageBreak/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95.0.00.03190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308899,84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lastRenderedPageBreak/>
              <w:t xml:space="preserve">Расходы по оценке </w:t>
            </w:r>
            <w:proofErr w:type="spellStart"/>
            <w:r w:rsidRPr="00FC20E3">
              <w:rPr>
                <w:rFonts w:ascii="Times New Roman" w:hAnsi="Times New Roman"/>
                <w:color w:val="000000"/>
              </w:rPr>
              <w:t>мун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>.и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>мущества</w:t>
            </w:r>
            <w:proofErr w:type="spellEnd"/>
            <w:r w:rsidRPr="00FC20E3">
              <w:rPr>
                <w:rFonts w:ascii="Times New Roman" w:hAnsi="Times New Roman"/>
                <w:color w:val="000000"/>
              </w:rPr>
              <w:t xml:space="preserve">, признание прав и регулирование отношений по </w:t>
            </w:r>
            <w:proofErr w:type="spellStart"/>
            <w:r w:rsidRPr="00FC20E3">
              <w:rPr>
                <w:rFonts w:ascii="Times New Roman" w:hAnsi="Times New Roman"/>
                <w:color w:val="000000"/>
              </w:rPr>
              <w:t>мун</w:t>
            </w:r>
            <w:proofErr w:type="spellEnd"/>
            <w:r w:rsidRPr="00FC20E3">
              <w:rPr>
                <w:rFonts w:ascii="Times New Roman" w:hAnsi="Times New Roman"/>
                <w:color w:val="000000"/>
              </w:rPr>
              <w:t>.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95.0.00.21190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17000,00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95.0.00.21190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17000,00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95.0.00.21190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17000,00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02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58553,03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 xml:space="preserve">Мобилизационная и вневойсковая </w:t>
            </w:r>
          </w:p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02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58553,03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58553,03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Осуществление первичного воинского учета на территории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>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95.0.00.51180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58553,03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 казенными учреждениями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>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95.0.00.51180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58553,03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95.0.00.51180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58553,03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66600,00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66600,00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66000,00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проведение мероприятий по предупреждению и профилактике терроризма и экстремизма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95.0.00.22185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95.0.00.22185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95.0.00.22185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межбюджетные трансферты на осуществление переданных полномочий на обеспечение функций диспетчерского обслуживания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95.0.00.85860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66600,00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95.0.00.85860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66600,00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95.0.00.85860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66600,00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1492275,09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1492275,09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1492275,09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дорожного фонда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1492275,09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650165,09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lastRenderedPageBreak/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650165,09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 xml:space="preserve">Реализация мероприятий </w:t>
            </w:r>
            <w:proofErr w:type="spellStart"/>
            <w:r w:rsidRPr="00FC20E3">
              <w:rPr>
                <w:rFonts w:ascii="Times New Roman" w:hAnsi="Times New Roman"/>
                <w:color w:val="000000"/>
              </w:rPr>
              <w:t>гос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>рограммы</w:t>
            </w:r>
            <w:proofErr w:type="spellEnd"/>
            <w:r w:rsidRPr="00FC20E3">
              <w:rPr>
                <w:rFonts w:ascii="Times New Roman" w:hAnsi="Times New Roman"/>
                <w:color w:val="000000"/>
              </w:rPr>
              <w:t xml:space="preserve"> НСО «Развитие автомобильных дорог регионального ,межмуниципального и местного значения в НСО»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95.0.00.70760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800000,00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 Закупка товаров ,работ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800000,00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800000,00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 xml:space="preserve">Реализация мероприятий </w:t>
            </w:r>
            <w:proofErr w:type="spellStart"/>
            <w:r w:rsidRPr="00FC20E3">
              <w:rPr>
                <w:rFonts w:ascii="Times New Roman" w:hAnsi="Times New Roman"/>
                <w:color w:val="000000"/>
              </w:rPr>
              <w:t>гос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>рограммы</w:t>
            </w:r>
            <w:proofErr w:type="spellEnd"/>
            <w:r w:rsidRPr="00FC20E3">
              <w:rPr>
                <w:rFonts w:ascii="Times New Roman" w:hAnsi="Times New Roman"/>
                <w:color w:val="000000"/>
              </w:rPr>
              <w:t xml:space="preserve"> НСО «Развитие автомобильных дорог регионального ,межмуниципального и местного значения в НСО»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</w:t>
            </w:r>
            <w:r w:rsidRPr="00FC20E3">
              <w:rPr>
                <w:rFonts w:ascii="Times New Roman" w:hAnsi="Times New Roman"/>
                <w:bCs/>
                <w:lang w:val="en-US"/>
              </w:rPr>
              <w:t>S</w:t>
            </w:r>
            <w:r w:rsidRPr="00FC20E3">
              <w:rPr>
                <w:rFonts w:ascii="Times New Roman" w:hAnsi="Times New Roman"/>
                <w:bCs/>
              </w:rPr>
              <w:t>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42110,00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 Закупка товаров ,работ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</w:t>
            </w:r>
            <w:r w:rsidRPr="00FC20E3">
              <w:rPr>
                <w:rFonts w:ascii="Times New Roman" w:hAnsi="Times New Roman"/>
                <w:bCs/>
                <w:lang w:val="en-US"/>
              </w:rPr>
              <w:t>S</w:t>
            </w:r>
            <w:r w:rsidRPr="00FC20E3">
              <w:rPr>
                <w:rFonts w:ascii="Times New Roman" w:hAnsi="Times New Roman"/>
                <w:bCs/>
              </w:rPr>
              <w:t>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42110,00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</w:t>
            </w:r>
            <w:r w:rsidRPr="00FC20E3">
              <w:rPr>
                <w:rFonts w:ascii="Times New Roman" w:hAnsi="Times New Roman"/>
                <w:bCs/>
                <w:lang w:val="en-US"/>
              </w:rPr>
              <w:t>S</w:t>
            </w:r>
            <w:r w:rsidRPr="00FC20E3">
              <w:rPr>
                <w:rFonts w:ascii="Times New Roman" w:hAnsi="Times New Roman"/>
                <w:bCs/>
              </w:rPr>
              <w:t>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42110,00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Реализация мероприятий муниципальной целевой программы «Развитие  субъектов малого и среднего предпринимательства на территории МО»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01.0.00.014120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 Закупка товаров ,работ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01.0.00.14120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01.0.00.14120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866410,91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Жилищное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1703,54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1703,54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Взносы на капитальный ремонт жилья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95.0.00.25050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1703,54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 Закупка товаров ,работ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95.0.00.25050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1702,72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95.0.00.25050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1702,72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95.0.00.25050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800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0,82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95.0.00.25050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850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0,82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441478,61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1"/>
        </w:trPr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Cs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441478,61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 xml:space="preserve">Расходы на мероприятия в области </w:t>
            </w:r>
            <w:r w:rsidRPr="00FC20E3">
              <w:rPr>
                <w:rFonts w:ascii="Times New Roman" w:hAnsi="Times New Roman"/>
                <w:color w:val="000000"/>
              </w:rPr>
              <w:lastRenderedPageBreak/>
              <w:t>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Cs/>
              </w:rPr>
              <w:t>95.0.00.42190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441478,61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lastRenderedPageBreak/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Cs/>
              </w:rPr>
              <w:t>95.0.00.42190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441478,61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FC20E3">
              <w:rPr>
                <w:rFonts w:ascii="Times New Roman" w:hAnsi="Times New Roman"/>
                <w:bCs/>
              </w:rPr>
              <w:t>95.0.00.42190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441478,61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Реализация мероприятий по подготовке объектов жилищно-коммунального хозяйства НСО к работе в осенне-зимний период подпрограммы «Безопасность жилищно-коммунального хозяйства» НСО «Жилищно-коммунальное хозяйство НСО в 2015-2022годах»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Реализация мероприятий по подготовке объектов жилищно-коммунального хозяйства НСО к работе в осенне-зимний период подпрограммы «Безопасность жилищно-коммунального хозяйства» НСО «Жилищно-коммунальное хозяйство НСО в 2015-2022годах»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</w:t>
            </w:r>
            <w:r w:rsidRPr="00FC20E3">
              <w:rPr>
                <w:rFonts w:ascii="Times New Roman" w:hAnsi="Times New Roman"/>
                <w:bCs/>
                <w:lang w:val="en-US"/>
              </w:rPr>
              <w:t>S0</w:t>
            </w:r>
            <w:r w:rsidRPr="00FC20E3">
              <w:rPr>
                <w:rFonts w:ascii="Times New Roman" w:hAnsi="Times New Roman"/>
                <w:bCs/>
              </w:rPr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</w:t>
            </w:r>
            <w:r w:rsidRPr="00FC20E3">
              <w:rPr>
                <w:rFonts w:ascii="Times New Roman" w:hAnsi="Times New Roman"/>
                <w:bCs/>
                <w:lang w:val="en-US"/>
              </w:rPr>
              <w:t>S0</w:t>
            </w:r>
            <w:r w:rsidRPr="00FC20E3">
              <w:rPr>
                <w:rFonts w:ascii="Times New Roman" w:hAnsi="Times New Roman"/>
                <w:bCs/>
              </w:rPr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  <w:lang w:val="en-US"/>
              </w:rPr>
            </w:pPr>
            <w:r w:rsidRPr="00FC20E3">
              <w:rPr>
                <w:rFonts w:ascii="Times New Roman" w:hAnsi="Times New Roman"/>
                <w:bCs/>
              </w:rPr>
              <w:t>2</w:t>
            </w:r>
            <w:r w:rsidRPr="00FC20E3">
              <w:rPr>
                <w:rFonts w:ascii="Times New Roman" w:hAnsi="Times New Roman"/>
                <w:bCs/>
                <w:lang w:val="en-US"/>
              </w:rPr>
              <w:t>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</w:t>
            </w:r>
            <w:r w:rsidRPr="00FC20E3">
              <w:rPr>
                <w:rFonts w:ascii="Times New Roman" w:hAnsi="Times New Roman"/>
                <w:bCs/>
                <w:lang w:val="en-US"/>
              </w:rPr>
              <w:t>S0</w:t>
            </w:r>
            <w:r w:rsidRPr="00FC20E3">
              <w:rPr>
                <w:rFonts w:ascii="Times New Roman" w:hAnsi="Times New Roman"/>
                <w:bCs/>
              </w:rPr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397332,76</w:t>
            </w:r>
          </w:p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397332,76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содержание уличного освещения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95.0.00.61190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162934,47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95.0.00.61190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162934,47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95.0.00.61190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162934,47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прочие мероприятия по благоустройству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95.0.00.65190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202038,29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>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95.0.00.65190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44364,67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95.0.00.65190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44364,67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95.0.00.65190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157673,62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95.0.00.65190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157673,62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 xml:space="preserve">Иные межбюджетные трансферты на реализацию мероприятий в рамках ГП </w:t>
            </w:r>
            <w:r w:rsidRPr="00FC20E3">
              <w:rPr>
                <w:rFonts w:ascii="Times New Roman" w:hAnsi="Times New Roman"/>
                <w:color w:val="000000"/>
              </w:rPr>
              <w:lastRenderedPageBreak/>
              <w:t>НСО «Развитие институтов региональной политики НСО на 2016-2021гг.»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lastRenderedPageBreak/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lastRenderedPageBreak/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Реализация мероприятий по обеспечению сбалансированности местных бюджетов в рамках ГП НСО «Управление государственными финансами в НСО на 2014-2019гг.»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межбюджетные трансферты на реализацию мероприятий в рамках ГП НСО «Развитие институтов региональной политики НСО на 2016-2021гг.»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  <w:lang w:val="en-US"/>
              </w:rPr>
            </w:pPr>
            <w:r w:rsidRPr="00FC20E3">
              <w:rPr>
                <w:rFonts w:ascii="Times New Roman" w:hAnsi="Times New Roman"/>
                <w:bCs/>
              </w:rPr>
              <w:t>95.0.00.</w:t>
            </w:r>
            <w:r w:rsidRPr="00FC20E3">
              <w:rPr>
                <w:rFonts w:ascii="Times New Roman" w:hAnsi="Times New Roman"/>
                <w:bCs/>
                <w:lang w:val="en-US"/>
              </w:rPr>
              <w:t>S0370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  <w:lang w:val="en-US"/>
              </w:rPr>
            </w:pPr>
            <w:r w:rsidRPr="00FC20E3">
              <w:rPr>
                <w:rFonts w:ascii="Times New Roman" w:hAnsi="Times New Roman"/>
                <w:bCs/>
                <w:lang w:val="en-US"/>
              </w:rPr>
              <w:t>32360.00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  <w:lang w:val="en-US"/>
              </w:rPr>
            </w:pPr>
            <w:r w:rsidRPr="00FC20E3">
              <w:rPr>
                <w:rFonts w:ascii="Times New Roman" w:hAnsi="Times New Roman"/>
                <w:bCs/>
                <w:lang w:val="en-US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  <w:lang w:val="en-US"/>
              </w:rPr>
            </w:pPr>
            <w:r w:rsidRPr="00FC20E3">
              <w:rPr>
                <w:rFonts w:ascii="Times New Roman" w:hAnsi="Times New Roman"/>
                <w:bCs/>
                <w:lang w:val="en-US"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  <w:lang w:val="en-US"/>
              </w:rPr>
            </w:pPr>
            <w:r w:rsidRPr="00FC20E3">
              <w:rPr>
                <w:rFonts w:ascii="Times New Roman" w:hAnsi="Times New Roman"/>
                <w:bCs/>
                <w:lang w:val="en-US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95.0.00.</w:t>
            </w:r>
            <w:r w:rsidRPr="00FC20E3">
              <w:rPr>
                <w:rFonts w:ascii="Times New Roman" w:hAnsi="Times New Roman"/>
                <w:bCs/>
                <w:lang w:val="en-US"/>
              </w:rPr>
              <w:t>S0370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  <w:lang w:val="en-US"/>
              </w:rPr>
            </w:pPr>
            <w:r w:rsidRPr="00FC20E3">
              <w:rPr>
                <w:rFonts w:ascii="Times New Roman" w:hAnsi="Times New Roman"/>
                <w:bCs/>
                <w:lang w:val="en-US"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  <w:lang w:val="en-US"/>
              </w:rPr>
            </w:pPr>
            <w:r w:rsidRPr="00FC20E3">
              <w:rPr>
                <w:rFonts w:ascii="Times New Roman" w:hAnsi="Times New Roman"/>
                <w:bCs/>
                <w:lang w:val="en-US"/>
              </w:rPr>
              <w:t>32360.00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  <w:lang w:val="en-US"/>
              </w:rPr>
            </w:pPr>
            <w:r w:rsidRPr="00FC20E3">
              <w:rPr>
                <w:rFonts w:ascii="Times New Roman" w:hAnsi="Times New Roman"/>
                <w:bCs/>
                <w:lang w:val="en-US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  <w:lang w:val="en-US"/>
              </w:rPr>
            </w:pPr>
            <w:r w:rsidRPr="00FC20E3">
              <w:rPr>
                <w:rFonts w:ascii="Times New Roman" w:hAnsi="Times New Roman"/>
                <w:bCs/>
                <w:lang w:val="en-US"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  <w:lang w:val="en-US"/>
              </w:rPr>
            </w:pPr>
            <w:r w:rsidRPr="00FC20E3">
              <w:rPr>
                <w:rFonts w:ascii="Times New Roman" w:hAnsi="Times New Roman"/>
                <w:bCs/>
                <w:lang w:val="en-US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95.0.00.</w:t>
            </w:r>
            <w:r w:rsidRPr="00FC20E3">
              <w:rPr>
                <w:rFonts w:ascii="Times New Roman" w:hAnsi="Times New Roman"/>
                <w:bCs/>
                <w:lang w:val="en-US"/>
              </w:rPr>
              <w:t>S0370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  <w:lang w:val="en-US"/>
              </w:rPr>
            </w:pPr>
            <w:r w:rsidRPr="00FC20E3">
              <w:rPr>
                <w:rFonts w:ascii="Times New Roman" w:hAnsi="Times New Roman"/>
                <w:bCs/>
                <w:lang w:val="en-US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  <w:lang w:val="en-US"/>
              </w:rPr>
            </w:pPr>
            <w:r w:rsidRPr="00FC20E3">
              <w:rPr>
                <w:rFonts w:ascii="Times New Roman" w:hAnsi="Times New Roman"/>
                <w:bCs/>
                <w:lang w:val="en-US"/>
              </w:rPr>
              <w:t>32360.00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Реализация мероприятий по обеспечению сбалансированности местных бюджетов в рамках ГП НСО «Управление государственными финансами в НСО на 2014-2019гг.»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  <w:lang w:val="en-US"/>
              </w:rPr>
            </w:pPr>
            <w:r w:rsidRPr="00FC20E3">
              <w:rPr>
                <w:rFonts w:ascii="Times New Roman" w:hAnsi="Times New Roman"/>
                <w:bCs/>
                <w:lang w:val="en-US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  <w:lang w:val="en-US"/>
              </w:rPr>
            </w:pPr>
            <w:r w:rsidRPr="00FC20E3">
              <w:rPr>
                <w:rFonts w:ascii="Times New Roman" w:hAnsi="Times New Roman"/>
                <w:bCs/>
                <w:lang w:val="en-US"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  <w:lang w:val="en-US"/>
              </w:rPr>
            </w:pPr>
            <w:r w:rsidRPr="00FC20E3">
              <w:rPr>
                <w:rFonts w:ascii="Times New Roman" w:hAnsi="Times New Roman"/>
                <w:bCs/>
                <w:lang w:val="en-US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</w:t>
            </w:r>
            <w:r w:rsidRPr="00FC20E3">
              <w:rPr>
                <w:rFonts w:ascii="Times New Roman" w:hAnsi="Times New Roman"/>
                <w:bCs/>
                <w:lang w:val="en-US"/>
              </w:rPr>
              <w:t>S</w:t>
            </w:r>
            <w:r w:rsidRPr="00FC20E3">
              <w:rPr>
                <w:rFonts w:ascii="Times New Roman" w:hAnsi="Times New Roman"/>
                <w:bCs/>
              </w:rPr>
              <w:t>0511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95.0.00.</w:t>
            </w:r>
            <w:r w:rsidRPr="00FC20E3">
              <w:rPr>
                <w:rFonts w:ascii="Times New Roman" w:hAnsi="Times New Roman"/>
                <w:bCs/>
                <w:lang w:val="en-US"/>
              </w:rPr>
              <w:t>S</w:t>
            </w:r>
            <w:r w:rsidRPr="00FC20E3">
              <w:rPr>
                <w:rFonts w:ascii="Times New Roman" w:hAnsi="Times New Roman"/>
                <w:bCs/>
              </w:rPr>
              <w:t>0511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95.0.00.</w:t>
            </w:r>
            <w:r w:rsidRPr="00FC20E3">
              <w:rPr>
                <w:rFonts w:ascii="Times New Roman" w:hAnsi="Times New Roman"/>
                <w:bCs/>
                <w:lang w:val="en-US"/>
              </w:rPr>
              <w:t>S</w:t>
            </w:r>
            <w:r w:rsidRPr="00FC20E3">
              <w:rPr>
                <w:rFonts w:ascii="Times New Roman" w:hAnsi="Times New Roman"/>
                <w:bCs/>
              </w:rPr>
              <w:t>0511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25896,00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25896,00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95.0.00.42190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25896,00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95.0.00.42190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25896,00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95.0.00.42190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850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25896,00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Молодежная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12000,00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проведение мероприятий для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95.0.00.23190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95.0.00.23190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12000,00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 xml:space="preserve">Культура, кинематография и средства массовой информации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5098732,51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5098732,51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 xml:space="preserve">Непрограммные  направления расходов </w:t>
            </w:r>
            <w:r w:rsidRPr="00FC20E3">
              <w:rPr>
                <w:rFonts w:ascii="Times New Roman" w:hAnsi="Times New Roman"/>
                <w:color w:val="000000"/>
              </w:rPr>
              <w:lastRenderedPageBreak/>
              <w:t>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lastRenderedPageBreak/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5098732,51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50"/>
        </w:trPr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lastRenderedPageBreak/>
              <w:t>Государственная программа Новосибирской области «Управление государственными финансами в Новосибирской области на 2014-2019годы»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883492,31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>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753492,31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753492,31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130000,00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130000,00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по оплате труда работников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3548648,85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 казенными учреждениями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>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3548648,85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3548648,85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обеспечение функций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666591,35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</w:rPr>
              <w:t>Закупка товаров</w:t>
            </w:r>
            <w:proofErr w:type="gramStart"/>
            <w:r w:rsidRPr="00FC20E3">
              <w:rPr>
                <w:rFonts w:ascii="Times New Roman" w:hAnsi="Times New Roman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638796,06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закупки товаров</w:t>
            </w:r>
            <w:proofErr w:type="gramStart"/>
            <w:r w:rsidRPr="00FC20E3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FC20E3">
              <w:rPr>
                <w:rFonts w:ascii="Times New Roman" w:hAnsi="Times New Roman"/>
                <w:color w:val="00000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638796,06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27795,29</w:t>
            </w:r>
          </w:p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850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27795,29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112115,34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112115,34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Расходы на доплату к пенсии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95.0.00.12110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112115,34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95.0.00.12110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112115,34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 xml:space="preserve">Социальные выплаты гражданам, кроме  публичных нормативных социальных выплат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95.0.00.12110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112115,34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14334,00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color w:val="000000"/>
              </w:rPr>
            </w:pPr>
            <w:r w:rsidRPr="00FC20E3">
              <w:rPr>
                <w:rFonts w:ascii="Times New Roman" w:hAnsi="Times New Roman"/>
                <w:b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14334,00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14334,00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 xml:space="preserve">Иные межбюджетные трансферты на </w:t>
            </w:r>
            <w:r w:rsidRPr="00FC20E3">
              <w:rPr>
                <w:rFonts w:ascii="Times New Roman" w:hAnsi="Times New Roman"/>
                <w:color w:val="000000"/>
              </w:rPr>
              <w:lastRenderedPageBreak/>
              <w:t>осуществление переданных полномочий на обеспечение функций переданных полномочий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lastRenderedPageBreak/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95.0.00.85870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14334,00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95.0.00.85870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14334,00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color w:val="000000"/>
              </w:rPr>
            </w:pPr>
            <w:r w:rsidRPr="00FC20E3">
              <w:rPr>
                <w:rFonts w:ascii="Times New Roman" w:hAnsi="Times New Roman"/>
                <w:color w:val="000000"/>
              </w:rPr>
              <w:t>Иные 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95.0.00.85870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Cs/>
              </w:rPr>
            </w:pPr>
            <w:r w:rsidRPr="00FC20E3">
              <w:rPr>
                <w:rFonts w:ascii="Times New Roman" w:hAnsi="Times New Roman"/>
                <w:bCs/>
              </w:rPr>
              <w:t>540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  <w:bCs/>
              </w:rPr>
              <w:t>14334,00</w:t>
            </w:r>
          </w:p>
        </w:tc>
      </w:tr>
      <w:tr w:rsidR="00FC20E3" w:rsidRPr="00FC20E3" w:rsidTr="00F75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FC20E3" w:rsidRDefault="00FC20E3" w:rsidP="00FC20E3">
            <w:pPr>
              <w:spacing w:after="0" w:line="240" w:lineRule="auto"/>
              <w:ind w:right="-285"/>
              <w:rPr>
                <w:rFonts w:ascii="Times New Roman" w:hAnsi="Times New Roman"/>
                <w:b/>
                <w:bCs/>
              </w:rPr>
            </w:pPr>
            <w:r w:rsidRPr="00FC20E3">
              <w:rPr>
                <w:rFonts w:ascii="Times New Roman" w:hAnsi="Times New Roman"/>
                <w:b/>
                <w:bCs/>
              </w:rPr>
              <w:t>10050822,99</w:t>
            </w:r>
          </w:p>
        </w:tc>
      </w:tr>
    </w:tbl>
    <w:p w:rsidR="00FC20E3" w:rsidRPr="00FC20E3" w:rsidRDefault="00FC20E3" w:rsidP="00FC20E3">
      <w:pPr>
        <w:spacing w:after="0" w:line="240" w:lineRule="auto"/>
        <w:ind w:right="-285"/>
        <w:rPr>
          <w:rFonts w:ascii="Times New Roman" w:hAnsi="Times New Roman"/>
        </w:rPr>
      </w:pPr>
    </w:p>
    <w:p w:rsidR="00FC20E3" w:rsidRPr="00FC20E3" w:rsidRDefault="00FC20E3" w:rsidP="00FC20E3">
      <w:pPr>
        <w:spacing w:after="0" w:line="240" w:lineRule="auto"/>
        <w:ind w:left="4248" w:right="-285"/>
        <w:outlineLvl w:val="0"/>
        <w:rPr>
          <w:rFonts w:ascii="Times New Roman" w:hAnsi="Times New Roman"/>
        </w:rPr>
      </w:pPr>
      <w:r w:rsidRPr="00FC20E3">
        <w:rPr>
          <w:rFonts w:ascii="Times New Roman" w:hAnsi="Times New Roman"/>
        </w:rPr>
        <w:t xml:space="preserve">                              </w:t>
      </w:r>
    </w:p>
    <w:tbl>
      <w:tblPr>
        <w:tblW w:w="103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06"/>
      </w:tblGrid>
      <w:tr w:rsidR="00FC20E3" w:rsidRPr="00FC20E3" w:rsidTr="00FC20E3">
        <w:trPr>
          <w:trHeight w:val="143"/>
        </w:trPr>
        <w:tc>
          <w:tcPr>
            <w:tcW w:w="10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 xml:space="preserve">       Приложение №5 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 xml:space="preserve">к постановлению администрации                               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Пятилетского сельсовета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 xml:space="preserve">Черепановского района  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Новосибирской области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от  12.11.2018 № 124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 xml:space="preserve">          </w:t>
            </w:r>
          </w:p>
          <w:p w:rsidR="00FC20E3" w:rsidRPr="00FC20E3" w:rsidRDefault="00FC20E3" w:rsidP="00FC20E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C20E3" w:rsidRPr="00FC20E3" w:rsidTr="00FC20E3">
        <w:trPr>
          <w:trHeight w:val="327"/>
        </w:trPr>
        <w:tc>
          <w:tcPr>
            <w:tcW w:w="10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0E3" w:rsidRPr="00FC20E3" w:rsidRDefault="00FC20E3" w:rsidP="00FC2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C20E3" w:rsidRPr="00FC20E3" w:rsidRDefault="00FC20E3" w:rsidP="00FC20E3">
      <w:pPr>
        <w:spacing w:after="0" w:line="240" w:lineRule="auto"/>
        <w:ind w:right="-284"/>
        <w:jc w:val="both"/>
        <w:rPr>
          <w:rFonts w:ascii="Times New Roman" w:hAnsi="Times New Roman"/>
        </w:rPr>
      </w:pPr>
      <w:r w:rsidRPr="00FC20E3">
        <w:rPr>
          <w:rFonts w:ascii="Times New Roman" w:hAnsi="Times New Roman"/>
        </w:rPr>
        <w:t xml:space="preserve">                                                                       </w:t>
      </w:r>
      <w:r>
        <w:rPr>
          <w:rFonts w:ascii="Times New Roman" w:hAnsi="Times New Roman"/>
        </w:rPr>
        <w:t xml:space="preserve">                  </w:t>
      </w:r>
      <w:r w:rsidRPr="00FC20E3">
        <w:rPr>
          <w:rFonts w:ascii="Times New Roman" w:hAnsi="Times New Roman"/>
        </w:rPr>
        <w:t xml:space="preserve">                       </w:t>
      </w:r>
    </w:p>
    <w:p w:rsidR="00FC20E3" w:rsidRPr="00FC20E3" w:rsidRDefault="00FC20E3" w:rsidP="00FC20E3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  <w:r w:rsidRPr="00FC20E3">
        <w:rPr>
          <w:rFonts w:ascii="Times New Roman" w:hAnsi="Times New Roman"/>
          <w:b/>
        </w:rPr>
        <w:t>Кассовое исполнение</w:t>
      </w:r>
    </w:p>
    <w:p w:rsidR="00FC20E3" w:rsidRDefault="00FC20E3" w:rsidP="00FC20E3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  <w:r w:rsidRPr="00FC20E3">
        <w:rPr>
          <w:rFonts w:ascii="Times New Roman" w:hAnsi="Times New Roman"/>
          <w:b/>
        </w:rPr>
        <w:t xml:space="preserve">по источникам финансирования дефицита бюджета Пятилетского сельсовета Черепановского района по кодам групп, подгрупп, статей, видов </w:t>
      </w:r>
      <w:proofErr w:type="gramStart"/>
      <w:r w:rsidRPr="00FC20E3">
        <w:rPr>
          <w:rFonts w:ascii="Times New Roman" w:hAnsi="Times New Roman"/>
          <w:b/>
        </w:rPr>
        <w:t>источников финансирования дефицита бюджета классификации операций сектора государственного управления</w:t>
      </w:r>
      <w:proofErr w:type="gramEnd"/>
      <w:r w:rsidRPr="00FC20E3">
        <w:rPr>
          <w:rFonts w:ascii="Times New Roman" w:hAnsi="Times New Roman"/>
          <w:b/>
        </w:rPr>
        <w:t xml:space="preserve"> за 3 квартал 2018г</w:t>
      </w:r>
    </w:p>
    <w:p w:rsidR="00FC20E3" w:rsidRDefault="00FC20E3" w:rsidP="00FC20E3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</w:p>
    <w:p w:rsidR="00FC20E3" w:rsidRPr="00FC20E3" w:rsidRDefault="00FC20E3" w:rsidP="00FC20E3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</w:p>
    <w:p w:rsidR="00FC20E3" w:rsidRPr="00FC20E3" w:rsidRDefault="00FC20E3" w:rsidP="00FC20E3">
      <w:pPr>
        <w:tabs>
          <w:tab w:val="left" w:pos="8402"/>
        </w:tabs>
        <w:spacing w:after="0" w:line="240" w:lineRule="auto"/>
        <w:rPr>
          <w:rFonts w:ascii="Times New Roman" w:hAnsi="Times New Roman"/>
        </w:rPr>
      </w:pPr>
      <w:r w:rsidRPr="00FC20E3">
        <w:rPr>
          <w:rFonts w:ascii="Times New Roman" w:hAnsi="Times New Roman"/>
        </w:rPr>
        <w:tab/>
        <w:t xml:space="preserve">      рублей</w:t>
      </w:r>
    </w:p>
    <w:tbl>
      <w:tblPr>
        <w:tblpPr w:leftFromText="180" w:rightFromText="180" w:vertAnchor="text" w:horzAnchor="margin" w:tblpX="-210" w:tblpY="194"/>
        <w:tblW w:w="10773" w:type="dxa"/>
        <w:tblLayout w:type="fixed"/>
        <w:tblLook w:val="0000" w:firstRow="0" w:lastRow="0" w:firstColumn="0" w:lastColumn="0" w:noHBand="0" w:noVBand="0"/>
      </w:tblPr>
      <w:tblGrid>
        <w:gridCol w:w="492"/>
        <w:gridCol w:w="600"/>
        <w:gridCol w:w="576"/>
        <w:gridCol w:w="540"/>
        <w:gridCol w:w="684"/>
        <w:gridCol w:w="600"/>
        <w:gridCol w:w="900"/>
        <w:gridCol w:w="720"/>
        <w:gridCol w:w="2220"/>
        <w:gridCol w:w="1560"/>
        <w:gridCol w:w="269"/>
        <w:gridCol w:w="1612"/>
      </w:tblGrid>
      <w:tr w:rsidR="00FC20E3" w:rsidRPr="00FC20E3" w:rsidTr="00F75BD1">
        <w:trPr>
          <w:trHeight w:val="315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75BD1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№ строки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E3" w:rsidRPr="00FC20E3" w:rsidRDefault="00FC20E3" w:rsidP="00F75B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C20E3">
              <w:rPr>
                <w:rFonts w:ascii="Times New Roman" w:hAnsi="Times New Roman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75BD1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Бюджетная роспись с учетом изменений</w:t>
            </w:r>
          </w:p>
          <w:p w:rsidR="00FC20E3" w:rsidRPr="00FC20E3" w:rsidRDefault="00FC20E3" w:rsidP="00F75B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75BD1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исполнено</w:t>
            </w:r>
          </w:p>
        </w:tc>
      </w:tr>
      <w:tr w:rsidR="00FC20E3" w:rsidRPr="00FC20E3" w:rsidTr="00F75BD1">
        <w:trPr>
          <w:cantSplit/>
          <w:trHeight w:val="4155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20E3" w:rsidRPr="00FC20E3" w:rsidRDefault="00FC20E3" w:rsidP="00F75B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75BD1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код группы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75BD1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код подгруппы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75BD1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Код статьи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20E3" w:rsidRPr="00FC20E3" w:rsidRDefault="00FC20E3" w:rsidP="00F75BD1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Код подстатьи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75BD1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код элемента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C20E3" w:rsidRPr="00FC20E3" w:rsidRDefault="00FC20E3" w:rsidP="00F75BD1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 xml:space="preserve">код подвида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FC20E3" w:rsidRPr="00FC20E3" w:rsidRDefault="00FC20E3" w:rsidP="00F75BD1">
            <w:pPr>
              <w:spacing w:after="0" w:line="240" w:lineRule="auto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код классификации операций сектора государственного управления, относящихся к источникам финансирования дефицита бюджета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E3" w:rsidRPr="00FC20E3" w:rsidRDefault="00FC20E3" w:rsidP="00F75B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C20E3" w:rsidRPr="00FC20E3" w:rsidRDefault="00FC20E3" w:rsidP="00F75B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20E3" w:rsidRPr="00FC20E3" w:rsidRDefault="00FC20E3" w:rsidP="00F75B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20E3" w:rsidRPr="00FC20E3" w:rsidTr="00F75BD1">
        <w:trPr>
          <w:trHeight w:val="31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11</w:t>
            </w:r>
          </w:p>
        </w:tc>
      </w:tr>
      <w:tr w:rsidR="00FC20E3" w:rsidRPr="00FC20E3" w:rsidTr="00F75BD1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628747,52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ind w:left="-108" w:right="-468" w:firstLine="240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--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-770460,67</w:t>
            </w:r>
          </w:p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20E3" w:rsidRPr="00FC20E3" w:rsidTr="00F75BD1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Изменение остатков средств на счетах по учету средств бюджета 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628747,52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ind w:left="-108" w:right="-468" w:firstLine="240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--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-770460,67</w:t>
            </w:r>
          </w:p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20E3" w:rsidRPr="00FC20E3" w:rsidTr="00F75BD1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 xml:space="preserve">Увеличение остатков </w:t>
            </w:r>
            <w:r w:rsidRPr="00FC20E3">
              <w:rPr>
                <w:rFonts w:ascii="Times New Roman" w:hAnsi="Times New Roman"/>
              </w:rPr>
              <w:lastRenderedPageBreak/>
              <w:t>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-15242960,94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ind w:left="-108" w:right="-468" w:firstLine="24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-10821283,66</w:t>
            </w:r>
          </w:p>
        </w:tc>
      </w:tr>
      <w:tr w:rsidR="00FC20E3" w:rsidRPr="00FC20E3" w:rsidTr="00F75BD1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Уменьшение остатков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15871708,46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ind w:left="-108" w:right="-468" w:firstLine="24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10050822,99</w:t>
            </w:r>
          </w:p>
        </w:tc>
      </w:tr>
      <w:tr w:rsidR="00FC20E3" w:rsidRPr="00FC20E3" w:rsidTr="00F75BD1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Увеличение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-10485399,49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ind w:left="-108" w:right="-468" w:firstLine="24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-2853424,29</w:t>
            </w:r>
          </w:p>
        </w:tc>
      </w:tr>
      <w:tr w:rsidR="00FC20E3" w:rsidRPr="00FC20E3" w:rsidTr="00F75BD1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Уменьшение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10846897,85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ind w:left="-108" w:right="-468" w:firstLine="24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2466301,65</w:t>
            </w:r>
          </w:p>
        </w:tc>
      </w:tr>
      <w:tr w:rsidR="00FC20E3" w:rsidRPr="00FC20E3" w:rsidTr="00F75BD1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Увеличение прочих остатков денежных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-10485399,49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ind w:left="-108" w:right="-468" w:firstLine="24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-2853424,29</w:t>
            </w:r>
          </w:p>
        </w:tc>
      </w:tr>
      <w:tr w:rsidR="00FC20E3" w:rsidRPr="00FC20E3" w:rsidTr="00F75BD1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610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Уменьшение прочих остатков денежных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10846897,85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ind w:left="-108" w:right="-468" w:firstLine="24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2466301,65</w:t>
            </w:r>
          </w:p>
        </w:tc>
      </w:tr>
      <w:tr w:rsidR="00FC20E3" w:rsidRPr="00FC20E3" w:rsidTr="00F75BD1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510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-10485399,49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ind w:left="-108" w:right="-468" w:firstLine="24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-2853424,29</w:t>
            </w:r>
          </w:p>
        </w:tc>
      </w:tr>
      <w:tr w:rsidR="00FC20E3" w:rsidRPr="00FC20E3" w:rsidTr="00F75BD1">
        <w:trPr>
          <w:trHeight w:val="1025"/>
        </w:trPr>
        <w:tc>
          <w:tcPr>
            <w:tcW w:w="7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Итого источников финансирования дефицита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361498,36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ind w:left="-108" w:right="-468" w:firstLine="240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--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0E3" w:rsidRPr="00FC20E3" w:rsidRDefault="00FC20E3" w:rsidP="00F75B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20E3">
              <w:rPr>
                <w:rFonts w:ascii="Times New Roman" w:hAnsi="Times New Roman"/>
              </w:rPr>
              <w:t>-387122,84</w:t>
            </w:r>
          </w:p>
          <w:p w:rsidR="00FC20E3" w:rsidRPr="00FC20E3" w:rsidRDefault="00FC20E3" w:rsidP="00F75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C20E3" w:rsidRDefault="00FC20E3" w:rsidP="00FC20E3">
      <w:pPr>
        <w:ind w:right="-284"/>
        <w:jc w:val="both"/>
        <w:rPr>
          <w:rFonts w:ascii="Times New Roman" w:hAnsi="Times New Roman"/>
        </w:rPr>
      </w:pPr>
    </w:p>
    <w:p w:rsidR="00FC20E3" w:rsidRDefault="00FC20E3" w:rsidP="00FC20E3">
      <w:pPr>
        <w:ind w:right="-284"/>
        <w:jc w:val="both"/>
        <w:rPr>
          <w:rFonts w:ascii="Times New Roman" w:hAnsi="Times New Roman"/>
        </w:rPr>
      </w:pPr>
    </w:p>
    <w:p w:rsidR="00FC20E3" w:rsidRDefault="00FC20E3" w:rsidP="00FC20E3">
      <w:pPr>
        <w:ind w:right="-284"/>
        <w:jc w:val="both"/>
        <w:rPr>
          <w:rFonts w:ascii="Times New Roman" w:hAnsi="Times New Roman"/>
        </w:rPr>
      </w:pPr>
    </w:p>
    <w:p w:rsidR="00FC20E3" w:rsidRDefault="00FC20E3" w:rsidP="00FC20E3">
      <w:pPr>
        <w:ind w:right="-284"/>
        <w:jc w:val="both"/>
        <w:rPr>
          <w:rFonts w:ascii="Times New Roman" w:hAnsi="Times New Roman"/>
        </w:rPr>
      </w:pPr>
    </w:p>
    <w:p w:rsidR="00FC20E3" w:rsidRDefault="00FC20E3" w:rsidP="00FC20E3">
      <w:pPr>
        <w:ind w:right="-284"/>
        <w:jc w:val="both"/>
        <w:rPr>
          <w:rFonts w:ascii="Times New Roman" w:hAnsi="Times New Roman"/>
        </w:rPr>
      </w:pPr>
    </w:p>
    <w:p w:rsidR="00FC20E3" w:rsidRDefault="00FC20E3" w:rsidP="00FC20E3">
      <w:pPr>
        <w:ind w:right="-284"/>
        <w:jc w:val="both"/>
        <w:rPr>
          <w:rFonts w:ascii="Times New Roman" w:hAnsi="Times New Roman"/>
        </w:rPr>
      </w:pPr>
    </w:p>
    <w:p w:rsidR="00FC20E3" w:rsidRDefault="00FC20E3" w:rsidP="00FC20E3">
      <w:pPr>
        <w:ind w:right="-284"/>
        <w:jc w:val="both"/>
        <w:rPr>
          <w:rFonts w:ascii="Times New Roman" w:hAnsi="Times New Roman"/>
        </w:rPr>
      </w:pPr>
    </w:p>
    <w:p w:rsidR="00FC20E3" w:rsidRPr="00FC20E3" w:rsidRDefault="00FC20E3" w:rsidP="00FC20E3">
      <w:pPr>
        <w:ind w:right="-284"/>
        <w:jc w:val="both"/>
        <w:rPr>
          <w:rFonts w:ascii="Times New Roman" w:hAnsi="Times New Roman"/>
        </w:rPr>
      </w:pPr>
    </w:p>
    <w:p w:rsidR="00FC20E3" w:rsidRPr="00FC20E3" w:rsidRDefault="00FC20E3" w:rsidP="00FC20E3">
      <w:pPr>
        <w:ind w:right="-284"/>
        <w:jc w:val="both"/>
        <w:rPr>
          <w:rFonts w:ascii="Times New Roman" w:hAnsi="Times New Roman"/>
        </w:rPr>
      </w:pPr>
    </w:p>
    <w:p w:rsidR="00FC20E3" w:rsidRPr="00FC20E3" w:rsidRDefault="00FC20E3" w:rsidP="00FC20E3">
      <w:pPr>
        <w:ind w:left="4248" w:right="-285"/>
        <w:outlineLvl w:val="0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2"/>
        <w:tblOverlap w:val="never"/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3983"/>
        <w:gridCol w:w="3433"/>
      </w:tblGrid>
      <w:tr w:rsidR="00FC20E3" w:rsidRPr="00AF57CB" w:rsidTr="00F75BD1">
        <w:trPr>
          <w:trHeight w:val="898"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Default="00FC20E3" w:rsidP="00FC20E3">
            <w:pPr>
              <w:tabs>
                <w:tab w:val="left" w:pos="2145"/>
                <w:tab w:val="center" w:pos="7285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</w:p>
          <w:p w:rsidR="00FC20E3" w:rsidRPr="00AF57CB" w:rsidRDefault="00FC20E3" w:rsidP="00FC20E3">
            <w:pPr>
              <w:tabs>
                <w:tab w:val="left" w:pos="2145"/>
                <w:tab w:val="center" w:pos="7285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AF57CB">
              <w:rPr>
                <w:rFonts w:ascii="Times New Roman" w:hAnsi="Times New Roman"/>
                <w:sz w:val="20"/>
                <w:szCs w:val="20"/>
              </w:rPr>
              <w:t>Редакционный совет:</w:t>
            </w:r>
          </w:p>
          <w:p w:rsidR="00FC20E3" w:rsidRPr="00AF57CB" w:rsidRDefault="00FC20E3" w:rsidP="00FC20E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AF57C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F57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20E3" w:rsidRPr="00AF57CB" w:rsidRDefault="00FC20E3" w:rsidP="00FC20E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FC20E3" w:rsidRPr="00AF57CB" w:rsidRDefault="00FC20E3" w:rsidP="00FC20E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FC20E3" w:rsidRPr="00AF57CB" w:rsidRDefault="00FC20E3" w:rsidP="00FC20E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Гришина О.Ю.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AF57CB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FC20E3" w:rsidRPr="00AF57CB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FC20E3" w:rsidRPr="00AF57CB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E3" w:rsidRPr="00AF57CB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FC20E3" w:rsidRPr="00AF57CB" w:rsidRDefault="00FC20E3" w:rsidP="00FC20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20E3" w:rsidRPr="00AF57CB" w:rsidRDefault="00FC20E3" w:rsidP="00FC20E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20E3" w:rsidRPr="00AF57CB" w:rsidRDefault="00FC20E3" w:rsidP="00FC20E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20E3" w:rsidRPr="00AF57CB" w:rsidRDefault="00FC20E3" w:rsidP="00FC20E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45D1D" w:rsidRPr="00FC20E3" w:rsidRDefault="00645D1D" w:rsidP="00FC20E3">
      <w:pPr>
        <w:tabs>
          <w:tab w:val="left" w:pos="3606"/>
        </w:tabs>
      </w:pPr>
    </w:p>
    <w:sectPr w:rsidR="00645D1D" w:rsidRPr="00FC20E3" w:rsidSect="00F75BD1">
      <w:pgSz w:w="11906" w:h="16838"/>
      <w:pgMar w:top="567" w:right="566" w:bottom="1134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9C" w:rsidRDefault="00BE759C" w:rsidP="00F75BD1">
      <w:pPr>
        <w:spacing w:after="0" w:line="240" w:lineRule="auto"/>
      </w:pPr>
      <w:r>
        <w:separator/>
      </w:r>
    </w:p>
  </w:endnote>
  <w:endnote w:type="continuationSeparator" w:id="0">
    <w:p w:rsidR="00BE759C" w:rsidRDefault="00BE759C" w:rsidP="00F7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282927"/>
      <w:docPartObj>
        <w:docPartGallery w:val="Page Numbers (Bottom of Page)"/>
        <w:docPartUnique/>
      </w:docPartObj>
    </w:sdtPr>
    <w:sdtContent>
      <w:p w:rsidR="00F75BD1" w:rsidRDefault="00F75BD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1BA">
          <w:rPr>
            <w:noProof/>
          </w:rPr>
          <w:t>26</w:t>
        </w:r>
        <w:r>
          <w:fldChar w:fldCharType="end"/>
        </w:r>
      </w:p>
    </w:sdtContent>
  </w:sdt>
  <w:p w:rsidR="00F75BD1" w:rsidRDefault="00F75BD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9C" w:rsidRDefault="00BE759C" w:rsidP="00F75BD1">
      <w:pPr>
        <w:spacing w:after="0" w:line="240" w:lineRule="auto"/>
      </w:pPr>
      <w:r>
        <w:separator/>
      </w:r>
    </w:p>
  </w:footnote>
  <w:footnote w:type="continuationSeparator" w:id="0">
    <w:p w:rsidR="00BE759C" w:rsidRDefault="00BE759C" w:rsidP="00F75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249F"/>
    <w:multiLevelType w:val="hybridMultilevel"/>
    <w:tmpl w:val="03DAF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>
    <w:nsid w:val="1B205B15"/>
    <w:multiLevelType w:val="hybridMultilevel"/>
    <w:tmpl w:val="1B3E61FE"/>
    <w:lvl w:ilvl="0" w:tplc="D552494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5FB3B45"/>
    <w:multiLevelType w:val="hybridMultilevel"/>
    <w:tmpl w:val="F0C8F290"/>
    <w:lvl w:ilvl="0" w:tplc="99E0BC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B1C9F"/>
    <w:multiLevelType w:val="multilevel"/>
    <w:tmpl w:val="8B9C71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273F5936"/>
    <w:multiLevelType w:val="hybridMultilevel"/>
    <w:tmpl w:val="562AF9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2FBA1CB6"/>
    <w:multiLevelType w:val="multilevel"/>
    <w:tmpl w:val="2BB4F12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  <w:b/>
        <w:i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cs="Times New Roman"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  <w:b/>
        <w:i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  <w:b/>
        <w:i/>
      </w:rPr>
    </w:lvl>
  </w:abstractNum>
  <w:abstractNum w:abstractNumId="8">
    <w:nsid w:val="3E312C68"/>
    <w:multiLevelType w:val="multilevel"/>
    <w:tmpl w:val="B754C3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08E4122"/>
    <w:multiLevelType w:val="multilevel"/>
    <w:tmpl w:val="E42E6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2847F2D"/>
    <w:multiLevelType w:val="hybridMultilevel"/>
    <w:tmpl w:val="E04098B0"/>
    <w:lvl w:ilvl="0" w:tplc="9660568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44037227"/>
    <w:multiLevelType w:val="hybridMultilevel"/>
    <w:tmpl w:val="309AEF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3B68F9"/>
    <w:multiLevelType w:val="multilevel"/>
    <w:tmpl w:val="DAEE68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ECE7CDC"/>
    <w:multiLevelType w:val="multilevel"/>
    <w:tmpl w:val="BC2448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B0756DD"/>
    <w:multiLevelType w:val="multilevel"/>
    <w:tmpl w:val="63AC2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B410BDE"/>
    <w:multiLevelType w:val="multilevel"/>
    <w:tmpl w:val="0E124D2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5251482"/>
    <w:multiLevelType w:val="multilevel"/>
    <w:tmpl w:val="F4D8A1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75D25D1"/>
    <w:multiLevelType w:val="multilevel"/>
    <w:tmpl w:val="DADA5748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6C8D2E4A"/>
    <w:multiLevelType w:val="multilevel"/>
    <w:tmpl w:val="22989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4ED72E6"/>
    <w:multiLevelType w:val="hybridMultilevel"/>
    <w:tmpl w:val="6E10B468"/>
    <w:lvl w:ilvl="0" w:tplc="919231B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C9539F3"/>
    <w:multiLevelType w:val="multilevel"/>
    <w:tmpl w:val="9A703382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7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F9"/>
    <w:rsid w:val="000F4AD2"/>
    <w:rsid w:val="000F61BA"/>
    <w:rsid w:val="001F11DA"/>
    <w:rsid w:val="00556B40"/>
    <w:rsid w:val="00645D1D"/>
    <w:rsid w:val="00BE759C"/>
    <w:rsid w:val="00CC1AF9"/>
    <w:rsid w:val="00E563C4"/>
    <w:rsid w:val="00E92004"/>
    <w:rsid w:val="00F75BD1"/>
    <w:rsid w:val="00FC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D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C20E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C20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C20E3"/>
    <w:pPr>
      <w:keepNext/>
      <w:spacing w:after="0" w:line="240" w:lineRule="auto"/>
      <w:ind w:firstLine="360"/>
      <w:jc w:val="both"/>
      <w:outlineLvl w:val="6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rsid w:val="000F4AD2"/>
    <w:rPr>
      <w:color w:val="0000FF"/>
      <w:u w:val="single"/>
    </w:rPr>
  </w:style>
  <w:style w:type="paragraph" w:customStyle="1" w:styleId="ConsPlusNormal">
    <w:name w:val="ConsPlusNormal"/>
    <w:link w:val="ConsPlusNormal0"/>
    <w:rsid w:val="000F4A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F4AD2"/>
    <w:rPr>
      <w:rFonts w:ascii="Arial" w:eastAsia="Times New Roman" w:hAnsi="Arial" w:cs="Arial"/>
      <w:lang w:eastAsia="ru-RU"/>
    </w:rPr>
  </w:style>
  <w:style w:type="paragraph" w:styleId="a4">
    <w:name w:val="List Paragraph"/>
    <w:basedOn w:val="a"/>
    <w:uiPriority w:val="34"/>
    <w:qFormat/>
    <w:rsid w:val="00E563C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5">
    <w:name w:val="Balloon Text"/>
    <w:basedOn w:val="a"/>
    <w:link w:val="a6"/>
    <w:unhideWhenUsed/>
    <w:rsid w:val="00E5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563C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C20E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C20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C20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99"/>
    <w:qFormat/>
    <w:rsid w:val="00FC20E3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FC20E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Subtitle"/>
    <w:basedOn w:val="a"/>
    <w:next w:val="a"/>
    <w:link w:val="aa"/>
    <w:qFormat/>
    <w:rsid w:val="00FC20E3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FC20E3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header"/>
    <w:aliases w:val="ВерхКолонтитул"/>
    <w:basedOn w:val="a"/>
    <w:link w:val="ac"/>
    <w:rsid w:val="00FC2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FC20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FC2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FC20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uiPriority w:val="99"/>
    <w:unhideWhenUsed/>
    <w:rsid w:val="00FC20E3"/>
    <w:rPr>
      <w:color w:val="800080"/>
      <w:u w:val="single"/>
    </w:rPr>
  </w:style>
  <w:style w:type="paragraph" w:customStyle="1" w:styleId="xl64">
    <w:name w:val="xl64"/>
    <w:basedOn w:val="a"/>
    <w:rsid w:val="00FC20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FC20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FC20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FC20E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FC20E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FC20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FC20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FC20E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FC2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FC20E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FC20E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FC20E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FC20E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FC20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FC20E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FC20E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FC20E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FC2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FC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FC20E3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FC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FC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FC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FC20E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FC20E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FC20E3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FC20E3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FC20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FC20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FC20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FC20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FC20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FC20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FC20E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FC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FC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FC20E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FC20E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FC20E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FC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FC2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FC20E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FC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FC20E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5">
    <w:name w:val="xl125"/>
    <w:basedOn w:val="a"/>
    <w:rsid w:val="00FC20E3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6">
    <w:name w:val="xl126"/>
    <w:basedOn w:val="a"/>
    <w:rsid w:val="00FC2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7">
    <w:name w:val="xl127"/>
    <w:basedOn w:val="a"/>
    <w:rsid w:val="00FC20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8">
    <w:name w:val="xl128"/>
    <w:basedOn w:val="a"/>
    <w:rsid w:val="00FC20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FC20E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0">
    <w:name w:val="xl130"/>
    <w:basedOn w:val="a"/>
    <w:rsid w:val="00FC20E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FC20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FC20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FC20E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FC2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FC2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FC20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FC20E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FC20E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FC2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FC20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FC20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FC20E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3">
    <w:name w:val="xl143"/>
    <w:basedOn w:val="a"/>
    <w:rsid w:val="00FC20E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4">
    <w:name w:val="xl144"/>
    <w:basedOn w:val="a"/>
    <w:rsid w:val="00FC20E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FC20E3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FC20E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FC2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FC2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FC20E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FC20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1">
    <w:name w:val="xl151"/>
    <w:basedOn w:val="a"/>
    <w:rsid w:val="00FC20E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2">
    <w:name w:val="xl152"/>
    <w:basedOn w:val="a"/>
    <w:rsid w:val="00FC20E3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3">
    <w:name w:val="xl153"/>
    <w:basedOn w:val="a"/>
    <w:rsid w:val="00FC20E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4">
    <w:name w:val="xl154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5">
    <w:name w:val="xl155"/>
    <w:basedOn w:val="a"/>
    <w:rsid w:val="00FC20E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6">
    <w:name w:val="xl156"/>
    <w:basedOn w:val="a"/>
    <w:rsid w:val="00FC20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7">
    <w:name w:val="xl157"/>
    <w:basedOn w:val="a"/>
    <w:rsid w:val="00FC2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8">
    <w:name w:val="xl158"/>
    <w:basedOn w:val="a"/>
    <w:rsid w:val="00FC20E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FC20E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0">
    <w:name w:val="xl160"/>
    <w:basedOn w:val="a"/>
    <w:rsid w:val="00FC20E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FC20E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FC20E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FC20E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FC20E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5">
    <w:name w:val="xl165"/>
    <w:basedOn w:val="a"/>
    <w:rsid w:val="00FC20E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6">
    <w:name w:val="xl166"/>
    <w:basedOn w:val="a"/>
    <w:rsid w:val="00FC20E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7">
    <w:name w:val="xl167"/>
    <w:basedOn w:val="a"/>
    <w:rsid w:val="00FC20E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8">
    <w:name w:val="xl168"/>
    <w:basedOn w:val="a"/>
    <w:rsid w:val="00FC2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FC20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FC20E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FC20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FC20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3">
    <w:name w:val="xl173"/>
    <w:basedOn w:val="a"/>
    <w:rsid w:val="00FC20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4">
    <w:name w:val="xl174"/>
    <w:basedOn w:val="a"/>
    <w:rsid w:val="00FC20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5">
    <w:name w:val="xl175"/>
    <w:basedOn w:val="a"/>
    <w:rsid w:val="00FC20E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6">
    <w:name w:val="xl176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7">
    <w:name w:val="xl177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8">
    <w:name w:val="xl178"/>
    <w:basedOn w:val="a"/>
    <w:rsid w:val="00FC20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FC20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rsid w:val="00FC20E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FC20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 Знак Знак2 Знак Знак Знак Знак Знак Знак Знак Знак"/>
    <w:basedOn w:val="a"/>
    <w:rsid w:val="00FC20E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f0">
    <w:name w:val="Body Text"/>
    <w:basedOn w:val="a"/>
    <w:link w:val="af1"/>
    <w:rsid w:val="00FC20E3"/>
    <w:pPr>
      <w:spacing w:after="0" w:line="240" w:lineRule="auto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FC20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2">
    <w:name w:val="Document Map"/>
    <w:basedOn w:val="a"/>
    <w:link w:val="af3"/>
    <w:rsid w:val="00FC20E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rsid w:val="00FC20E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FC20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C2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1">
    <w:name w:val="ConsPlusNormal Знак Знак"/>
    <w:locked/>
    <w:rsid w:val="00FC20E3"/>
    <w:rPr>
      <w:rFonts w:ascii="Arial" w:hAnsi="Arial" w:cs="Arial"/>
    </w:rPr>
  </w:style>
  <w:style w:type="character" w:customStyle="1" w:styleId="11">
    <w:name w:val="Стиль1 Знак Знак"/>
    <w:rsid w:val="00FC20E3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2">
    <w:name w:val="Стиль2 Знак Знак Знак Знак Знак Знак Знак Знак Знак Знак Знак Знак Знак Знак Знак Знак Знак Знак Знак Знак Знак"/>
    <w:rsid w:val="00FC20E3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4">
    <w:name w:val="page number"/>
    <w:rsid w:val="00FC20E3"/>
  </w:style>
  <w:style w:type="paragraph" w:styleId="af5">
    <w:name w:val="Body Text Indent"/>
    <w:basedOn w:val="a"/>
    <w:link w:val="af6"/>
    <w:rsid w:val="00FC20E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FC20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C20E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C20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rmal (Web)"/>
    <w:basedOn w:val="a"/>
    <w:rsid w:val="00FC20E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aliases w:val="Знак2"/>
    <w:basedOn w:val="a"/>
    <w:link w:val="32"/>
    <w:rsid w:val="00FC20E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aliases w:val="Знак2 Знак"/>
    <w:basedOn w:val="a0"/>
    <w:link w:val="31"/>
    <w:rsid w:val="00FC20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ListParagraph">
    <w:name w:val="List Paragraph"/>
    <w:basedOn w:val="a"/>
    <w:rsid w:val="00FC20E3"/>
    <w:pPr>
      <w:ind w:left="720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D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C20E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C20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C20E3"/>
    <w:pPr>
      <w:keepNext/>
      <w:spacing w:after="0" w:line="240" w:lineRule="auto"/>
      <w:ind w:firstLine="360"/>
      <w:jc w:val="both"/>
      <w:outlineLvl w:val="6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rsid w:val="000F4AD2"/>
    <w:rPr>
      <w:color w:val="0000FF"/>
      <w:u w:val="single"/>
    </w:rPr>
  </w:style>
  <w:style w:type="paragraph" w:customStyle="1" w:styleId="ConsPlusNormal">
    <w:name w:val="ConsPlusNormal"/>
    <w:link w:val="ConsPlusNormal0"/>
    <w:rsid w:val="000F4A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F4AD2"/>
    <w:rPr>
      <w:rFonts w:ascii="Arial" w:eastAsia="Times New Roman" w:hAnsi="Arial" w:cs="Arial"/>
      <w:lang w:eastAsia="ru-RU"/>
    </w:rPr>
  </w:style>
  <w:style w:type="paragraph" w:styleId="a4">
    <w:name w:val="List Paragraph"/>
    <w:basedOn w:val="a"/>
    <w:uiPriority w:val="34"/>
    <w:qFormat/>
    <w:rsid w:val="00E563C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5">
    <w:name w:val="Balloon Text"/>
    <w:basedOn w:val="a"/>
    <w:link w:val="a6"/>
    <w:unhideWhenUsed/>
    <w:rsid w:val="00E5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563C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C20E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C20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C20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99"/>
    <w:qFormat/>
    <w:rsid w:val="00FC20E3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FC20E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Subtitle"/>
    <w:basedOn w:val="a"/>
    <w:next w:val="a"/>
    <w:link w:val="aa"/>
    <w:qFormat/>
    <w:rsid w:val="00FC20E3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FC20E3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header"/>
    <w:aliases w:val="ВерхКолонтитул"/>
    <w:basedOn w:val="a"/>
    <w:link w:val="ac"/>
    <w:rsid w:val="00FC2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FC20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FC2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FC20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uiPriority w:val="99"/>
    <w:unhideWhenUsed/>
    <w:rsid w:val="00FC20E3"/>
    <w:rPr>
      <w:color w:val="800080"/>
      <w:u w:val="single"/>
    </w:rPr>
  </w:style>
  <w:style w:type="paragraph" w:customStyle="1" w:styleId="xl64">
    <w:name w:val="xl64"/>
    <w:basedOn w:val="a"/>
    <w:rsid w:val="00FC20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FC20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FC20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FC20E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FC20E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FC20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FC20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FC20E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FC2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FC20E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FC20E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FC20E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FC20E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FC20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FC20E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FC20E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FC20E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FC2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FC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FC20E3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FC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FC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FC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FC20E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FC20E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FC20E3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FC20E3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FC20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FC20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FC20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FC20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FC20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FC20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FC20E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FC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FC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FC20E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FC20E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FC20E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FC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FC2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FC20E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FC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FC20E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5">
    <w:name w:val="xl125"/>
    <w:basedOn w:val="a"/>
    <w:rsid w:val="00FC20E3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6">
    <w:name w:val="xl126"/>
    <w:basedOn w:val="a"/>
    <w:rsid w:val="00FC2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7">
    <w:name w:val="xl127"/>
    <w:basedOn w:val="a"/>
    <w:rsid w:val="00FC20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8">
    <w:name w:val="xl128"/>
    <w:basedOn w:val="a"/>
    <w:rsid w:val="00FC20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FC20E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0">
    <w:name w:val="xl130"/>
    <w:basedOn w:val="a"/>
    <w:rsid w:val="00FC20E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FC20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FC20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FC20E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FC2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FC2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FC20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FC20E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FC20E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FC2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FC20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FC20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FC20E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3">
    <w:name w:val="xl143"/>
    <w:basedOn w:val="a"/>
    <w:rsid w:val="00FC20E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4">
    <w:name w:val="xl144"/>
    <w:basedOn w:val="a"/>
    <w:rsid w:val="00FC20E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FC20E3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FC20E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FC2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FC2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FC20E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FC20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1">
    <w:name w:val="xl151"/>
    <w:basedOn w:val="a"/>
    <w:rsid w:val="00FC20E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2">
    <w:name w:val="xl152"/>
    <w:basedOn w:val="a"/>
    <w:rsid w:val="00FC20E3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3">
    <w:name w:val="xl153"/>
    <w:basedOn w:val="a"/>
    <w:rsid w:val="00FC20E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4">
    <w:name w:val="xl154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5">
    <w:name w:val="xl155"/>
    <w:basedOn w:val="a"/>
    <w:rsid w:val="00FC20E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6">
    <w:name w:val="xl156"/>
    <w:basedOn w:val="a"/>
    <w:rsid w:val="00FC20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7">
    <w:name w:val="xl157"/>
    <w:basedOn w:val="a"/>
    <w:rsid w:val="00FC2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8">
    <w:name w:val="xl158"/>
    <w:basedOn w:val="a"/>
    <w:rsid w:val="00FC20E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FC20E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0">
    <w:name w:val="xl160"/>
    <w:basedOn w:val="a"/>
    <w:rsid w:val="00FC20E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FC20E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FC20E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FC20E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FC20E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5">
    <w:name w:val="xl165"/>
    <w:basedOn w:val="a"/>
    <w:rsid w:val="00FC20E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6">
    <w:name w:val="xl166"/>
    <w:basedOn w:val="a"/>
    <w:rsid w:val="00FC20E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7">
    <w:name w:val="xl167"/>
    <w:basedOn w:val="a"/>
    <w:rsid w:val="00FC20E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8">
    <w:name w:val="xl168"/>
    <w:basedOn w:val="a"/>
    <w:rsid w:val="00FC2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FC20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FC20E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FC20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FC20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3">
    <w:name w:val="xl173"/>
    <w:basedOn w:val="a"/>
    <w:rsid w:val="00FC20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4">
    <w:name w:val="xl174"/>
    <w:basedOn w:val="a"/>
    <w:rsid w:val="00FC20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5">
    <w:name w:val="xl175"/>
    <w:basedOn w:val="a"/>
    <w:rsid w:val="00FC20E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6">
    <w:name w:val="xl176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7">
    <w:name w:val="xl177"/>
    <w:basedOn w:val="a"/>
    <w:rsid w:val="00FC20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8">
    <w:name w:val="xl178"/>
    <w:basedOn w:val="a"/>
    <w:rsid w:val="00FC20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FC20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rsid w:val="00FC20E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FC20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FC20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 Знак Знак2 Знак Знак Знак Знак Знак Знак Знак Знак"/>
    <w:basedOn w:val="a"/>
    <w:rsid w:val="00FC20E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f0">
    <w:name w:val="Body Text"/>
    <w:basedOn w:val="a"/>
    <w:link w:val="af1"/>
    <w:rsid w:val="00FC20E3"/>
    <w:pPr>
      <w:spacing w:after="0" w:line="240" w:lineRule="auto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FC20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2">
    <w:name w:val="Document Map"/>
    <w:basedOn w:val="a"/>
    <w:link w:val="af3"/>
    <w:rsid w:val="00FC20E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rsid w:val="00FC20E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FC20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C2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1">
    <w:name w:val="ConsPlusNormal Знак Знак"/>
    <w:locked/>
    <w:rsid w:val="00FC20E3"/>
    <w:rPr>
      <w:rFonts w:ascii="Arial" w:hAnsi="Arial" w:cs="Arial"/>
    </w:rPr>
  </w:style>
  <w:style w:type="character" w:customStyle="1" w:styleId="11">
    <w:name w:val="Стиль1 Знак Знак"/>
    <w:rsid w:val="00FC20E3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2">
    <w:name w:val="Стиль2 Знак Знак Знак Знак Знак Знак Знак Знак Знак Знак Знак Знак Знак Знак Знак Знак Знак Знак Знак Знак Знак"/>
    <w:rsid w:val="00FC20E3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4">
    <w:name w:val="page number"/>
    <w:rsid w:val="00FC20E3"/>
  </w:style>
  <w:style w:type="paragraph" w:styleId="af5">
    <w:name w:val="Body Text Indent"/>
    <w:basedOn w:val="a"/>
    <w:link w:val="af6"/>
    <w:rsid w:val="00FC20E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FC20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C20E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C20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rmal (Web)"/>
    <w:basedOn w:val="a"/>
    <w:rsid w:val="00FC20E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aliases w:val="Знак2"/>
    <w:basedOn w:val="a"/>
    <w:link w:val="32"/>
    <w:rsid w:val="00FC20E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aliases w:val="Знак2 Знак"/>
    <w:basedOn w:val="a0"/>
    <w:link w:val="31"/>
    <w:rsid w:val="00FC20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ListParagraph">
    <w:name w:val="List Paragraph"/>
    <w:basedOn w:val="a"/>
    <w:rsid w:val="00FC20E3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71067350/aae2b13a9485db3a56c86827a4161db3/" TargetMode="External"/><Relationship Id="rId18" Type="http://schemas.openxmlformats.org/officeDocument/2006/relationships/hyperlink" Target="http://base.garant.ru/70353464/daf75cc17d0d1b8b796480bc59f740b8/" TargetMode="External"/><Relationship Id="rId26" Type="http://schemas.openxmlformats.org/officeDocument/2006/relationships/hyperlink" Target="http://base.garant.ru/71067350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70353464/daf75cc17d0d1b8b796480bc59f740b8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base.garant.ru/70353464/ee9753586947f35135b65aed7a30547c/" TargetMode="External"/><Relationship Id="rId17" Type="http://schemas.openxmlformats.org/officeDocument/2006/relationships/hyperlink" Target="http://base.garant.ru/70353464/daf75cc17d0d1b8b796480bc59f740b8/" TargetMode="External"/><Relationship Id="rId25" Type="http://schemas.openxmlformats.org/officeDocument/2006/relationships/hyperlink" Target="http://base.garant.ru/71067350/aae2b13a9485db3a56c86827a4161db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70353464/daf75cc17d0d1b8b796480bc59f740b8/" TargetMode="External"/><Relationship Id="rId20" Type="http://schemas.openxmlformats.org/officeDocument/2006/relationships/hyperlink" Target="http://base.garant.ru/70353464/daf75cc17d0d1b8b796480bc59f740b8/" TargetMode="External"/><Relationship Id="rId29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353464/daf75cc17d0d1b8b796480bc59f740b8/" TargetMode="External"/><Relationship Id="rId24" Type="http://schemas.openxmlformats.org/officeDocument/2006/relationships/hyperlink" Target="http://base.garant.ru/70353464/daf75cc17d0d1b8b796480bc59f740b8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base.garant.ru/70353464/b5dae26bebf2908c0e8dd3b8a66868fe/" TargetMode="External"/><Relationship Id="rId23" Type="http://schemas.openxmlformats.org/officeDocument/2006/relationships/hyperlink" Target="http://base.garant.ru/70353464/daf75cc17d0d1b8b796480bc59f740b8/" TargetMode="External"/><Relationship Id="rId28" Type="http://schemas.openxmlformats.org/officeDocument/2006/relationships/image" Target="media/image1.jpeg"/><Relationship Id="rId10" Type="http://schemas.openxmlformats.org/officeDocument/2006/relationships/footer" Target="footer1.xml"/><Relationship Id="rId19" Type="http://schemas.openxmlformats.org/officeDocument/2006/relationships/hyperlink" Target="http://base.garant.ru/70353464/daf75cc17d0d1b8b796480bc59f740b8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6D18D01ACF339577E730EE54AF019282EFA96E3B28A7E6C7CEAC7D405B297F1949F956CD439B77B73C83C2654q170D" TargetMode="External"/><Relationship Id="rId14" Type="http://schemas.openxmlformats.org/officeDocument/2006/relationships/hyperlink" Target="http://base.garant.ru/71067350/" TargetMode="External"/><Relationship Id="rId22" Type="http://schemas.openxmlformats.org/officeDocument/2006/relationships/hyperlink" Target="http://base.garant.ru/70353464/daf75cc17d0d1b8b796480bc59f740b8/" TargetMode="External"/><Relationship Id="rId27" Type="http://schemas.openxmlformats.org/officeDocument/2006/relationships/hyperlink" Target="http://base.garant.ru/70353464/" TargetMode="External"/><Relationship Id="rId30" Type="http://schemas.openxmlformats.org/officeDocument/2006/relationships/hyperlink" Target="http://deti.utinet.ru/cars_railroads/taf_toys/avtomobil/12300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1A092-F2A2-4C19-B4CC-3B77F7E9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10129</Words>
  <Characters>57737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2018-11-13T10:01:00Z</cp:lastPrinted>
  <dcterms:created xsi:type="dcterms:W3CDTF">2018-11-12T05:29:00Z</dcterms:created>
  <dcterms:modified xsi:type="dcterms:W3CDTF">2018-11-13T10:01:00Z</dcterms:modified>
</cp:coreProperties>
</file>