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1420" w:rsidRPr="00F21420" w:rsidRDefault="00097671" w:rsidP="00F21420">
      <w:pPr>
        <w:spacing w:after="0" w:line="240" w:lineRule="auto"/>
        <w:jc w:val="right"/>
        <w:rPr>
          <w:rFonts w:ascii="Times New Roman" w:hAnsi="Times New Roman"/>
          <w:b/>
          <w:sz w:val="24"/>
          <w:szCs w:val="24"/>
        </w:rPr>
      </w:pPr>
      <w:r>
        <w:rPr>
          <w:rFonts w:ascii="Times New Roman" w:hAnsi="Times New Roman"/>
          <w:b/>
          <w:sz w:val="24"/>
          <w:szCs w:val="24"/>
        </w:rPr>
        <w:t>Бесплатно</w:t>
      </w:r>
      <w:r w:rsidR="00BC4BF4">
        <w:rPr>
          <w:rFonts w:ascii="Times New Roman" w:hAnsi="Times New Roman"/>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62.75pt;height:32.25pt" fillcolor="black">
            <v:shadow color="#868686"/>
            <v:textpath style="font-family:&quot;Arial&quot;;font-size:28pt;font-weight:bold;font-style:italic;v-text-kern:t" trim="t" fitpath="t" string="Сельские вести "/>
          </v:shape>
        </w:pict>
      </w:r>
      <w:r w:rsidRPr="006611A0">
        <w:rPr>
          <w:rFonts w:ascii="Times New Roman" w:hAnsi="Times New Roman"/>
        </w:rPr>
        <w:t xml:space="preserve">                                                        </w:t>
      </w:r>
    </w:p>
    <w:p w:rsidR="00097671" w:rsidRPr="006611A0" w:rsidRDefault="00097671" w:rsidP="00097671">
      <w:pPr>
        <w:spacing w:after="0" w:line="240" w:lineRule="auto"/>
        <w:rPr>
          <w:rFonts w:ascii="Times New Roman" w:hAnsi="Times New Roman"/>
          <w:b/>
        </w:rPr>
      </w:pPr>
      <w:r>
        <w:rPr>
          <w:rFonts w:ascii="Times New Roman" w:hAnsi="Times New Roman"/>
        </w:rPr>
        <w:t xml:space="preserve">                                                  </w:t>
      </w:r>
      <w:r w:rsidR="00897917">
        <w:rPr>
          <w:rFonts w:ascii="Times New Roman" w:hAnsi="Times New Roman"/>
        </w:rPr>
        <w:t xml:space="preserve">   </w:t>
      </w:r>
      <w:r>
        <w:rPr>
          <w:rFonts w:ascii="Times New Roman" w:hAnsi="Times New Roman"/>
        </w:rPr>
        <w:t xml:space="preserve">   </w:t>
      </w:r>
      <w:r w:rsidRPr="006611A0">
        <w:rPr>
          <w:rFonts w:ascii="Times New Roman" w:hAnsi="Times New Roman"/>
          <w:b/>
        </w:rPr>
        <w:t>Газета  официальных документов  администрации  и</w:t>
      </w:r>
    </w:p>
    <w:p w:rsidR="00097671" w:rsidRDefault="00097671" w:rsidP="00097671">
      <w:pPr>
        <w:tabs>
          <w:tab w:val="left" w:pos="2145"/>
          <w:tab w:val="center" w:pos="7285"/>
        </w:tabs>
        <w:spacing w:after="0" w:line="240" w:lineRule="auto"/>
        <w:ind w:left="3261" w:hanging="3261"/>
        <w:rPr>
          <w:rFonts w:ascii="Times New Roman" w:hAnsi="Times New Roman"/>
          <w:b/>
        </w:rPr>
      </w:pPr>
      <w:r w:rsidRPr="006611A0">
        <w:rPr>
          <w:rFonts w:ascii="Times New Roman" w:hAnsi="Times New Roman"/>
          <w:b/>
          <w:u w:val="single"/>
        </w:rPr>
        <w:t>№</w:t>
      </w:r>
      <w:r w:rsidR="009B2F89">
        <w:rPr>
          <w:rFonts w:ascii="Times New Roman" w:hAnsi="Times New Roman"/>
          <w:b/>
          <w:u w:val="single"/>
        </w:rPr>
        <w:t xml:space="preserve"> 7</w:t>
      </w:r>
      <w:r w:rsidR="002C3969">
        <w:rPr>
          <w:rFonts w:ascii="Times New Roman" w:hAnsi="Times New Roman"/>
          <w:b/>
          <w:u w:val="single"/>
        </w:rPr>
        <w:t>9</w:t>
      </w:r>
      <w:r w:rsidR="00F21420">
        <w:rPr>
          <w:rFonts w:ascii="Times New Roman" w:hAnsi="Times New Roman"/>
          <w:b/>
          <w:u w:val="single"/>
        </w:rPr>
        <w:t xml:space="preserve"> </w:t>
      </w:r>
      <w:r>
        <w:rPr>
          <w:rFonts w:ascii="Times New Roman" w:hAnsi="Times New Roman"/>
        </w:rPr>
        <w:t xml:space="preserve">от </w:t>
      </w:r>
      <w:r w:rsidR="002C3969">
        <w:rPr>
          <w:rFonts w:ascii="Times New Roman" w:hAnsi="Times New Roman"/>
        </w:rPr>
        <w:t>11</w:t>
      </w:r>
      <w:r w:rsidR="00B8648B">
        <w:rPr>
          <w:rFonts w:ascii="Times New Roman" w:hAnsi="Times New Roman"/>
        </w:rPr>
        <w:t xml:space="preserve"> </w:t>
      </w:r>
      <w:r w:rsidR="00556902">
        <w:rPr>
          <w:rFonts w:ascii="Times New Roman" w:hAnsi="Times New Roman"/>
        </w:rPr>
        <w:t>сентября</w:t>
      </w:r>
      <w:r>
        <w:rPr>
          <w:rFonts w:ascii="Times New Roman" w:hAnsi="Times New Roman"/>
        </w:rPr>
        <w:t xml:space="preserve"> </w:t>
      </w:r>
      <w:r w:rsidR="00495450">
        <w:rPr>
          <w:rFonts w:ascii="Times New Roman" w:hAnsi="Times New Roman"/>
        </w:rPr>
        <w:t xml:space="preserve"> </w:t>
      </w:r>
      <w:r w:rsidR="00F21420">
        <w:rPr>
          <w:rFonts w:ascii="Times New Roman" w:hAnsi="Times New Roman"/>
        </w:rPr>
        <w:t xml:space="preserve">2018 г        </w:t>
      </w:r>
      <w:r w:rsidR="00224AB2">
        <w:rPr>
          <w:rFonts w:ascii="Times New Roman" w:hAnsi="Times New Roman"/>
        </w:rPr>
        <w:t xml:space="preserve">    </w:t>
      </w:r>
      <w:r w:rsidRPr="006611A0">
        <w:rPr>
          <w:rFonts w:ascii="Times New Roman" w:hAnsi="Times New Roman"/>
          <w:b/>
        </w:rPr>
        <w:t>Совета депутатов  Пятилетского сель</w:t>
      </w:r>
      <w:r>
        <w:rPr>
          <w:rFonts w:ascii="Times New Roman" w:hAnsi="Times New Roman"/>
          <w:b/>
        </w:rPr>
        <w:t xml:space="preserve">совета Черепановского  </w:t>
      </w:r>
      <w:r w:rsidRPr="006611A0">
        <w:rPr>
          <w:rFonts w:ascii="Times New Roman" w:hAnsi="Times New Roman"/>
          <w:b/>
        </w:rPr>
        <w:t>района</w:t>
      </w:r>
    </w:p>
    <w:p w:rsidR="00097671" w:rsidRDefault="00097671" w:rsidP="00097671">
      <w:pPr>
        <w:spacing w:after="0" w:line="240" w:lineRule="auto"/>
        <w:rPr>
          <w:rFonts w:ascii="Times New Roman" w:hAnsi="Times New Roman"/>
          <w:sz w:val="20"/>
          <w:szCs w:val="20"/>
        </w:rPr>
      </w:pPr>
    </w:p>
    <w:p w:rsidR="00F21420" w:rsidRDefault="00F21420" w:rsidP="00097671">
      <w:pPr>
        <w:spacing w:after="0" w:line="240" w:lineRule="auto"/>
        <w:rPr>
          <w:rFonts w:ascii="Times New Roman" w:hAnsi="Times New Roman"/>
          <w:sz w:val="20"/>
          <w:szCs w:val="20"/>
        </w:rPr>
      </w:pPr>
    </w:p>
    <w:p w:rsidR="001A2C47" w:rsidRDefault="009B2F89" w:rsidP="001A2C47">
      <w:pPr>
        <w:shd w:val="clear" w:color="auto" w:fill="FFFFFF"/>
        <w:spacing w:after="0" w:line="240" w:lineRule="auto"/>
        <w:ind w:left="-142"/>
        <w:jc w:val="right"/>
        <w:rPr>
          <w:rFonts w:ascii="Times New Roman" w:hAnsi="Times New Roman"/>
          <w:b/>
          <w:i/>
          <w:sz w:val="24"/>
          <w:szCs w:val="24"/>
        </w:rPr>
      </w:pPr>
      <w:r>
        <w:rPr>
          <w:rFonts w:ascii="Times New Roman" w:hAnsi="Times New Roman"/>
          <w:b/>
          <w:i/>
          <w:sz w:val="24"/>
          <w:szCs w:val="24"/>
        </w:rPr>
        <w:t>Пресс-служба кадастровой палаты</w:t>
      </w:r>
      <w:r w:rsidR="001A2C47">
        <w:rPr>
          <w:rFonts w:ascii="Times New Roman" w:hAnsi="Times New Roman"/>
          <w:b/>
          <w:i/>
          <w:sz w:val="24"/>
          <w:szCs w:val="24"/>
        </w:rPr>
        <w:t xml:space="preserve"> </w:t>
      </w:r>
      <w:proofErr w:type="gramStart"/>
      <w:r w:rsidR="001A2C47">
        <w:rPr>
          <w:rFonts w:ascii="Times New Roman" w:hAnsi="Times New Roman"/>
          <w:b/>
          <w:i/>
          <w:sz w:val="24"/>
          <w:szCs w:val="24"/>
        </w:rPr>
        <w:t>по</w:t>
      </w:r>
      <w:proofErr w:type="gramEnd"/>
      <w:r w:rsidR="001A2C47">
        <w:rPr>
          <w:rFonts w:ascii="Times New Roman" w:hAnsi="Times New Roman"/>
          <w:b/>
          <w:i/>
          <w:sz w:val="24"/>
          <w:szCs w:val="24"/>
        </w:rPr>
        <w:t xml:space="preserve"> </w:t>
      </w:r>
    </w:p>
    <w:p w:rsidR="003527EB" w:rsidRDefault="001A2C47" w:rsidP="001A2C47">
      <w:pPr>
        <w:shd w:val="clear" w:color="auto" w:fill="FFFFFF"/>
        <w:spacing w:after="0" w:line="240" w:lineRule="auto"/>
        <w:ind w:left="-142"/>
        <w:jc w:val="right"/>
        <w:rPr>
          <w:rFonts w:ascii="Times New Roman" w:hAnsi="Times New Roman"/>
          <w:b/>
          <w:i/>
          <w:sz w:val="24"/>
          <w:szCs w:val="24"/>
        </w:rPr>
      </w:pPr>
      <w:r>
        <w:rPr>
          <w:rFonts w:ascii="Times New Roman" w:hAnsi="Times New Roman"/>
          <w:b/>
          <w:i/>
          <w:sz w:val="24"/>
          <w:szCs w:val="24"/>
        </w:rPr>
        <w:t>Новосибирской области информирует</w:t>
      </w:r>
      <w:r w:rsidR="003527EB" w:rsidRPr="0029775D">
        <w:rPr>
          <w:rFonts w:ascii="Times New Roman" w:hAnsi="Times New Roman"/>
          <w:b/>
          <w:i/>
          <w:sz w:val="24"/>
          <w:szCs w:val="24"/>
        </w:rPr>
        <w:t xml:space="preserve"> </w:t>
      </w:r>
    </w:p>
    <w:p w:rsidR="001A2C47" w:rsidRDefault="001A2C47" w:rsidP="00AC49F7">
      <w:pPr>
        <w:pStyle w:val="aa"/>
        <w:rPr>
          <w:sz w:val="24"/>
        </w:rPr>
      </w:pPr>
    </w:p>
    <w:p w:rsidR="002C3969" w:rsidRDefault="002C3969" w:rsidP="002C3969">
      <w:pPr>
        <w:spacing w:after="0" w:line="240" w:lineRule="auto"/>
        <w:jc w:val="center"/>
        <w:rPr>
          <w:rFonts w:ascii="Times New Roman" w:eastAsia="Times New Roman" w:hAnsi="Times New Roman"/>
          <w:b/>
          <w:sz w:val="24"/>
          <w:szCs w:val="24"/>
          <w:lang w:eastAsia="ru-RU"/>
        </w:rPr>
      </w:pPr>
      <w:r w:rsidRPr="002C3969">
        <w:rPr>
          <w:rFonts w:ascii="Times New Roman" w:eastAsia="Times New Roman" w:hAnsi="Times New Roman"/>
          <w:b/>
          <w:sz w:val="24"/>
          <w:szCs w:val="24"/>
          <w:lang w:eastAsia="ru-RU"/>
        </w:rPr>
        <w:t>Типичные ошибки кадастровых инженеров за август</w:t>
      </w:r>
    </w:p>
    <w:p w:rsidR="002C3969" w:rsidRPr="002C3969" w:rsidRDefault="002C3969" w:rsidP="002C3969">
      <w:pPr>
        <w:spacing w:after="0" w:line="240" w:lineRule="auto"/>
        <w:jc w:val="both"/>
        <w:rPr>
          <w:rFonts w:ascii="Times New Roman" w:eastAsia="Times New Roman" w:hAnsi="Times New Roman"/>
          <w:b/>
          <w:sz w:val="24"/>
          <w:szCs w:val="24"/>
          <w:lang w:eastAsia="ru-RU"/>
        </w:rPr>
      </w:pPr>
    </w:p>
    <w:p w:rsidR="002C3969" w:rsidRPr="002C3969" w:rsidRDefault="002C3969" w:rsidP="002C3969">
      <w:pPr>
        <w:spacing w:after="0" w:line="240" w:lineRule="auto"/>
        <w:ind w:firstLine="709"/>
        <w:jc w:val="both"/>
        <w:rPr>
          <w:rFonts w:ascii="Times New Roman" w:eastAsia="Times New Roman" w:hAnsi="Times New Roman"/>
          <w:b/>
          <w:sz w:val="24"/>
          <w:szCs w:val="24"/>
          <w:lang w:eastAsia="ru-RU"/>
        </w:rPr>
      </w:pPr>
      <w:r w:rsidRPr="002C3969">
        <w:rPr>
          <w:rFonts w:ascii="Times New Roman" w:eastAsia="Times New Roman" w:hAnsi="Times New Roman"/>
          <w:sz w:val="24"/>
          <w:szCs w:val="24"/>
          <w:lang w:eastAsia="ru-RU"/>
        </w:rPr>
        <w:t>Традиционно специалисты Кадастровой палаты по Новосибирской области проводят анализ допущенных кадастровыми инженерами ошибок в межевых и технических планах, актах обследования. Ниже приведены наиболее частые ошибки, допущенные кадастровыми инженерами в августе:</w:t>
      </w:r>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1. XML-файлы межевого и технического планов ранее были представлены с другим заявлением.</w:t>
      </w:r>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2. Отсутствуют сведения о кадастровом инженере (СНИЛС, номера и даты заключения договора на выполнение кадастровых работ, сведения о номере регистрации в государственном реестре лиц, осуществляющих кадастровую деятельность).</w:t>
      </w:r>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3. Межевой и технический планы, акт обследования не обеспечивают считывание и контроль представленных данных.</w:t>
      </w:r>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4. Вид разрешенного использования, указанный в межевом плане, противоречит перечню основных видов разрешенного использования соответствующей территориальной зоны согласно правилам землепользования и застройки.</w:t>
      </w:r>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5. В межевом плане отсутствуют сведения об обеспечении доступа (прохода или проезда от земель общего пользования, земельных участков общего пользования, территории общего пользования) к образуемым или измененным земельным участкам.</w:t>
      </w:r>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6. В разделе «Заключение кадастрового инженера» межевого плана отсутствует обоснование изменения площади, конфигурации земельного участка, местоположения уточненных границ участка (при первичном уточнении); не содержится обоснование местоположения уточненных границ участка в связи с наличием реестровой ошибки; отсутствуют предложения по устранению выявленных ошибок.</w:t>
      </w:r>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7. В составе технического плана, подготовленного в отношении объекта незавершенного строительства, индивидуального жилого дома, отсутствует разрешение на строительство.</w:t>
      </w:r>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8. В техническом плане, подготовленном в отношении объекта незавершенного строительства, не указано проектируемое назначение объекта капитального строительства.</w:t>
      </w:r>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 xml:space="preserve">9. Выявлены расхождения раздела «Поэтажный план» технического плана с проектной документацией, на основании которой подготовлен технический план. </w:t>
      </w:r>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10. Нарушения в оформлении графической части технического плана в части несоответствия плана этажа, плана части этажа проектной документации, графической части технического паспорта, на основании которых подготовлен технический план.</w:t>
      </w:r>
    </w:p>
    <w:p w:rsid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11. В разделе «Заключение кадастрового инженера» технического плана, подготовленного с целью исправления реестровой ошибки в сведениях ЕГРН, отсутствует обоснование такой ошибки, выявленной в ходе кадастровых работ.</w:t>
      </w:r>
    </w:p>
    <w:p w:rsidR="002C3969" w:rsidRPr="002C3969" w:rsidRDefault="002C3969" w:rsidP="002C3969">
      <w:pPr>
        <w:spacing w:after="0" w:line="240" w:lineRule="auto"/>
        <w:ind w:firstLine="709"/>
        <w:rPr>
          <w:rFonts w:ascii="Times New Roman" w:eastAsia="Times New Roman" w:hAnsi="Times New Roman"/>
          <w:sz w:val="24"/>
          <w:szCs w:val="24"/>
          <w:lang w:eastAsia="ru-RU"/>
        </w:rPr>
      </w:pPr>
    </w:p>
    <w:p w:rsidR="002C3969" w:rsidRDefault="002C3969" w:rsidP="002C3969">
      <w:pPr>
        <w:spacing w:after="0" w:line="240" w:lineRule="auto"/>
        <w:ind w:firstLine="709"/>
        <w:jc w:val="center"/>
        <w:rPr>
          <w:rFonts w:ascii="Times New Roman" w:eastAsia="Times New Roman" w:hAnsi="Times New Roman"/>
          <w:b/>
          <w:sz w:val="24"/>
          <w:szCs w:val="24"/>
          <w:lang w:eastAsia="ru-RU"/>
        </w:rPr>
      </w:pPr>
      <w:r w:rsidRPr="002C3969">
        <w:rPr>
          <w:rFonts w:ascii="Times New Roman" w:eastAsia="Times New Roman" w:hAnsi="Times New Roman"/>
          <w:b/>
          <w:sz w:val="24"/>
          <w:szCs w:val="24"/>
          <w:lang w:eastAsia="ru-RU"/>
        </w:rPr>
        <w:t xml:space="preserve">"Личный кабинет кадастрового инженера" проводит проверку документов </w:t>
      </w:r>
      <w:proofErr w:type="gramStart"/>
      <w:r w:rsidRPr="002C3969">
        <w:rPr>
          <w:rFonts w:ascii="Times New Roman" w:eastAsia="Times New Roman" w:hAnsi="Times New Roman"/>
          <w:b/>
          <w:sz w:val="24"/>
          <w:szCs w:val="24"/>
          <w:lang w:eastAsia="ru-RU"/>
        </w:rPr>
        <w:t>для</w:t>
      </w:r>
      <w:proofErr w:type="gramEnd"/>
      <w:r w:rsidRPr="002C3969">
        <w:rPr>
          <w:rFonts w:ascii="Times New Roman" w:eastAsia="Times New Roman" w:hAnsi="Times New Roman"/>
          <w:b/>
          <w:sz w:val="24"/>
          <w:szCs w:val="24"/>
          <w:lang w:eastAsia="ru-RU"/>
        </w:rPr>
        <w:t xml:space="preserve"> кадастрового учета</w:t>
      </w:r>
    </w:p>
    <w:p w:rsidR="002C3969" w:rsidRPr="002C3969" w:rsidRDefault="002C3969" w:rsidP="002C3969">
      <w:pPr>
        <w:spacing w:after="0" w:line="240" w:lineRule="auto"/>
        <w:ind w:firstLine="709"/>
        <w:jc w:val="center"/>
        <w:rPr>
          <w:rFonts w:ascii="Times New Roman" w:eastAsia="Times New Roman" w:hAnsi="Times New Roman"/>
          <w:b/>
          <w:sz w:val="24"/>
          <w:szCs w:val="24"/>
          <w:lang w:eastAsia="ru-RU"/>
        </w:rPr>
      </w:pPr>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 xml:space="preserve">Кадастровый инженер занимается определением границ и координат земельных участков, а также готовит документацию для кадастрового учета объектов недвижимости. На основании </w:t>
      </w:r>
      <w:r w:rsidRPr="002C3969">
        <w:rPr>
          <w:rFonts w:ascii="Times New Roman" w:eastAsia="Times New Roman" w:hAnsi="Times New Roman"/>
          <w:sz w:val="24"/>
          <w:szCs w:val="24"/>
          <w:lang w:eastAsia="ru-RU"/>
        </w:rPr>
        <w:lastRenderedPageBreak/>
        <w:t xml:space="preserve">подготовленных кадастровым инженером документов сведения об объектах недвижимости вносятся в Единый государственный реестр недвижимости (ЕГРН). </w:t>
      </w:r>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 xml:space="preserve">Для повышения качества работы специалистов и упрощения процесса получения государственных услуг ведомства на сайте </w:t>
      </w:r>
      <w:hyperlink r:id="rId9" w:history="1">
        <w:proofErr w:type="spellStart"/>
        <w:r w:rsidRPr="002C3969">
          <w:rPr>
            <w:rFonts w:ascii="Times New Roman" w:eastAsia="Times New Roman" w:hAnsi="Times New Roman"/>
            <w:color w:val="0000FF"/>
            <w:sz w:val="24"/>
            <w:szCs w:val="24"/>
            <w:u w:val="single"/>
            <w:lang w:eastAsia="ru-RU"/>
          </w:rPr>
          <w:t>Росреестра</w:t>
        </w:r>
        <w:proofErr w:type="spellEnd"/>
      </w:hyperlink>
      <w:r w:rsidRPr="002C3969">
        <w:rPr>
          <w:rFonts w:ascii="Times New Roman" w:eastAsia="Times New Roman" w:hAnsi="Times New Roman"/>
          <w:sz w:val="24"/>
          <w:szCs w:val="24"/>
          <w:lang w:eastAsia="ru-RU"/>
        </w:rPr>
        <w:t xml:space="preserve"> функционирует электронный сервис «Личный кабинет кадастрового инженера». </w:t>
      </w:r>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С его помощью можно осуществлять предварительную проверку межевых и технических планов, актов обследования в режиме онлайн, а также возможных пересечений границ земельного участка с границами других участков. Такая проверка снижает риски приостановления или отказа процедуры кадастрового учета. Подготовленные кадастровым инженером документы хранятся во временном электронном хранилище. Этим документам, которые предварительно прошли проверку, присваивается уникальный идентифицирующий номер (УИН). При его наличии заявитель может не предъявлять пакет документов, планы и карты на бумажных и электронных носителях. Кадастровый инженер в качестве результата работы сообщает заказчику УИН, необходимый для осуществления кадастрового учета. При передаче заказчику информации о номере УИН кадастровому инженеру необходимо учитывать срок хранения документов в электронном хранилище – не более трех месяцев.</w:t>
      </w:r>
    </w:p>
    <w:p w:rsidR="002C3969" w:rsidRPr="002C3969" w:rsidRDefault="002C3969" w:rsidP="002C3969">
      <w:pPr>
        <w:spacing w:after="0" w:line="240" w:lineRule="auto"/>
        <w:ind w:firstLine="709"/>
        <w:jc w:val="both"/>
        <w:rPr>
          <w:rFonts w:ascii="Times New Roman" w:eastAsia="Times New Roman" w:hAnsi="Times New Roman"/>
          <w:bCs/>
          <w:sz w:val="24"/>
          <w:szCs w:val="24"/>
          <w:lang w:eastAsia="ru-RU"/>
        </w:rPr>
      </w:pPr>
      <w:r w:rsidRPr="002C3969">
        <w:rPr>
          <w:rFonts w:ascii="Times New Roman" w:eastAsia="Times New Roman" w:hAnsi="Times New Roman"/>
          <w:sz w:val="24"/>
          <w:szCs w:val="24"/>
          <w:lang w:eastAsia="ru-RU"/>
        </w:rPr>
        <w:t xml:space="preserve">Если при осуществлении кадастрового учета получено приостановление или отказ, есть возможность обжаловать данное решение. </w:t>
      </w:r>
      <w:r w:rsidRPr="002C3969">
        <w:rPr>
          <w:rFonts w:ascii="Times New Roman" w:eastAsia="Times New Roman" w:hAnsi="Times New Roman"/>
          <w:bCs/>
          <w:sz w:val="24"/>
          <w:szCs w:val="24"/>
          <w:lang w:eastAsia="ru-RU"/>
        </w:rPr>
        <w:t xml:space="preserve">Апелляционная комиссия, созданная при </w:t>
      </w:r>
      <w:proofErr w:type="spellStart"/>
      <w:r w:rsidRPr="002C3969">
        <w:rPr>
          <w:rFonts w:ascii="Times New Roman" w:eastAsia="Times New Roman" w:hAnsi="Times New Roman"/>
          <w:bCs/>
          <w:sz w:val="24"/>
          <w:szCs w:val="24"/>
          <w:lang w:eastAsia="ru-RU"/>
        </w:rPr>
        <w:t>Росреестре</w:t>
      </w:r>
      <w:proofErr w:type="spellEnd"/>
      <w:r w:rsidRPr="002C3969">
        <w:rPr>
          <w:rFonts w:ascii="Times New Roman" w:eastAsia="Times New Roman" w:hAnsi="Times New Roman"/>
          <w:sz w:val="24"/>
          <w:szCs w:val="24"/>
          <w:lang w:eastAsia="ru-RU"/>
        </w:rPr>
        <w:t xml:space="preserve">, </w:t>
      </w:r>
      <w:r w:rsidRPr="002C3969">
        <w:rPr>
          <w:rFonts w:ascii="Times New Roman" w:eastAsia="Times New Roman" w:hAnsi="Times New Roman"/>
          <w:bCs/>
          <w:sz w:val="24"/>
          <w:szCs w:val="24"/>
          <w:lang w:eastAsia="ru-RU"/>
        </w:rPr>
        <w:t xml:space="preserve">предоставляет возможность обжаловать решение о приостановлении кадастрового учета и регистрации прав. </w:t>
      </w:r>
    </w:p>
    <w:p w:rsidR="002C3969" w:rsidRPr="002C3969" w:rsidRDefault="002C3969" w:rsidP="002C3969">
      <w:pPr>
        <w:spacing w:after="0" w:line="240" w:lineRule="auto"/>
        <w:ind w:firstLine="709"/>
        <w:jc w:val="both"/>
        <w:outlineLvl w:val="1"/>
        <w:rPr>
          <w:rFonts w:ascii="Times New Roman" w:eastAsia="Times New Roman" w:hAnsi="Times New Roman"/>
          <w:bCs/>
          <w:sz w:val="24"/>
          <w:szCs w:val="24"/>
          <w:lang w:eastAsia="ru-RU"/>
        </w:rPr>
      </w:pPr>
      <w:r w:rsidRPr="002C3969">
        <w:rPr>
          <w:rFonts w:ascii="Times New Roman" w:eastAsia="Times New Roman" w:hAnsi="Times New Roman"/>
          <w:bCs/>
          <w:sz w:val="24"/>
          <w:szCs w:val="24"/>
          <w:lang w:eastAsia="ru-RU"/>
        </w:rPr>
        <w:t xml:space="preserve">Заявление об обжаловании решения о приостановлении могут подать </w:t>
      </w:r>
      <w:r w:rsidRPr="002C3969">
        <w:rPr>
          <w:rFonts w:ascii="Times New Roman" w:eastAsia="Times New Roman" w:hAnsi="Times New Roman"/>
          <w:sz w:val="24"/>
          <w:szCs w:val="24"/>
          <w:lang w:eastAsia="ru-RU"/>
        </w:rPr>
        <w:t xml:space="preserve">физические или юридические лица (их представители), кадастровые инженеры. </w:t>
      </w:r>
      <w:r w:rsidRPr="002C3969">
        <w:rPr>
          <w:rFonts w:ascii="Times New Roman" w:eastAsia="Times New Roman" w:hAnsi="Times New Roman"/>
          <w:bCs/>
          <w:sz w:val="24"/>
          <w:szCs w:val="24"/>
          <w:lang w:eastAsia="ru-RU"/>
        </w:rPr>
        <w:t>В течение 30 дней с момента принятия решения о приостановлении необходимо подать заявление в комиссию об обжаловании решения любым удобным способом:</w:t>
      </w:r>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proofErr w:type="gramStart"/>
      <w:r w:rsidRPr="002C3969">
        <w:rPr>
          <w:rFonts w:ascii="Times New Roman" w:eastAsia="Times New Roman" w:hAnsi="Times New Roman"/>
          <w:sz w:val="24"/>
          <w:szCs w:val="24"/>
          <w:lang w:eastAsia="ru-RU"/>
        </w:rPr>
        <w:t>– лично по адресу: г. Новосибирск, ул. Державина, 28;</w:t>
      </w:r>
      <w:proofErr w:type="gramEnd"/>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 по почте: 630091, г. Новосибирск, ул. Державина, 28;</w:t>
      </w:r>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 xml:space="preserve">– по электронной почте:  </w:t>
      </w:r>
      <w:hyperlink r:id="rId10" w:history="1">
        <w:r w:rsidRPr="002C3969">
          <w:rPr>
            <w:rFonts w:ascii="Times New Roman" w:eastAsia="Times New Roman" w:hAnsi="Times New Roman"/>
            <w:color w:val="0000FF"/>
            <w:sz w:val="24"/>
            <w:szCs w:val="24"/>
            <w:u w:val="single"/>
            <w:lang w:eastAsia="ru-RU"/>
          </w:rPr>
          <w:t>54_upr@rosreestr.ru</w:t>
        </w:r>
      </w:hyperlink>
      <w:r w:rsidRPr="002C3969">
        <w:rPr>
          <w:rFonts w:ascii="Times New Roman" w:eastAsia="Times New Roman" w:hAnsi="Times New Roman"/>
          <w:sz w:val="24"/>
          <w:szCs w:val="24"/>
          <w:lang w:eastAsia="ru-RU"/>
        </w:rPr>
        <w:t>.</w:t>
      </w:r>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bCs/>
          <w:sz w:val="24"/>
          <w:szCs w:val="24"/>
          <w:lang w:eastAsia="ru-RU"/>
        </w:rPr>
        <w:t xml:space="preserve">В заявлении необходимо указать </w:t>
      </w:r>
      <w:r w:rsidRPr="002C3969">
        <w:rPr>
          <w:rFonts w:ascii="Times New Roman" w:eastAsia="Times New Roman" w:hAnsi="Times New Roman"/>
          <w:sz w:val="24"/>
          <w:szCs w:val="24"/>
          <w:lang w:eastAsia="ru-RU"/>
        </w:rPr>
        <w:t>сведения о заявителе и кадастровом инженере; дату и номер заявления, по результатам которого было принято приостановление; дату и номер решения о приостановлении; обоснование в произвольной форме несоответствия закону решения о приостановлении.</w:t>
      </w:r>
    </w:p>
    <w:p w:rsidR="002C3969" w:rsidRPr="002C3969" w:rsidRDefault="002C3969" w:rsidP="002C3969">
      <w:pPr>
        <w:spacing w:after="0" w:line="240" w:lineRule="auto"/>
        <w:ind w:firstLine="709"/>
        <w:jc w:val="both"/>
        <w:rPr>
          <w:rFonts w:ascii="Times New Roman" w:eastAsia="Times New Roman" w:hAnsi="Times New Roman"/>
          <w:sz w:val="24"/>
          <w:szCs w:val="24"/>
          <w:lang w:eastAsia="ru-RU"/>
        </w:rPr>
      </w:pPr>
      <w:r w:rsidRPr="002C3969">
        <w:rPr>
          <w:rFonts w:ascii="Times New Roman" w:eastAsia="Times New Roman" w:hAnsi="Times New Roman"/>
          <w:bCs/>
          <w:sz w:val="24"/>
          <w:szCs w:val="24"/>
          <w:lang w:eastAsia="ru-RU"/>
        </w:rPr>
        <w:t xml:space="preserve">Справочная информация о работе апелляционной комиссии, порядок работы и шаблон заявления представлены на официальном сайте </w:t>
      </w:r>
      <w:hyperlink r:id="rId11" w:history="1">
        <w:r w:rsidRPr="002C3969">
          <w:rPr>
            <w:rFonts w:ascii="Times New Roman" w:eastAsia="Times New Roman" w:hAnsi="Times New Roman"/>
            <w:bCs/>
            <w:color w:val="0000FF"/>
            <w:sz w:val="24"/>
            <w:szCs w:val="24"/>
            <w:u w:val="single"/>
            <w:lang w:eastAsia="ru-RU"/>
          </w:rPr>
          <w:t>Росреестра</w:t>
        </w:r>
      </w:hyperlink>
      <w:r w:rsidRPr="002C3969">
        <w:rPr>
          <w:rFonts w:ascii="Times New Roman" w:eastAsia="Times New Roman" w:hAnsi="Times New Roman"/>
          <w:bCs/>
          <w:sz w:val="24"/>
          <w:szCs w:val="24"/>
          <w:lang w:eastAsia="ru-RU"/>
        </w:rPr>
        <w:t xml:space="preserve"> по ссылке: </w:t>
      </w:r>
      <w:hyperlink r:id="rId12" w:history="1">
        <w:r w:rsidRPr="002C3969">
          <w:rPr>
            <w:rFonts w:ascii="Times New Roman" w:eastAsia="Times New Roman" w:hAnsi="Times New Roman"/>
            <w:bCs/>
            <w:color w:val="0000FF"/>
            <w:sz w:val="24"/>
            <w:szCs w:val="24"/>
            <w:u w:val="single"/>
            <w:lang w:eastAsia="ru-RU"/>
          </w:rPr>
          <w:t>https://rosreestr.ru/site/activity/apellyatsionnye-komissii</w:t>
        </w:r>
      </w:hyperlink>
      <w:r w:rsidRPr="002C3969">
        <w:rPr>
          <w:rFonts w:ascii="Times New Roman" w:eastAsia="Times New Roman" w:hAnsi="Times New Roman"/>
          <w:bCs/>
          <w:sz w:val="24"/>
          <w:szCs w:val="24"/>
          <w:lang w:eastAsia="ru-RU"/>
        </w:rPr>
        <w:t xml:space="preserve">. </w:t>
      </w:r>
    </w:p>
    <w:p w:rsidR="002C3969" w:rsidRDefault="002C3969" w:rsidP="00556902">
      <w:pPr>
        <w:spacing w:after="0" w:line="360" w:lineRule="auto"/>
        <w:ind w:firstLine="709"/>
        <w:jc w:val="center"/>
        <w:rPr>
          <w:rFonts w:ascii="Times New Roman" w:eastAsia="Times New Roman" w:hAnsi="Times New Roman"/>
          <w:b/>
          <w:sz w:val="24"/>
          <w:szCs w:val="24"/>
          <w:lang w:eastAsia="ru-RU"/>
        </w:rPr>
      </w:pPr>
    </w:p>
    <w:p w:rsidR="002C3969" w:rsidRDefault="002C3969" w:rsidP="002C3969">
      <w:pPr>
        <w:autoSpaceDE w:val="0"/>
        <w:autoSpaceDN w:val="0"/>
        <w:adjustRightInd w:val="0"/>
        <w:spacing w:after="0" w:line="240" w:lineRule="auto"/>
        <w:jc w:val="center"/>
        <w:rPr>
          <w:rFonts w:ascii="Times New Roman" w:hAnsi="Times New Roman"/>
          <w:b/>
          <w:color w:val="000000"/>
          <w:sz w:val="24"/>
          <w:szCs w:val="24"/>
        </w:rPr>
      </w:pPr>
      <w:r w:rsidRPr="002C3969">
        <w:rPr>
          <w:rFonts w:ascii="Times New Roman" w:hAnsi="Times New Roman"/>
          <w:b/>
          <w:color w:val="000000"/>
          <w:sz w:val="24"/>
          <w:szCs w:val="24"/>
        </w:rPr>
        <w:t xml:space="preserve">Кадастровая палата сообщает о достижении показателей </w:t>
      </w:r>
    </w:p>
    <w:p w:rsidR="002C3969" w:rsidRPr="002C3969" w:rsidRDefault="002C3969" w:rsidP="002C3969">
      <w:pPr>
        <w:autoSpaceDE w:val="0"/>
        <w:autoSpaceDN w:val="0"/>
        <w:adjustRightInd w:val="0"/>
        <w:spacing w:after="0" w:line="240" w:lineRule="auto"/>
        <w:jc w:val="center"/>
        <w:rPr>
          <w:rFonts w:ascii="Times New Roman" w:hAnsi="Times New Roman"/>
          <w:b/>
          <w:color w:val="000000"/>
          <w:sz w:val="24"/>
          <w:szCs w:val="24"/>
        </w:rPr>
      </w:pPr>
      <w:r w:rsidRPr="002C3969">
        <w:rPr>
          <w:rFonts w:ascii="Times New Roman" w:hAnsi="Times New Roman"/>
          <w:b/>
          <w:color w:val="000000"/>
          <w:sz w:val="24"/>
          <w:szCs w:val="24"/>
        </w:rPr>
        <w:t>целевой модели по кадастровому учету</w:t>
      </w:r>
    </w:p>
    <w:p w:rsidR="002C3969" w:rsidRPr="002C3969" w:rsidRDefault="002C3969" w:rsidP="002C3969">
      <w:pPr>
        <w:autoSpaceDE w:val="0"/>
        <w:autoSpaceDN w:val="0"/>
        <w:adjustRightInd w:val="0"/>
        <w:spacing w:after="0" w:line="240" w:lineRule="auto"/>
        <w:ind w:firstLine="709"/>
        <w:jc w:val="center"/>
        <w:rPr>
          <w:rFonts w:ascii="Times New Roman" w:hAnsi="Times New Roman"/>
          <w:b/>
          <w:color w:val="000000"/>
          <w:sz w:val="24"/>
          <w:szCs w:val="24"/>
        </w:rPr>
      </w:pPr>
    </w:p>
    <w:p w:rsidR="002C3969" w:rsidRPr="002C3969" w:rsidRDefault="002C3969" w:rsidP="002C3969">
      <w:pPr>
        <w:autoSpaceDE w:val="0"/>
        <w:autoSpaceDN w:val="0"/>
        <w:adjustRightInd w:val="0"/>
        <w:spacing w:after="0" w:line="240" w:lineRule="auto"/>
        <w:ind w:firstLine="709"/>
        <w:rPr>
          <w:rFonts w:ascii="Times New Roman" w:hAnsi="Times New Roman"/>
          <w:color w:val="000000"/>
          <w:sz w:val="24"/>
          <w:szCs w:val="24"/>
        </w:rPr>
      </w:pPr>
      <w:r w:rsidRPr="002C3969">
        <w:rPr>
          <w:rFonts w:ascii="Times New Roman" w:hAnsi="Times New Roman"/>
          <w:color w:val="000000"/>
          <w:sz w:val="24"/>
          <w:szCs w:val="24"/>
        </w:rPr>
        <w:t xml:space="preserve">В Новосибирской области, как и во всех регионах страны, ведется работа по улучшению инвестиционного климата. Сейчас область занимает 19-е место в рейтинге, поднявшись с 57-го места в 2015 году. Хорошую динамику обеспечила системная работа более 40 ведомств региона по улучшению показателей </w:t>
      </w:r>
      <w:proofErr w:type="spellStart"/>
      <w:r w:rsidRPr="002C3969">
        <w:rPr>
          <w:rFonts w:ascii="Times New Roman" w:hAnsi="Times New Roman"/>
          <w:color w:val="000000"/>
          <w:sz w:val="24"/>
          <w:szCs w:val="24"/>
        </w:rPr>
        <w:t>Нацрейтинга</w:t>
      </w:r>
      <w:proofErr w:type="spellEnd"/>
      <w:r w:rsidRPr="002C3969">
        <w:rPr>
          <w:rFonts w:ascii="Times New Roman" w:hAnsi="Times New Roman"/>
          <w:color w:val="000000"/>
          <w:sz w:val="24"/>
          <w:szCs w:val="24"/>
        </w:rPr>
        <w:t>. Кадастровая палата по Новосибирской области входит в число этих ведомств, занимаясь реализацией целевой модели «Постановка на кадастровый учет земельных участков и объектов недвижимого имущества».</w:t>
      </w:r>
    </w:p>
    <w:p w:rsidR="002C3969" w:rsidRPr="002C3969" w:rsidRDefault="002C3969" w:rsidP="002C3969">
      <w:pPr>
        <w:autoSpaceDE w:val="0"/>
        <w:autoSpaceDN w:val="0"/>
        <w:adjustRightInd w:val="0"/>
        <w:spacing w:after="0" w:line="240" w:lineRule="auto"/>
        <w:ind w:firstLine="709"/>
        <w:rPr>
          <w:rFonts w:ascii="Times New Roman" w:hAnsi="Times New Roman"/>
          <w:color w:val="000000"/>
          <w:sz w:val="24"/>
          <w:szCs w:val="24"/>
        </w:rPr>
      </w:pPr>
      <w:r w:rsidRPr="002C3969">
        <w:rPr>
          <w:rFonts w:ascii="Times New Roman" w:hAnsi="Times New Roman"/>
          <w:color w:val="000000"/>
          <w:sz w:val="24"/>
          <w:szCs w:val="24"/>
        </w:rPr>
        <w:t xml:space="preserve">Напомним, в целях упрощения процедур ведения бизнеса и повышения инвестиционной привлекательности субъектов Российской Федерации распоряжением Правительства РФ от 31.01.2017 №147-р утверждены 12 целевых моделей. В регионах для внедрения целевых моделей были созданы «дорожные карты». В Новосибирской области «дорожная карта» по внедрению целевых моделей регулирования и </w:t>
      </w:r>
      <w:proofErr w:type="spellStart"/>
      <w:r w:rsidRPr="002C3969">
        <w:rPr>
          <w:rFonts w:ascii="Times New Roman" w:hAnsi="Times New Roman"/>
          <w:color w:val="000000"/>
          <w:sz w:val="24"/>
          <w:szCs w:val="24"/>
        </w:rPr>
        <w:t>правоприменения</w:t>
      </w:r>
      <w:proofErr w:type="spellEnd"/>
      <w:r w:rsidRPr="002C3969">
        <w:rPr>
          <w:rFonts w:ascii="Times New Roman" w:hAnsi="Times New Roman"/>
          <w:color w:val="000000"/>
          <w:sz w:val="24"/>
          <w:szCs w:val="24"/>
        </w:rPr>
        <w:t xml:space="preserve"> по приоритетным направлениям улучшения инвестиционного климата утверждена 28 февраля прошлого года </w:t>
      </w:r>
      <w:proofErr w:type="spellStart"/>
      <w:r w:rsidRPr="002C3969">
        <w:rPr>
          <w:rFonts w:ascii="Times New Roman" w:hAnsi="Times New Roman"/>
          <w:color w:val="000000"/>
          <w:sz w:val="24"/>
          <w:szCs w:val="24"/>
        </w:rPr>
        <w:t>и.о</w:t>
      </w:r>
      <w:proofErr w:type="spellEnd"/>
      <w:r w:rsidRPr="002C3969">
        <w:rPr>
          <w:rFonts w:ascii="Times New Roman" w:hAnsi="Times New Roman"/>
          <w:color w:val="000000"/>
          <w:sz w:val="24"/>
          <w:szCs w:val="24"/>
        </w:rPr>
        <w:t xml:space="preserve">. губернатора Новосибирской области Владимиром </w:t>
      </w:r>
      <w:proofErr w:type="spellStart"/>
      <w:r w:rsidRPr="002C3969">
        <w:rPr>
          <w:rFonts w:ascii="Times New Roman" w:hAnsi="Times New Roman"/>
          <w:color w:val="000000"/>
          <w:sz w:val="24"/>
          <w:szCs w:val="24"/>
        </w:rPr>
        <w:t>Знатковым</w:t>
      </w:r>
      <w:proofErr w:type="spellEnd"/>
      <w:r w:rsidRPr="002C3969">
        <w:rPr>
          <w:rFonts w:ascii="Times New Roman" w:hAnsi="Times New Roman"/>
          <w:color w:val="000000"/>
          <w:sz w:val="24"/>
          <w:szCs w:val="24"/>
        </w:rPr>
        <w:t>.</w:t>
      </w:r>
    </w:p>
    <w:p w:rsidR="002C3969" w:rsidRPr="002C3969" w:rsidRDefault="002C3969" w:rsidP="002C3969">
      <w:pPr>
        <w:autoSpaceDE w:val="0"/>
        <w:autoSpaceDN w:val="0"/>
        <w:adjustRightInd w:val="0"/>
        <w:spacing w:after="0" w:line="240" w:lineRule="auto"/>
        <w:ind w:firstLine="709"/>
        <w:rPr>
          <w:rFonts w:ascii="Times New Roman" w:hAnsi="Times New Roman"/>
          <w:color w:val="000000"/>
          <w:sz w:val="24"/>
          <w:szCs w:val="24"/>
        </w:rPr>
      </w:pPr>
      <w:r w:rsidRPr="002C3969">
        <w:rPr>
          <w:rFonts w:ascii="Times New Roman" w:hAnsi="Times New Roman"/>
          <w:color w:val="000000"/>
          <w:sz w:val="24"/>
          <w:szCs w:val="24"/>
        </w:rPr>
        <w:lastRenderedPageBreak/>
        <w:t xml:space="preserve">Сейчас достигнуто порядка 80% показателей целевой модели по кадастровому учету, относящейся к полномочиям Кадастровой палаты. Целевая модель предусматривает анализ территории, контроль качества подготовки кадастровыми инженерами межевых и технических планов, актов обследования и осуществление процедуры государственного кадастрового учета. </w:t>
      </w:r>
    </w:p>
    <w:p w:rsidR="002C3969" w:rsidRPr="002C3969" w:rsidRDefault="002C3969" w:rsidP="002C3969">
      <w:pPr>
        <w:autoSpaceDE w:val="0"/>
        <w:autoSpaceDN w:val="0"/>
        <w:adjustRightInd w:val="0"/>
        <w:spacing w:after="0" w:line="240" w:lineRule="auto"/>
        <w:ind w:firstLine="709"/>
        <w:rPr>
          <w:rFonts w:ascii="Times New Roman" w:hAnsi="Times New Roman"/>
          <w:color w:val="000000"/>
          <w:sz w:val="24"/>
          <w:szCs w:val="24"/>
        </w:rPr>
      </w:pPr>
      <w:r w:rsidRPr="002C3969">
        <w:rPr>
          <w:rFonts w:ascii="Times New Roman" w:hAnsi="Times New Roman"/>
          <w:color w:val="000000"/>
          <w:sz w:val="24"/>
          <w:szCs w:val="24"/>
        </w:rPr>
        <w:t xml:space="preserve"> Одним из показателей целевой модели является установление границ административно-территориальных образований и внесение сведений о них в ЕГРН. Новосибирская область занимает лидирующие позиции: 100% сведений о границах муниципальных образований региона, а также 54% границ населенных пунктов внесены в ЕГРН. </w:t>
      </w:r>
    </w:p>
    <w:p w:rsidR="002C3969" w:rsidRPr="002C3969" w:rsidRDefault="002C3969" w:rsidP="002C3969">
      <w:pPr>
        <w:autoSpaceDE w:val="0"/>
        <w:autoSpaceDN w:val="0"/>
        <w:adjustRightInd w:val="0"/>
        <w:spacing w:after="0" w:line="240" w:lineRule="auto"/>
        <w:ind w:firstLine="709"/>
        <w:rPr>
          <w:rFonts w:ascii="Times New Roman" w:hAnsi="Times New Roman"/>
          <w:color w:val="000000"/>
          <w:sz w:val="24"/>
          <w:szCs w:val="24"/>
        </w:rPr>
      </w:pPr>
      <w:r w:rsidRPr="002C3969">
        <w:rPr>
          <w:rFonts w:ascii="Times New Roman" w:hAnsi="Times New Roman"/>
          <w:color w:val="000000"/>
          <w:sz w:val="24"/>
          <w:szCs w:val="24"/>
        </w:rPr>
        <w:t xml:space="preserve">В регионе произошло заметное увеличение доли заявлений на кадастровый учет, в том числе с одновременной регистрацией прав, в форме электронного документа: с 38 % в прошлом году до 88% в 2018 году. </w:t>
      </w:r>
    </w:p>
    <w:p w:rsidR="002C3969" w:rsidRPr="002C3969" w:rsidRDefault="002C3969" w:rsidP="002C3969">
      <w:pPr>
        <w:autoSpaceDE w:val="0"/>
        <w:autoSpaceDN w:val="0"/>
        <w:adjustRightInd w:val="0"/>
        <w:spacing w:after="0" w:line="240" w:lineRule="auto"/>
        <w:ind w:firstLine="709"/>
        <w:rPr>
          <w:rFonts w:ascii="Times New Roman" w:hAnsi="Times New Roman"/>
          <w:color w:val="000000"/>
          <w:sz w:val="24"/>
          <w:szCs w:val="24"/>
        </w:rPr>
      </w:pPr>
      <w:r w:rsidRPr="002C3969">
        <w:rPr>
          <w:rFonts w:ascii="Times New Roman" w:hAnsi="Times New Roman"/>
          <w:color w:val="000000"/>
          <w:sz w:val="24"/>
          <w:szCs w:val="24"/>
        </w:rPr>
        <w:t>Слаженная работа системы межведомственного электронного взаимодействия (СМЭВ) при осуществлении учётно-регистрационных процедур играет большую роль. На 40% по сравнению с прошлым годом повысилась доля ответов на запросы органа регистрации прав, полученные в форме электронного документа, в том числе посредством СМЭВ, и составляет 89%.</w:t>
      </w:r>
    </w:p>
    <w:p w:rsidR="002C3969" w:rsidRPr="002C3969" w:rsidRDefault="002C3969" w:rsidP="002C3969">
      <w:pPr>
        <w:autoSpaceDE w:val="0"/>
        <w:autoSpaceDN w:val="0"/>
        <w:adjustRightInd w:val="0"/>
        <w:spacing w:after="0" w:line="240" w:lineRule="auto"/>
        <w:ind w:firstLine="709"/>
        <w:rPr>
          <w:rFonts w:ascii="Times New Roman" w:hAnsi="Times New Roman"/>
          <w:color w:val="000000"/>
          <w:sz w:val="24"/>
          <w:szCs w:val="24"/>
        </w:rPr>
      </w:pPr>
      <w:r w:rsidRPr="002C3969">
        <w:rPr>
          <w:rFonts w:ascii="Times New Roman" w:hAnsi="Times New Roman"/>
          <w:color w:val="000000"/>
          <w:sz w:val="24"/>
          <w:szCs w:val="24"/>
        </w:rPr>
        <w:t xml:space="preserve">С целью уменьшения приостановлений и отказов при осуществлении кадастрового учета проводятся различные мероприятия. </w:t>
      </w:r>
      <w:r w:rsidRPr="002C3969">
        <w:rPr>
          <w:rFonts w:ascii="Times New Roman" w:eastAsia="Times New Roman" w:hAnsi="Times New Roman"/>
          <w:sz w:val="24"/>
          <w:szCs w:val="24"/>
          <w:lang w:eastAsia="ru-RU"/>
        </w:rPr>
        <w:t>Доля заявлений, рассмотрение которых приостановлено, снизилась с 16,6% в прошлом году до 5,3% в этом году, количество отказов уменьшилось с 7,4% до 2,1%.</w:t>
      </w:r>
      <w:r w:rsidRPr="002C3969">
        <w:rPr>
          <w:rFonts w:ascii="Times New Roman" w:hAnsi="Times New Roman"/>
          <w:color w:val="000000"/>
          <w:sz w:val="24"/>
          <w:szCs w:val="24"/>
        </w:rPr>
        <w:t xml:space="preserve"> </w:t>
      </w:r>
    </w:p>
    <w:p w:rsidR="002C3969" w:rsidRPr="002C3969" w:rsidRDefault="002C3969" w:rsidP="002C3969">
      <w:pPr>
        <w:autoSpaceDE w:val="0"/>
        <w:autoSpaceDN w:val="0"/>
        <w:adjustRightInd w:val="0"/>
        <w:spacing w:after="0" w:line="240" w:lineRule="auto"/>
        <w:ind w:firstLine="709"/>
        <w:rPr>
          <w:rFonts w:ascii="Times New Roman" w:hAnsi="Times New Roman"/>
          <w:color w:val="000000"/>
          <w:sz w:val="24"/>
          <w:szCs w:val="24"/>
        </w:rPr>
      </w:pPr>
      <w:r w:rsidRPr="002C3969">
        <w:rPr>
          <w:rFonts w:ascii="Times New Roman" w:hAnsi="Times New Roman"/>
          <w:color w:val="000000"/>
          <w:sz w:val="24"/>
          <w:szCs w:val="24"/>
        </w:rPr>
        <w:t xml:space="preserve">Абсолютное достижение показателей целевой модели по кадастровому учету позволит повысить инвестиционную привлекательность региона. Деятельность Кадастровой палаты совместно с органами власти и местного самоуправления, а также другими ведомствами, ответственными за реализацию «дорожной карты», создаст благоприятные условия для ведения бизнеса и привлечет инвестиции, что в совокупности повысит качество жизни новосибирцев и жителей области. </w:t>
      </w:r>
    </w:p>
    <w:p w:rsidR="008E242A" w:rsidRPr="008E242A" w:rsidRDefault="008E242A" w:rsidP="008E242A">
      <w:pPr>
        <w:pStyle w:val="ac"/>
        <w:spacing w:before="0" w:beforeAutospacing="0" w:after="0" w:afterAutospacing="0"/>
        <w:ind w:firstLine="709"/>
        <w:jc w:val="both"/>
      </w:pPr>
    </w:p>
    <w:p w:rsidR="002C3969" w:rsidRDefault="002C3969" w:rsidP="002C3969">
      <w:pPr>
        <w:spacing w:after="0" w:line="240" w:lineRule="auto"/>
        <w:jc w:val="center"/>
        <w:rPr>
          <w:rFonts w:ascii="Times New Roman" w:eastAsia="Times New Roman" w:hAnsi="Times New Roman"/>
          <w:b/>
          <w:sz w:val="24"/>
          <w:szCs w:val="24"/>
          <w:lang w:eastAsia="ru-RU"/>
        </w:rPr>
      </w:pPr>
      <w:r w:rsidRPr="002C3969">
        <w:rPr>
          <w:rFonts w:ascii="Times New Roman" w:eastAsia="Times New Roman" w:hAnsi="Times New Roman"/>
          <w:b/>
          <w:sz w:val="24"/>
          <w:szCs w:val="24"/>
          <w:lang w:eastAsia="ru-RU"/>
        </w:rPr>
        <w:t>Кадастровая палата подводит итоги телефонного консультирования</w:t>
      </w:r>
    </w:p>
    <w:p w:rsidR="002C3969" w:rsidRPr="002C3969" w:rsidRDefault="002C3969" w:rsidP="002C3969">
      <w:pPr>
        <w:spacing w:after="0" w:line="240" w:lineRule="auto"/>
        <w:jc w:val="center"/>
        <w:rPr>
          <w:rFonts w:ascii="Times New Roman" w:eastAsia="Times New Roman" w:hAnsi="Times New Roman"/>
          <w:b/>
          <w:sz w:val="24"/>
          <w:szCs w:val="24"/>
          <w:lang w:eastAsia="ru-RU"/>
        </w:rPr>
      </w:pPr>
    </w:p>
    <w:p w:rsidR="002C3969" w:rsidRPr="002C3969" w:rsidRDefault="002C3969" w:rsidP="002C3969">
      <w:pPr>
        <w:spacing w:after="0" w:line="240" w:lineRule="auto"/>
        <w:ind w:firstLine="709"/>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 xml:space="preserve">5 сентября начальник отдела ведения архива Кадастровой палаты по региону Галина </w:t>
      </w:r>
      <w:proofErr w:type="spellStart"/>
      <w:r w:rsidRPr="002C3969">
        <w:rPr>
          <w:rFonts w:ascii="Times New Roman" w:eastAsia="Times New Roman" w:hAnsi="Times New Roman"/>
          <w:sz w:val="24"/>
          <w:szCs w:val="24"/>
          <w:lang w:eastAsia="ru-RU"/>
        </w:rPr>
        <w:t>Перевезенцева</w:t>
      </w:r>
      <w:proofErr w:type="spellEnd"/>
      <w:r w:rsidRPr="002C3969">
        <w:rPr>
          <w:rFonts w:ascii="Times New Roman" w:eastAsia="Times New Roman" w:hAnsi="Times New Roman"/>
          <w:sz w:val="24"/>
          <w:szCs w:val="24"/>
          <w:lang w:eastAsia="ru-RU"/>
        </w:rPr>
        <w:t xml:space="preserve"> провела телефонное консультирование новосибирцев и жителей области. </w:t>
      </w:r>
    </w:p>
    <w:p w:rsidR="002C3969" w:rsidRPr="002C3969" w:rsidRDefault="002C3969" w:rsidP="002C3969">
      <w:pPr>
        <w:widowControl w:val="0"/>
        <w:autoSpaceDE w:val="0"/>
        <w:autoSpaceDN w:val="0"/>
        <w:spacing w:after="0" w:line="240" w:lineRule="auto"/>
        <w:ind w:firstLine="709"/>
        <w:rPr>
          <w:rFonts w:ascii="Times New Roman" w:eastAsia="Times New Roman" w:hAnsi="Times New Roman"/>
          <w:sz w:val="24"/>
          <w:szCs w:val="24"/>
          <w:lang w:eastAsia="ru-RU"/>
        </w:rPr>
      </w:pPr>
      <w:r w:rsidRPr="002C3969">
        <w:rPr>
          <w:rFonts w:ascii="Times New Roman" w:eastAsia="Times New Roman" w:hAnsi="Times New Roman"/>
          <w:sz w:val="24"/>
          <w:szCs w:val="24"/>
          <w:lang w:eastAsia="ru-RU"/>
        </w:rPr>
        <w:t xml:space="preserve">Поступившие в рамках горячей линии вопросы были связаны с получением копий документов из архива Кадастровой палаты для наследования имущества. </w:t>
      </w:r>
    </w:p>
    <w:p w:rsidR="002C3969" w:rsidRPr="002C3969" w:rsidRDefault="002C3969" w:rsidP="002C3969">
      <w:pPr>
        <w:keepNext/>
        <w:keepLines/>
        <w:spacing w:after="0" w:line="240" w:lineRule="auto"/>
        <w:ind w:firstLine="709"/>
        <w:outlineLvl w:val="0"/>
        <w:rPr>
          <w:rFonts w:ascii="Times New Roman" w:eastAsia="Times New Roman" w:hAnsi="Times New Roman"/>
          <w:bCs/>
          <w:spacing w:val="3"/>
          <w:sz w:val="24"/>
          <w:szCs w:val="24"/>
        </w:rPr>
      </w:pPr>
      <w:r w:rsidRPr="002C3969">
        <w:rPr>
          <w:rFonts w:ascii="Times New Roman" w:eastAsia="Times New Roman" w:hAnsi="Times New Roman"/>
          <w:bCs/>
          <w:sz w:val="24"/>
          <w:szCs w:val="24"/>
        </w:rPr>
        <w:t>Сведения о содержании правоустанавливающих документов, обобщенные сведения о правах отдельного лица на имеющиеся или имевшиеся у него объекты недвижимости предоставляются, в частности, лицам, имеющим право на наследование имущества правообладателя по завещанию или по закону</w:t>
      </w:r>
      <w:r w:rsidRPr="002C3969">
        <w:rPr>
          <w:rFonts w:ascii="Times New Roman" w:eastAsia="Times New Roman" w:hAnsi="Times New Roman"/>
          <w:bCs/>
          <w:spacing w:val="3"/>
          <w:sz w:val="24"/>
          <w:szCs w:val="24"/>
        </w:rPr>
        <w:t>.</w:t>
      </w:r>
    </w:p>
    <w:p w:rsidR="002C3969" w:rsidRPr="002C3969" w:rsidRDefault="002C3969" w:rsidP="002C3969">
      <w:pPr>
        <w:autoSpaceDE w:val="0"/>
        <w:autoSpaceDN w:val="0"/>
        <w:adjustRightInd w:val="0"/>
        <w:spacing w:after="0" w:line="240" w:lineRule="auto"/>
        <w:ind w:firstLine="709"/>
        <w:rPr>
          <w:rFonts w:ascii="Times New Roman" w:hAnsi="Times New Roman"/>
          <w:sz w:val="24"/>
          <w:szCs w:val="24"/>
        </w:rPr>
      </w:pPr>
      <w:r w:rsidRPr="002C3969">
        <w:rPr>
          <w:rFonts w:ascii="Times New Roman" w:hAnsi="Times New Roman"/>
          <w:sz w:val="24"/>
          <w:szCs w:val="24"/>
        </w:rPr>
        <w:t>К запросу о предоставлении сведений ограниченного доступа прилагается оригинал документа (письмо, справка), заверенного подписью нотариуса и оттиском личной печати и подтверждающего право лица на наследование имущества правообладателя.</w:t>
      </w:r>
    </w:p>
    <w:p w:rsidR="002C3969" w:rsidRPr="002C3969" w:rsidRDefault="002C3969" w:rsidP="002C3969">
      <w:pPr>
        <w:autoSpaceDE w:val="0"/>
        <w:autoSpaceDN w:val="0"/>
        <w:adjustRightInd w:val="0"/>
        <w:spacing w:after="0" w:line="240" w:lineRule="auto"/>
        <w:ind w:firstLine="709"/>
        <w:rPr>
          <w:rFonts w:ascii="Times New Roman" w:hAnsi="Times New Roman"/>
          <w:sz w:val="24"/>
          <w:szCs w:val="24"/>
        </w:rPr>
      </w:pPr>
      <w:r w:rsidRPr="002C3969">
        <w:rPr>
          <w:rFonts w:ascii="Times New Roman" w:hAnsi="Times New Roman"/>
          <w:sz w:val="24"/>
          <w:szCs w:val="24"/>
        </w:rPr>
        <w:t>В запросе о предоставлении сведений, содержащихся в Едином государственном реестре недвижимости, в виде копии документа указываются наименование и реквизиты документов, прилагаемых к запросу, в том числе документа, выданного нотариусом и подтверждающего право заявителя на наследование имущества правообладателя по завещанию или по закону.</w:t>
      </w:r>
    </w:p>
    <w:p w:rsidR="002C3969" w:rsidRPr="002C3969" w:rsidRDefault="002C3969" w:rsidP="002C3969">
      <w:pPr>
        <w:autoSpaceDE w:val="0"/>
        <w:autoSpaceDN w:val="0"/>
        <w:adjustRightInd w:val="0"/>
        <w:spacing w:after="0" w:line="240" w:lineRule="auto"/>
        <w:ind w:firstLine="709"/>
        <w:rPr>
          <w:rFonts w:ascii="Times New Roman" w:hAnsi="Times New Roman"/>
          <w:sz w:val="24"/>
          <w:szCs w:val="24"/>
        </w:rPr>
      </w:pPr>
      <w:r w:rsidRPr="002C3969">
        <w:rPr>
          <w:rFonts w:ascii="Times New Roman" w:hAnsi="Times New Roman"/>
          <w:sz w:val="24"/>
          <w:szCs w:val="24"/>
        </w:rPr>
        <w:t>Запрос о предоставлении сведений, представленный заявителем или его представителем, заверяется подписью физического лица, имеющего право на наследование имущества, либо подписью лица, действующего от имени юридического лица без доверенности, если право на наследование имущества правообладателя по завещанию имеет юридическое лицо.</w:t>
      </w:r>
    </w:p>
    <w:p w:rsidR="002C3969" w:rsidRDefault="002C3969" w:rsidP="002C3969">
      <w:pPr>
        <w:autoSpaceDE w:val="0"/>
        <w:autoSpaceDN w:val="0"/>
        <w:adjustRightInd w:val="0"/>
        <w:spacing w:after="0" w:line="240" w:lineRule="auto"/>
        <w:ind w:firstLine="709"/>
        <w:rPr>
          <w:rFonts w:ascii="Times New Roman" w:hAnsi="Times New Roman"/>
          <w:sz w:val="24"/>
          <w:szCs w:val="24"/>
        </w:rPr>
      </w:pPr>
      <w:r w:rsidRPr="002C3969">
        <w:rPr>
          <w:rFonts w:ascii="Times New Roman" w:hAnsi="Times New Roman"/>
          <w:sz w:val="24"/>
          <w:szCs w:val="24"/>
        </w:rPr>
        <w:t>При наличии вопросов, касающихся сделок с недвижимостью, обращайтесь в Кадастровую палату и получите консультацию квалифицированных специалистов. Телефон для справок: (383)347-59-49.</w:t>
      </w:r>
    </w:p>
    <w:p w:rsidR="00277005" w:rsidRDefault="00277005" w:rsidP="00277005">
      <w:pPr>
        <w:spacing w:after="0" w:line="240" w:lineRule="auto"/>
        <w:jc w:val="center"/>
        <w:rPr>
          <w:rFonts w:ascii="Times New Roman" w:eastAsia="Times New Roman" w:hAnsi="Times New Roman"/>
          <w:b/>
          <w:sz w:val="24"/>
          <w:szCs w:val="24"/>
          <w:lang w:eastAsia="ru-RU"/>
        </w:rPr>
      </w:pPr>
    </w:p>
    <w:p w:rsidR="00277005" w:rsidRDefault="00277005" w:rsidP="00277005">
      <w:pPr>
        <w:spacing w:after="0" w:line="240" w:lineRule="auto"/>
        <w:jc w:val="center"/>
        <w:rPr>
          <w:rFonts w:ascii="Times New Roman" w:eastAsia="Times New Roman" w:hAnsi="Times New Roman"/>
          <w:b/>
          <w:sz w:val="24"/>
          <w:szCs w:val="24"/>
          <w:lang w:eastAsia="ru-RU"/>
        </w:rPr>
      </w:pPr>
    </w:p>
    <w:p w:rsidR="00277005" w:rsidRDefault="00277005" w:rsidP="00277005">
      <w:pPr>
        <w:spacing w:after="0" w:line="240" w:lineRule="auto"/>
        <w:jc w:val="center"/>
        <w:rPr>
          <w:rFonts w:ascii="Times New Roman" w:eastAsia="Times New Roman" w:hAnsi="Times New Roman"/>
          <w:b/>
          <w:sz w:val="24"/>
          <w:szCs w:val="24"/>
          <w:lang w:eastAsia="ru-RU"/>
        </w:rPr>
      </w:pPr>
    </w:p>
    <w:p w:rsidR="00277005" w:rsidRDefault="00277005" w:rsidP="00277005">
      <w:pPr>
        <w:spacing w:after="0" w:line="240" w:lineRule="auto"/>
        <w:jc w:val="center"/>
        <w:rPr>
          <w:rFonts w:ascii="Times New Roman" w:eastAsia="Times New Roman" w:hAnsi="Times New Roman"/>
          <w:b/>
          <w:sz w:val="24"/>
          <w:szCs w:val="24"/>
          <w:lang w:eastAsia="ru-RU"/>
        </w:rPr>
      </w:pPr>
      <w:r w:rsidRPr="00277005">
        <w:rPr>
          <w:rFonts w:ascii="Times New Roman" w:eastAsia="Times New Roman" w:hAnsi="Times New Roman"/>
          <w:b/>
          <w:sz w:val="24"/>
          <w:szCs w:val="24"/>
          <w:lang w:eastAsia="ru-RU"/>
        </w:rPr>
        <w:lastRenderedPageBreak/>
        <w:t>Горячая линия: изменения законодательства</w:t>
      </w:r>
    </w:p>
    <w:p w:rsidR="00277005" w:rsidRDefault="00277005" w:rsidP="00277005">
      <w:pPr>
        <w:spacing w:after="0" w:line="240" w:lineRule="auto"/>
        <w:jc w:val="center"/>
        <w:rPr>
          <w:rFonts w:ascii="Times New Roman" w:eastAsia="Times New Roman" w:hAnsi="Times New Roman"/>
          <w:b/>
          <w:sz w:val="24"/>
          <w:szCs w:val="24"/>
          <w:lang w:eastAsia="ru-RU"/>
        </w:rPr>
      </w:pPr>
      <w:r w:rsidRPr="00277005">
        <w:rPr>
          <w:rFonts w:ascii="Times New Roman" w:eastAsia="Times New Roman" w:hAnsi="Times New Roman"/>
          <w:b/>
          <w:sz w:val="24"/>
          <w:szCs w:val="24"/>
          <w:lang w:eastAsia="ru-RU"/>
        </w:rPr>
        <w:t>в сфере садоводства и огородничества</w:t>
      </w:r>
    </w:p>
    <w:p w:rsidR="00277005" w:rsidRPr="00277005" w:rsidRDefault="00277005" w:rsidP="00277005">
      <w:pPr>
        <w:spacing w:after="0" w:line="240" w:lineRule="auto"/>
        <w:jc w:val="center"/>
        <w:rPr>
          <w:rFonts w:ascii="Times New Roman" w:eastAsia="Times New Roman" w:hAnsi="Times New Roman"/>
          <w:b/>
          <w:sz w:val="24"/>
          <w:szCs w:val="24"/>
          <w:lang w:eastAsia="ru-RU"/>
        </w:rPr>
      </w:pPr>
    </w:p>
    <w:p w:rsidR="00277005" w:rsidRPr="00277005" w:rsidRDefault="00277005" w:rsidP="00277005">
      <w:pPr>
        <w:spacing w:after="0" w:line="240" w:lineRule="auto"/>
        <w:ind w:firstLine="709"/>
        <w:rPr>
          <w:rFonts w:ascii="Times New Roman" w:eastAsia="Times New Roman" w:hAnsi="Times New Roman"/>
          <w:sz w:val="24"/>
          <w:szCs w:val="24"/>
          <w:lang w:eastAsia="ru-RU"/>
        </w:rPr>
      </w:pPr>
      <w:r w:rsidRPr="00277005">
        <w:rPr>
          <w:rFonts w:ascii="Times New Roman" w:eastAsia="Times New Roman" w:hAnsi="Times New Roman"/>
          <w:b/>
          <w:sz w:val="24"/>
          <w:szCs w:val="24"/>
          <w:lang w:eastAsia="ru-RU"/>
        </w:rPr>
        <w:t>12 сентября</w:t>
      </w:r>
      <w:r w:rsidRPr="00277005">
        <w:rPr>
          <w:rFonts w:ascii="Times New Roman" w:eastAsia="Times New Roman" w:hAnsi="Times New Roman"/>
          <w:sz w:val="24"/>
          <w:szCs w:val="24"/>
          <w:lang w:eastAsia="ru-RU"/>
        </w:rPr>
        <w:t xml:space="preserve"> Кадастровая палата по Новосибирской области проведет очередное телефонное консультирование. В эту среду горячая линия будет посвящена вступающим в силу 1 января 2019 года изменениям в законодательстве, регулирующем сферы садоводства и огородничества.</w:t>
      </w:r>
    </w:p>
    <w:p w:rsidR="00277005" w:rsidRPr="00277005" w:rsidRDefault="00277005" w:rsidP="00277005">
      <w:pPr>
        <w:spacing w:after="0" w:line="240" w:lineRule="auto"/>
        <w:ind w:firstLine="709"/>
        <w:rPr>
          <w:rFonts w:ascii="Times New Roman" w:eastAsia="Times New Roman" w:hAnsi="Times New Roman"/>
          <w:sz w:val="24"/>
          <w:szCs w:val="24"/>
          <w:lang w:eastAsia="ru-RU"/>
        </w:rPr>
      </w:pPr>
      <w:r w:rsidRPr="00277005">
        <w:rPr>
          <w:rFonts w:ascii="Times New Roman" w:eastAsia="Times New Roman" w:hAnsi="Times New Roman"/>
          <w:sz w:val="24"/>
          <w:szCs w:val="24"/>
          <w:lang w:eastAsia="ru-RU"/>
        </w:rPr>
        <w:t>В рамках горячей линии на вопросы граждан ответит начальник юридического отдела Татьяна Викторовна Мороз.</w:t>
      </w:r>
    </w:p>
    <w:p w:rsidR="00277005" w:rsidRPr="00277005" w:rsidRDefault="00277005" w:rsidP="00277005">
      <w:pPr>
        <w:spacing w:after="0" w:line="240" w:lineRule="auto"/>
        <w:ind w:firstLine="709"/>
        <w:rPr>
          <w:rFonts w:ascii="Times New Roman" w:eastAsia="Times New Roman" w:hAnsi="Times New Roman"/>
          <w:sz w:val="24"/>
          <w:szCs w:val="24"/>
          <w:lang w:eastAsia="ru-RU"/>
        </w:rPr>
      </w:pPr>
      <w:r w:rsidRPr="00277005">
        <w:rPr>
          <w:rFonts w:ascii="Times New Roman" w:eastAsia="Times New Roman" w:hAnsi="Times New Roman"/>
          <w:sz w:val="24"/>
          <w:szCs w:val="24"/>
          <w:lang w:eastAsia="ru-RU"/>
        </w:rPr>
        <w:t xml:space="preserve">Звонки будут приниматься с </w:t>
      </w:r>
      <w:r w:rsidRPr="00277005">
        <w:rPr>
          <w:rFonts w:ascii="Times New Roman" w:eastAsia="Times New Roman" w:hAnsi="Times New Roman"/>
          <w:b/>
          <w:sz w:val="24"/>
          <w:szCs w:val="24"/>
          <w:lang w:eastAsia="ru-RU"/>
        </w:rPr>
        <w:t>10.00 до 12.00</w:t>
      </w:r>
      <w:r w:rsidRPr="00277005">
        <w:rPr>
          <w:rFonts w:ascii="Times New Roman" w:eastAsia="Times New Roman" w:hAnsi="Times New Roman"/>
          <w:sz w:val="24"/>
          <w:szCs w:val="24"/>
          <w:lang w:eastAsia="ru-RU"/>
        </w:rPr>
        <w:t xml:space="preserve"> по телефону: </w:t>
      </w:r>
      <w:r w:rsidRPr="00277005">
        <w:rPr>
          <w:rFonts w:ascii="Times New Roman" w:eastAsia="Times New Roman" w:hAnsi="Times New Roman"/>
          <w:b/>
          <w:sz w:val="24"/>
          <w:szCs w:val="24"/>
          <w:lang w:eastAsia="ru-RU"/>
        </w:rPr>
        <w:t>(383)315-24-73</w:t>
      </w:r>
      <w:r w:rsidRPr="00277005">
        <w:rPr>
          <w:rFonts w:ascii="Times New Roman" w:eastAsia="Times New Roman" w:hAnsi="Times New Roman"/>
          <w:sz w:val="24"/>
          <w:szCs w:val="24"/>
          <w:lang w:eastAsia="ru-RU"/>
        </w:rPr>
        <w:t>.</w:t>
      </w:r>
    </w:p>
    <w:p w:rsidR="002C3969" w:rsidRPr="002C3969" w:rsidRDefault="002C3969" w:rsidP="00277005">
      <w:pPr>
        <w:autoSpaceDE w:val="0"/>
        <w:autoSpaceDN w:val="0"/>
        <w:adjustRightInd w:val="0"/>
        <w:spacing w:after="0" w:line="240" w:lineRule="auto"/>
        <w:ind w:firstLine="709"/>
        <w:rPr>
          <w:rFonts w:ascii="Times New Roman" w:hAnsi="Times New Roman"/>
          <w:sz w:val="24"/>
          <w:szCs w:val="24"/>
        </w:rPr>
      </w:pPr>
    </w:p>
    <w:p w:rsidR="00277005" w:rsidRDefault="00277005" w:rsidP="00277005">
      <w:pPr>
        <w:spacing w:after="0" w:line="240" w:lineRule="auto"/>
        <w:jc w:val="center"/>
        <w:rPr>
          <w:rFonts w:ascii="Times New Roman" w:eastAsia="Times New Roman" w:hAnsi="Times New Roman"/>
          <w:b/>
          <w:sz w:val="24"/>
          <w:szCs w:val="24"/>
          <w:lang w:eastAsia="ru-RU"/>
        </w:rPr>
      </w:pPr>
      <w:r w:rsidRPr="00277005">
        <w:rPr>
          <w:rFonts w:ascii="Times New Roman" w:eastAsia="Times New Roman" w:hAnsi="Times New Roman"/>
          <w:b/>
          <w:sz w:val="24"/>
          <w:szCs w:val="24"/>
          <w:lang w:eastAsia="ru-RU"/>
        </w:rPr>
        <w:t>АДМИНИСТРАЦИЯ ПЯТИЛЕТСКОГО СЕЛЬСОВЕТА</w:t>
      </w:r>
    </w:p>
    <w:p w:rsidR="00277005" w:rsidRPr="00277005" w:rsidRDefault="00277005" w:rsidP="00277005">
      <w:pPr>
        <w:spacing w:after="0" w:line="240" w:lineRule="auto"/>
        <w:jc w:val="center"/>
        <w:rPr>
          <w:rFonts w:ascii="Times New Roman" w:eastAsia="Times New Roman" w:hAnsi="Times New Roman"/>
          <w:b/>
          <w:sz w:val="24"/>
          <w:szCs w:val="24"/>
          <w:lang w:eastAsia="ru-RU"/>
        </w:rPr>
      </w:pPr>
      <w:r w:rsidRPr="00277005">
        <w:rPr>
          <w:rFonts w:ascii="Times New Roman" w:eastAsia="Times New Roman" w:hAnsi="Times New Roman"/>
          <w:b/>
          <w:sz w:val="24"/>
          <w:szCs w:val="24"/>
          <w:lang w:eastAsia="ru-RU"/>
        </w:rPr>
        <w:t xml:space="preserve"> ЧЕРЕПАНОВСКОГО РАЙОНА </w:t>
      </w:r>
    </w:p>
    <w:p w:rsidR="00277005" w:rsidRPr="00277005" w:rsidRDefault="00277005" w:rsidP="00277005">
      <w:pPr>
        <w:spacing w:after="0" w:line="240" w:lineRule="auto"/>
        <w:jc w:val="center"/>
        <w:rPr>
          <w:rFonts w:ascii="Times New Roman" w:eastAsia="Times New Roman" w:hAnsi="Times New Roman"/>
          <w:b/>
          <w:sz w:val="24"/>
          <w:szCs w:val="24"/>
          <w:lang w:eastAsia="ru-RU"/>
        </w:rPr>
      </w:pPr>
      <w:r w:rsidRPr="00277005">
        <w:rPr>
          <w:rFonts w:ascii="Times New Roman" w:eastAsia="Times New Roman" w:hAnsi="Times New Roman"/>
          <w:b/>
          <w:sz w:val="24"/>
          <w:szCs w:val="24"/>
          <w:lang w:eastAsia="ru-RU"/>
        </w:rPr>
        <w:t xml:space="preserve">НОВОСИБИРСКОЙ ОБЛАСТИ </w:t>
      </w:r>
    </w:p>
    <w:p w:rsidR="00277005" w:rsidRPr="00277005" w:rsidRDefault="00277005" w:rsidP="00277005">
      <w:pPr>
        <w:spacing w:after="0" w:line="240" w:lineRule="auto"/>
        <w:jc w:val="center"/>
        <w:rPr>
          <w:rFonts w:ascii="Times New Roman" w:eastAsia="Times New Roman" w:hAnsi="Times New Roman"/>
          <w:b/>
          <w:sz w:val="24"/>
          <w:szCs w:val="24"/>
          <w:lang w:eastAsia="ru-RU"/>
        </w:rPr>
      </w:pPr>
    </w:p>
    <w:p w:rsidR="00277005" w:rsidRPr="00277005" w:rsidRDefault="00277005" w:rsidP="00277005">
      <w:pPr>
        <w:spacing w:after="0"/>
        <w:jc w:val="center"/>
        <w:rPr>
          <w:rFonts w:ascii="Times New Roman" w:eastAsia="Times New Roman" w:hAnsi="Times New Roman"/>
          <w:b/>
          <w:sz w:val="24"/>
          <w:szCs w:val="24"/>
          <w:lang w:eastAsia="ru-RU"/>
        </w:rPr>
      </w:pPr>
      <w:r w:rsidRPr="00277005">
        <w:rPr>
          <w:rFonts w:ascii="Times New Roman" w:eastAsia="Times New Roman" w:hAnsi="Times New Roman"/>
          <w:b/>
          <w:sz w:val="24"/>
          <w:szCs w:val="24"/>
          <w:lang w:eastAsia="ru-RU"/>
        </w:rPr>
        <w:t xml:space="preserve">ПОСТАНОВЛЕНИЕ </w:t>
      </w:r>
    </w:p>
    <w:p w:rsidR="00277005" w:rsidRPr="00277005" w:rsidRDefault="00277005" w:rsidP="00277005">
      <w:pPr>
        <w:spacing w:after="0"/>
        <w:jc w:val="center"/>
        <w:rPr>
          <w:rFonts w:ascii="Times New Roman" w:eastAsia="Times New Roman" w:hAnsi="Times New Roman"/>
          <w:b/>
          <w:sz w:val="24"/>
          <w:szCs w:val="24"/>
          <w:lang w:eastAsia="ru-RU"/>
        </w:rPr>
      </w:pPr>
    </w:p>
    <w:p w:rsidR="00277005" w:rsidRPr="00277005" w:rsidRDefault="00277005" w:rsidP="00277005">
      <w:pPr>
        <w:spacing w:after="0"/>
        <w:jc w:val="center"/>
        <w:rPr>
          <w:rFonts w:ascii="Times New Roman" w:eastAsia="Times New Roman" w:hAnsi="Times New Roman"/>
          <w:sz w:val="24"/>
          <w:szCs w:val="24"/>
          <w:lang w:eastAsia="ru-RU"/>
        </w:rPr>
      </w:pPr>
      <w:r w:rsidRPr="00277005">
        <w:rPr>
          <w:rFonts w:ascii="Times New Roman" w:eastAsia="Times New Roman" w:hAnsi="Times New Roman"/>
          <w:sz w:val="24"/>
          <w:szCs w:val="24"/>
          <w:lang w:eastAsia="ru-RU"/>
        </w:rPr>
        <w:t>07.09.2018 г. № 109</w:t>
      </w:r>
    </w:p>
    <w:p w:rsidR="00277005" w:rsidRPr="00277005" w:rsidRDefault="00277005" w:rsidP="00277005">
      <w:pPr>
        <w:spacing w:after="0"/>
        <w:rPr>
          <w:rFonts w:ascii="Times New Roman" w:eastAsia="Times New Roman" w:hAnsi="Times New Roman"/>
          <w:sz w:val="24"/>
          <w:szCs w:val="24"/>
          <w:lang w:eastAsia="ru-RU"/>
        </w:rPr>
      </w:pPr>
    </w:p>
    <w:p w:rsidR="00277005" w:rsidRPr="00277005" w:rsidRDefault="00277005" w:rsidP="00277005">
      <w:pPr>
        <w:spacing w:after="0" w:line="240" w:lineRule="auto"/>
        <w:jc w:val="center"/>
        <w:textAlignment w:val="baseline"/>
        <w:rPr>
          <w:rFonts w:ascii="Times New Roman" w:eastAsia="Times New Roman" w:hAnsi="Times New Roman"/>
          <w:color w:val="000000"/>
          <w:sz w:val="24"/>
          <w:szCs w:val="24"/>
          <w:lang w:eastAsia="ru-RU"/>
        </w:rPr>
      </w:pPr>
      <w:r w:rsidRPr="00277005">
        <w:rPr>
          <w:rFonts w:ascii="Times New Roman" w:eastAsia="Times New Roman" w:hAnsi="Times New Roman"/>
          <w:color w:val="000000"/>
          <w:sz w:val="24"/>
          <w:szCs w:val="24"/>
          <w:bdr w:val="none" w:sz="0" w:space="0" w:color="auto" w:frame="1"/>
          <w:lang w:eastAsia="ru-RU"/>
        </w:rPr>
        <w:t>О расторжении </w:t>
      </w:r>
      <w:hyperlink r:id="rId13" w:tooltip="Договора аренды земельного участка" w:history="1">
        <w:r w:rsidRPr="00277005">
          <w:rPr>
            <w:rFonts w:ascii="Times New Roman" w:eastAsia="Times New Roman" w:hAnsi="Times New Roman"/>
            <w:sz w:val="24"/>
            <w:szCs w:val="24"/>
            <w:bdr w:val="none" w:sz="0" w:space="0" w:color="auto" w:frame="1"/>
            <w:lang w:eastAsia="ru-RU"/>
          </w:rPr>
          <w:t>договора аренды земельного участка</w:t>
        </w:r>
      </w:hyperlink>
    </w:p>
    <w:p w:rsidR="00277005" w:rsidRPr="00277005" w:rsidRDefault="00277005" w:rsidP="00277005">
      <w:pPr>
        <w:spacing w:after="0" w:line="240" w:lineRule="auto"/>
        <w:ind w:firstLine="567"/>
        <w:jc w:val="both"/>
        <w:textAlignment w:val="baseline"/>
        <w:rPr>
          <w:rFonts w:ascii="Times New Roman" w:eastAsia="Times New Roman" w:hAnsi="Times New Roman"/>
          <w:color w:val="000000"/>
          <w:sz w:val="24"/>
          <w:szCs w:val="24"/>
          <w:bdr w:val="none" w:sz="0" w:space="0" w:color="auto" w:frame="1"/>
          <w:lang w:eastAsia="ru-RU"/>
        </w:rPr>
      </w:pPr>
    </w:p>
    <w:p w:rsidR="00277005" w:rsidRPr="00277005" w:rsidRDefault="00277005" w:rsidP="00277005">
      <w:pPr>
        <w:spacing w:after="0" w:line="240" w:lineRule="auto"/>
        <w:ind w:firstLine="567"/>
        <w:jc w:val="both"/>
        <w:textAlignment w:val="baseline"/>
        <w:rPr>
          <w:rFonts w:ascii="Times New Roman" w:eastAsia="Times New Roman" w:hAnsi="Times New Roman"/>
          <w:color w:val="000000"/>
          <w:sz w:val="24"/>
          <w:szCs w:val="24"/>
          <w:lang w:eastAsia="ru-RU"/>
        </w:rPr>
      </w:pPr>
      <w:r w:rsidRPr="00277005">
        <w:rPr>
          <w:rFonts w:ascii="Times New Roman" w:eastAsia="Times New Roman" w:hAnsi="Times New Roman"/>
          <w:color w:val="000000"/>
          <w:sz w:val="24"/>
          <w:szCs w:val="24"/>
          <w:bdr w:val="none" w:sz="0" w:space="0" w:color="auto" w:frame="1"/>
          <w:lang w:eastAsia="ru-RU"/>
        </w:rPr>
        <w:t>Рассмотрев заявление Долгих Александра Александровича от 06.09.18 о расторжении договора аренды земельного участка, руководствуясь ст.46 Земельного кодекса Российской Федерации, Гражданским кодексом Российской Федерации, администрация Пятилетского сельсовета Черепановского района Новосибирской области,</w:t>
      </w:r>
    </w:p>
    <w:p w:rsidR="00277005" w:rsidRPr="00277005" w:rsidRDefault="00277005" w:rsidP="00277005">
      <w:pPr>
        <w:spacing w:after="0" w:line="240" w:lineRule="auto"/>
        <w:ind w:firstLine="567"/>
        <w:jc w:val="both"/>
        <w:textAlignment w:val="baseline"/>
        <w:rPr>
          <w:rFonts w:ascii="Times New Roman" w:eastAsia="Times New Roman" w:hAnsi="Times New Roman"/>
          <w:color w:val="000000"/>
          <w:sz w:val="24"/>
          <w:szCs w:val="24"/>
          <w:lang w:eastAsia="ru-RU"/>
        </w:rPr>
      </w:pPr>
      <w:r w:rsidRPr="00277005">
        <w:rPr>
          <w:rFonts w:ascii="Times New Roman" w:eastAsia="Times New Roman" w:hAnsi="Times New Roman"/>
          <w:color w:val="000000"/>
          <w:sz w:val="24"/>
          <w:szCs w:val="24"/>
          <w:bdr w:val="none" w:sz="0" w:space="0" w:color="auto" w:frame="1"/>
          <w:lang w:eastAsia="ru-RU"/>
        </w:rPr>
        <w:t>ПОСТАНОВЛЯЕТ:</w:t>
      </w:r>
    </w:p>
    <w:p w:rsidR="00277005" w:rsidRPr="00277005" w:rsidRDefault="00277005" w:rsidP="00277005">
      <w:pPr>
        <w:spacing w:after="0" w:line="240" w:lineRule="auto"/>
        <w:ind w:firstLine="567"/>
        <w:jc w:val="both"/>
        <w:textAlignment w:val="baseline"/>
        <w:rPr>
          <w:rFonts w:ascii="Times New Roman" w:eastAsia="Times New Roman" w:hAnsi="Times New Roman"/>
          <w:sz w:val="24"/>
          <w:szCs w:val="24"/>
          <w:lang w:eastAsia="ru-RU"/>
        </w:rPr>
      </w:pPr>
      <w:r w:rsidRPr="00277005">
        <w:rPr>
          <w:rFonts w:ascii="Times New Roman" w:eastAsia="Times New Roman" w:hAnsi="Times New Roman"/>
          <w:sz w:val="24"/>
          <w:szCs w:val="24"/>
          <w:bdr w:val="none" w:sz="0" w:space="0" w:color="auto" w:frame="1"/>
          <w:lang w:eastAsia="ru-RU"/>
        </w:rPr>
        <w:t>1. Расторгнуть ранее заключенный договор аренды № 4 от 28.09.2015 года земельного участка (</w:t>
      </w:r>
      <w:r w:rsidRPr="00277005">
        <w:rPr>
          <w:rFonts w:ascii="Times New Roman" w:eastAsia="Times New Roman" w:hAnsi="Times New Roman"/>
          <w:sz w:val="24"/>
          <w:szCs w:val="24"/>
          <w:lang w:eastAsia="ru-RU"/>
        </w:rPr>
        <w:t xml:space="preserve">кадастровый  номер 54:28:000000:1178, разрешенное использование - для сельскохозяйственного производства, площадью 25000 </w:t>
      </w:r>
      <w:proofErr w:type="spellStart"/>
      <w:r w:rsidRPr="00277005">
        <w:rPr>
          <w:rFonts w:ascii="Times New Roman" w:eastAsia="Times New Roman" w:hAnsi="Times New Roman"/>
          <w:sz w:val="24"/>
          <w:szCs w:val="24"/>
          <w:lang w:eastAsia="ru-RU"/>
        </w:rPr>
        <w:t>кв</w:t>
      </w:r>
      <w:proofErr w:type="gramStart"/>
      <w:r w:rsidRPr="00277005">
        <w:rPr>
          <w:rFonts w:ascii="Times New Roman" w:eastAsia="Times New Roman" w:hAnsi="Times New Roman"/>
          <w:sz w:val="24"/>
          <w:szCs w:val="24"/>
          <w:lang w:eastAsia="ru-RU"/>
        </w:rPr>
        <w:t>.м</w:t>
      </w:r>
      <w:proofErr w:type="spellEnd"/>
      <w:proofErr w:type="gramEnd"/>
      <w:r w:rsidRPr="00277005">
        <w:rPr>
          <w:rFonts w:ascii="Times New Roman" w:eastAsia="Times New Roman" w:hAnsi="Times New Roman"/>
          <w:sz w:val="24"/>
          <w:szCs w:val="24"/>
          <w:lang w:eastAsia="ru-RU"/>
        </w:rPr>
        <w:t>, категория  земель –земли сельскохозяйственного назначения.</w:t>
      </w:r>
      <w:r w:rsidRPr="00277005">
        <w:rPr>
          <w:rFonts w:ascii="Times New Roman" w:eastAsia="Times New Roman" w:hAnsi="Times New Roman"/>
          <w:sz w:val="24"/>
          <w:szCs w:val="24"/>
          <w:bdr w:val="none" w:sz="0" w:space="0" w:color="auto" w:frame="1"/>
          <w:lang w:eastAsia="ru-RU"/>
        </w:rPr>
        <w:t>), находящегося по адресу: Новосибирская область, Черепановский район, МО Пятилетского сельсовета.</w:t>
      </w:r>
    </w:p>
    <w:p w:rsidR="00277005" w:rsidRPr="00277005" w:rsidRDefault="00277005" w:rsidP="00277005">
      <w:pPr>
        <w:spacing w:after="0" w:line="240" w:lineRule="auto"/>
        <w:ind w:firstLine="567"/>
        <w:jc w:val="both"/>
        <w:textAlignment w:val="baseline"/>
        <w:rPr>
          <w:rFonts w:ascii="Times New Roman" w:eastAsia="Times New Roman" w:hAnsi="Times New Roman"/>
          <w:color w:val="000000"/>
          <w:sz w:val="24"/>
          <w:szCs w:val="24"/>
          <w:lang w:eastAsia="ru-RU"/>
        </w:rPr>
      </w:pPr>
      <w:r w:rsidRPr="00277005">
        <w:rPr>
          <w:rFonts w:ascii="Times New Roman" w:eastAsia="Times New Roman" w:hAnsi="Times New Roman"/>
          <w:color w:val="000000"/>
          <w:sz w:val="24"/>
          <w:szCs w:val="24"/>
          <w:bdr w:val="none" w:sz="0" w:space="0" w:color="auto" w:frame="1"/>
          <w:lang w:eastAsia="ru-RU"/>
        </w:rPr>
        <w:t>2. Специалисту администрации  Пятилетского сельсовета Черепановского района Новосибирской области Гришиной Оксане Юрьевне оформить соглашение о расторжении договора аренды земельного участка и обеспечить его заключение сторонами.</w:t>
      </w:r>
    </w:p>
    <w:p w:rsidR="00277005" w:rsidRPr="00277005" w:rsidRDefault="00277005" w:rsidP="00277005">
      <w:pPr>
        <w:spacing w:after="0" w:line="240" w:lineRule="auto"/>
        <w:ind w:firstLine="567"/>
        <w:jc w:val="both"/>
        <w:textAlignment w:val="baseline"/>
        <w:rPr>
          <w:rFonts w:ascii="Times New Roman" w:eastAsia="Times New Roman" w:hAnsi="Times New Roman"/>
          <w:color w:val="000000"/>
          <w:sz w:val="24"/>
          <w:szCs w:val="24"/>
          <w:lang w:eastAsia="ru-RU"/>
        </w:rPr>
      </w:pPr>
      <w:r w:rsidRPr="00277005">
        <w:rPr>
          <w:rFonts w:ascii="Times New Roman" w:eastAsia="Times New Roman" w:hAnsi="Times New Roman"/>
          <w:color w:val="000000"/>
          <w:sz w:val="24"/>
          <w:szCs w:val="24"/>
          <w:bdr w:val="none" w:sz="0" w:space="0" w:color="auto" w:frame="1"/>
          <w:lang w:eastAsia="ru-RU"/>
        </w:rPr>
        <w:t>3. После заключения соглашения зарегистрировать его в Управлении Федеральной службы государственной регистрации, кадастра и картографии по Новосибирской области.</w:t>
      </w:r>
    </w:p>
    <w:p w:rsidR="00277005" w:rsidRPr="00277005" w:rsidRDefault="00277005" w:rsidP="00277005">
      <w:pPr>
        <w:spacing w:after="0" w:line="240" w:lineRule="auto"/>
        <w:jc w:val="both"/>
        <w:rPr>
          <w:rFonts w:ascii="Times New Roman" w:eastAsia="Times New Roman" w:hAnsi="Times New Roman"/>
          <w:sz w:val="24"/>
          <w:szCs w:val="24"/>
          <w:lang w:eastAsia="ru-RU"/>
        </w:rPr>
      </w:pPr>
    </w:p>
    <w:p w:rsidR="00277005" w:rsidRPr="00277005" w:rsidRDefault="00277005" w:rsidP="00277005">
      <w:pPr>
        <w:spacing w:after="0" w:line="240" w:lineRule="auto"/>
        <w:jc w:val="both"/>
        <w:rPr>
          <w:rFonts w:ascii="Times New Roman" w:eastAsia="Times New Roman" w:hAnsi="Times New Roman"/>
          <w:sz w:val="24"/>
          <w:szCs w:val="24"/>
          <w:lang w:eastAsia="ru-RU"/>
        </w:rPr>
      </w:pPr>
    </w:p>
    <w:p w:rsidR="00277005" w:rsidRPr="00277005" w:rsidRDefault="00277005" w:rsidP="00277005">
      <w:pPr>
        <w:spacing w:after="0" w:line="240" w:lineRule="auto"/>
        <w:jc w:val="both"/>
        <w:rPr>
          <w:rFonts w:ascii="Times New Roman" w:eastAsia="Times New Roman" w:hAnsi="Times New Roman"/>
          <w:sz w:val="24"/>
          <w:szCs w:val="24"/>
          <w:lang w:eastAsia="ru-RU"/>
        </w:rPr>
      </w:pPr>
      <w:r w:rsidRPr="00277005">
        <w:rPr>
          <w:rFonts w:ascii="Times New Roman" w:eastAsia="Times New Roman" w:hAnsi="Times New Roman"/>
          <w:sz w:val="24"/>
          <w:szCs w:val="24"/>
          <w:lang w:eastAsia="ru-RU"/>
        </w:rPr>
        <w:t>Глава Пятилетского сельсовета</w:t>
      </w:r>
    </w:p>
    <w:tbl>
      <w:tblPr>
        <w:tblpPr w:leftFromText="180" w:rightFromText="180" w:bottomFromText="200" w:vertAnchor="text" w:horzAnchor="margin" w:tblpXSpec="center" w:tblpY="1458"/>
        <w:tblOverlap w:val="neve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1"/>
        <w:gridCol w:w="4504"/>
        <w:gridCol w:w="1984"/>
      </w:tblGrid>
      <w:tr w:rsidR="00277005" w:rsidRPr="00277005" w:rsidTr="00277005">
        <w:trPr>
          <w:trHeight w:val="1040"/>
        </w:trPr>
        <w:tc>
          <w:tcPr>
            <w:tcW w:w="3401" w:type="dxa"/>
            <w:tcBorders>
              <w:top w:val="single" w:sz="4" w:space="0" w:color="auto"/>
              <w:left w:val="single" w:sz="4" w:space="0" w:color="auto"/>
              <w:bottom w:val="single" w:sz="4" w:space="0" w:color="auto"/>
              <w:right w:val="single" w:sz="4" w:space="0" w:color="auto"/>
            </w:tcBorders>
          </w:tcPr>
          <w:p w:rsidR="00277005" w:rsidRPr="00277005" w:rsidRDefault="00277005" w:rsidP="00277005">
            <w:pPr>
              <w:tabs>
                <w:tab w:val="left" w:pos="2145"/>
                <w:tab w:val="center" w:pos="7285"/>
              </w:tabs>
              <w:spacing w:after="0" w:line="240" w:lineRule="auto"/>
              <w:ind w:left="993" w:hanging="993"/>
              <w:jc w:val="center"/>
              <w:rPr>
                <w:rFonts w:ascii="Times New Roman" w:hAnsi="Times New Roman"/>
                <w:sz w:val="24"/>
                <w:szCs w:val="24"/>
              </w:rPr>
            </w:pPr>
            <w:r w:rsidRPr="00277005">
              <w:rPr>
                <w:rFonts w:ascii="Times New Roman" w:hAnsi="Times New Roman"/>
                <w:sz w:val="24"/>
                <w:szCs w:val="24"/>
              </w:rPr>
              <w:t>Редакционный совет:</w:t>
            </w:r>
          </w:p>
          <w:p w:rsidR="00277005" w:rsidRPr="00277005" w:rsidRDefault="00277005" w:rsidP="00277005">
            <w:pPr>
              <w:tabs>
                <w:tab w:val="left" w:pos="2145"/>
                <w:tab w:val="center" w:pos="7285"/>
              </w:tabs>
              <w:spacing w:after="0" w:line="240" w:lineRule="auto"/>
              <w:jc w:val="both"/>
              <w:rPr>
                <w:rFonts w:ascii="Times New Roman" w:hAnsi="Times New Roman"/>
                <w:sz w:val="24"/>
                <w:szCs w:val="24"/>
              </w:rPr>
            </w:pPr>
            <w:r w:rsidRPr="00277005">
              <w:rPr>
                <w:rFonts w:ascii="Times New Roman" w:hAnsi="Times New Roman"/>
                <w:sz w:val="24"/>
                <w:szCs w:val="24"/>
              </w:rPr>
              <w:t>Гребенщиков В.</w:t>
            </w:r>
            <w:proofErr w:type="gramStart"/>
            <w:r w:rsidRPr="00277005">
              <w:rPr>
                <w:rFonts w:ascii="Times New Roman" w:hAnsi="Times New Roman"/>
                <w:sz w:val="24"/>
                <w:szCs w:val="24"/>
              </w:rPr>
              <w:t>В</w:t>
            </w:r>
            <w:proofErr w:type="gramEnd"/>
            <w:r w:rsidRPr="00277005">
              <w:rPr>
                <w:rFonts w:ascii="Times New Roman" w:hAnsi="Times New Roman"/>
                <w:sz w:val="24"/>
                <w:szCs w:val="24"/>
              </w:rPr>
              <w:t xml:space="preserve"> </w:t>
            </w:r>
          </w:p>
          <w:p w:rsidR="00277005" w:rsidRPr="00277005" w:rsidRDefault="00277005" w:rsidP="00277005">
            <w:pPr>
              <w:tabs>
                <w:tab w:val="left" w:pos="2145"/>
                <w:tab w:val="center" w:pos="7285"/>
              </w:tabs>
              <w:spacing w:after="0" w:line="240" w:lineRule="auto"/>
              <w:jc w:val="both"/>
              <w:rPr>
                <w:rFonts w:ascii="Times New Roman" w:hAnsi="Times New Roman"/>
                <w:sz w:val="24"/>
                <w:szCs w:val="24"/>
              </w:rPr>
            </w:pPr>
            <w:proofErr w:type="spellStart"/>
            <w:r w:rsidRPr="00277005">
              <w:rPr>
                <w:rFonts w:ascii="Times New Roman" w:hAnsi="Times New Roman"/>
                <w:sz w:val="24"/>
                <w:szCs w:val="24"/>
              </w:rPr>
              <w:t>Чупина</w:t>
            </w:r>
            <w:proofErr w:type="spellEnd"/>
            <w:r w:rsidRPr="00277005">
              <w:rPr>
                <w:rFonts w:ascii="Times New Roman" w:hAnsi="Times New Roman"/>
                <w:sz w:val="24"/>
                <w:szCs w:val="24"/>
              </w:rPr>
              <w:t xml:space="preserve"> Е.А</w:t>
            </w:r>
          </w:p>
          <w:p w:rsidR="00277005" w:rsidRPr="00277005" w:rsidRDefault="00277005" w:rsidP="00277005">
            <w:pPr>
              <w:tabs>
                <w:tab w:val="left" w:pos="2145"/>
                <w:tab w:val="center" w:pos="7285"/>
              </w:tabs>
              <w:spacing w:after="0" w:line="240" w:lineRule="auto"/>
              <w:jc w:val="both"/>
              <w:rPr>
                <w:rFonts w:ascii="Times New Roman" w:hAnsi="Times New Roman"/>
                <w:sz w:val="24"/>
                <w:szCs w:val="24"/>
              </w:rPr>
            </w:pPr>
            <w:proofErr w:type="spellStart"/>
            <w:r w:rsidRPr="00277005">
              <w:rPr>
                <w:rFonts w:ascii="Times New Roman" w:hAnsi="Times New Roman"/>
                <w:sz w:val="24"/>
                <w:szCs w:val="24"/>
              </w:rPr>
              <w:t>Копенкина</w:t>
            </w:r>
            <w:proofErr w:type="spellEnd"/>
            <w:r w:rsidRPr="00277005">
              <w:rPr>
                <w:rFonts w:ascii="Times New Roman" w:hAnsi="Times New Roman"/>
                <w:sz w:val="24"/>
                <w:szCs w:val="24"/>
              </w:rPr>
              <w:t xml:space="preserve"> О.В.</w:t>
            </w:r>
          </w:p>
          <w:p w:rsidR="00277005" w:rsidRPr="00277005" w:rsidRDefault="00277005" w:rsidP="00277005">
            <w:pPr>
              <w:tabs>
                <w:tab w:val="left" w:pos="2145"/>
                <w:tab w:val="center" w:pos="7285"/>
              </w:tabs>
              <w:spacing w:after="0" w:line="240" w:lineRule="auto"/>
              <w:jc w:val="both"/>
              <w:rPr>
                <w:rFonts w:ascii="Times New Roman" w:hAnsi="Times New Roman"/>
                <w:sz w:val="24"/>
                <w:szCs w:val="24"/>
              </w:rPr>
            </w:pPr>
            <w:r w:rsidRPr="00277005">
              <w:rPr>
                <w:rFonts w:ascii="Times New Roman" w:hAnsi="Times New Roman"/>
                <w:sz w:val="24"/>
                <w:szCs w:val="24"/>
              </w:rPr>
              <w:t>Гришина О.Ю.</w:t>
            </w:r>
            <w:bookmarkStart w:id="0" w:name="_GoBack"/>
            <w:bookmarkEnd w:id="0"/>
          </w:p>
        </w:tc>
        <w:tc>
          <w:tcPr>
            <w:tcW w:w="4504" w:type="dxa"/>
            <w:tcBorders>
              <w:top w:val="single" w:sz="4" w:space="0" w:color="auto"/>
              <w:left w:val="single" w:sz="4" w:space="0" w:color="auto"/>
              <w:bottom w:val="single" w:sz="4" w:space="0" w:color="auto"/>
              <w:right w:val="single" w:sz="4" w:space="0" w:color="auto"/>
            </w:tcBorders>
          </w:tcPr>
          <w:p w:rsidR="00277005" w:rsidRPr="00277005" w:rsidRDefault="00277005" w:rsidP="00277005">
            <w:pPr>
              <w:spacing w:after="0" w:line="240" w:lineRule="auto"/>
              <w:jc w:val="both"/>
              <w:rPr>
                <w:rFonts w:ascii="Times New Roman" w:hAnsi="Times New Roman"/>
                <w:sz w:val="24"/>
                <w:szCs w:val="24"/>
              </w:rPr>
            </w:pPr>
            <w:r w:rsidRPr="00277005">
              <w:rPr>
                <w:rFonts w:ascii="Times New Roman" w:hAnsi="Times New Roman"/>
                <w:sz w:val="24"/>
                <w:szCs w:val="24"/>
              </w:rPr>
              <w:t>Администрация Пятилетского сельсовета Черепановского района Новосибирской области, Совет депутатов Пятилетского сельсовета.</w:t>
            </w:r>
          </w:p>
          <w:p w:rsidR="00277005" w:rsidRPr="00277005" w:rsidRDefault="00277005" w:rsidP="00277005">
            <w:pPr>
              <w:spacing w:after="0" w:line="240" w:lineRule="auto"/>
              <w:jc w:val="both"/>
              <w:rPr>
                <w:rFonts w:ascii="Times New Roman" w:hAnsi="Times New Roman"/>
                <w:sz w:val="24"/>
                <w:szCs w:val="24"/>
              </w:rPr>
            </w:pPr>
            <w:r w:rsidRPr="00277005">
              <w:rPr>
                <w:rFonts w:ascii="Times New Roman" w:hAnsi="Times New Roman"/>
                <w:sz w:val="24"/>
                <w:szCs w:val="24"/>
              </w:rPr>
              <w:t xml:space="preserve">Пятилетка ул. Центральная 12 , </w:t>
            </w:r>
          </w:p>
          <w:p w:rsidR="00277005" w:rsidRPr="00277005" w:rsidRDefault="00277005" w:rsidP="00277005">
            <w:pPr>
              <w:spacing w:after="0" w:line="240" w:lineRule="auto"/>
              <w:jc w:val="both"/>
              <w:rPr>
                <w:rFonts w:ascii="Times New Roman" w:hAnsi="Times New Roman"/>
                <w:sz w:val="24"/>
                <w:szCs w:val="24"/>
              </w:rPr>
            </w:pPr>
            <w:r w:rsidRPr="00277005">
              <w:rPr>
                <w:rFonts w:ascii="Times New Roman" w:hAnsi="Times New Roman"/>
                <w:sz w:val="24"/>
                <w:szCs w:val="24"/>
              </w:rPr>
              <w:t>тел, факс 58-222</w:t>
            </w:r>
          </w:p>
        </w:tc>
        <w:tc>
          <w:tcPr>
            <w:tcW w:w="1984" w:type="dxa"/>
            <w:tcBorders>
              <w:top w:val="single" w:sz="4" w:space="0" w:color="auto"/>
              <w:left w:val="single" w:sz="4" w:space="0" w:color="auto"/>
              <w:bottom w:val="single" w:sz="4" w:space="0" w:color="auto"/>
              <w:right w:val="single" w:sz="4" w:space="0" w:color="auto"/>
            </w:tcBorders>
          </w:tcPr>
          <w:p w:rsidR="00277005" w:rsidRPr="00277005" w:rsidRDefault="00277005" w:rsidP="00277005">
            <w:pPr>
              <w:spacing w:after="0" w:line="240" w:lineRule="auto"/>
              <w:jc w:val="both"/>
              <w:rPr>
                <w:rFonts w:ascii="Times New Roman" w:hAnsi="Times New Roman"/>
                <w:sz w:val="24"/>
                <w:szCs w:val="24"/>
              </w:rPr>
            </w:pPr>
            <w:r w:rsidRPr="00277005">
              <w:rPr>
                <w:rFonts w:ascii="Times New Roman" w:hAnsi="Times New Roman"/>
                <w:sz w:val="24"/>
                <w:szCs w:val="24"/>
              </w:rPr>
              <w:t>Тираж 99 экземпляров</w:t>
            </w:r>
          </w:p>
          <w:p w:rsidR="00277005" w:rsidRPr="00277005" w:rsidRDefault="00277005" w:rsidP="00277005">
            <w:pPr>
              <w:spacing w:after="0" w:line="240" w:lineRule="auto"/>
              <w:jc w:val="both"/>
              <w:rPr>
                <w:rFonts w:ascii="Times New Roman" w:hAnsi="Times New Roman"/>
                <w:sz w:val="24"/>
                <w:szCs w:val="24"/>
              </w:rPr>
            </w:pPr>
          </w:p>
          <w:p w:rsidR="00277005" w:rsidRPr="00277005" w:rsidRDefault="00277005" w:rsidP="00277005">
            <w:pPr>
              <w:tabs>
                <w:tab w:val="left" w:pos="2145"/>
                <w:tab w:val="center" w:pos="7285"/>
              </w:tabs>
              <w:spacing w:after="0" w:line="240" w:lineRule="auto"/>
              <w:jc w:val="both"/>
              <w:rPr>
                <w:rFonts w:ascii="Times New Roman" w:hAnsi="Times New Roman"/>
                <w:sz w:val="24"/>
                <w:szCs w:val="24"/>
              </w:rPr>
            </w:pPr>
          </w:p>
          <w:p w:rsidR="00277005" w:rsidRPr="00277005" w:rsidRDefault="00277005" w:rsidP="00277005">
            <w:pPr>
              <w:tabs>
                <w:tab w:val="left" w:pos="2145"/>
                <w:tab w:val="center" w:pos="7285"/>
              </w:tabs>
              <w:spacing w:after="0" w:line="240" w:lineRule="auto"/>
              <w:jc w:val="both"/>
              <w:rPr>
                <w:rFonts w:ascii="Times New Roman" w:hAnsi="Times New Roman"/>
                <w:sz w:val="24"/>
                <w:szCs w:val="24"/>
              </w:rPr>
            </w:pPr>
          </w:p>
          <w:p w:rsidR="00277005" w:rsidRPr="00277005" w:rsidRDefault="00277005" w:rsidP="00277005">
            <w:pPr>
              <w:tabs>
                <w:tab w:val="left" w:pos="2145"/>
                <w:tab w:val="center" w:pos="7285"/>
              </w:tabs>
              <w:spacing w:after="0" w:line="240" w:lineRule="auto"/>
              <w:jc w:val="both"/>
              <w:rPr>
                <w:rFonts w:ascii="Times New Roman" w:hAnsi="Times New Roman"/>
                <w:sz w:val="24"/>
                <w:szCs w:val="24"/>
              </w:rPr>
            </w:pPr>
          </w:p>
        </w:tc>
      </w:tr>
    </w:tbl>
    <w:p w:rsidR="00277005" w:rsidRPr="00277005" w:rsidRDefault="00277005" w:rsidP="00277005">
      <w:pPr>
        <w:spacing w:after="0" w:line="240" w:lineRule="auto"/>
        <w:jc w:val="both"/>
        <w:rPr>
          <w:rFonts w:ascii="Times New Roman" w:eastAsia="Times New Roman" w:hAnsi="Times New Roman"/>
          <w:sz w:val="24"/>
          <w:szCs w:val="24"/>
          <w:lang w:eastAsia="ru-RU"/>
        </w:rPr>
      </w:pPr>
      <w:r w:rsidRPr="00277005">
        <w:rPr>
          <w:rFonts w:ascii="Times New Roman" w:eastAsia="Times New Roman" w:hAnsi="Times New Roman"/>
          <w:sz w:val="24"/>
          <w:szCs w:val="24"/>
          <w:lang w:eastAsia="ru-RU"/>
        </w:rPr>
        <w:t xml:space="preserve">Черепановского района </w:t>
      </w:r>
    </w:p>
    <w:p w:rsidR="0006622E" w:rsidRPr="00277005" w:rsidRDefault="00277005" w:rsidP="00277005">
      <w:pPr>
        <w:pStyle w:val="aa"/>
        <w:rPr>
          <w:sz w:val="24"/>
        </w:rPr>
      </w:pPr>
      <w:r w:rsidRPr="00277005">
        <w:rPr>
          <w:sz w:val="24"/>
          <w:lang w:eastAsia="ru-RU"/>
        </w:rPr>
        <w:t>Новосибирской области                                                                    В.Н. Кононов</w:t>
      </w:r>
    </w:p>
    <w:sectPr w:rsidR="0006622E" w:rsidRPr="00277005" w:rsidSect="001A2C47">
      <w:footerReference w:type="default" r:id="rId14"/>
      <w:pgSz w:w="11906" w:h="16838"/>
      <w:pgMar w:top="851" w:right="851" w:bottom="1134" w:left="709" w:header="709" w:footer="709"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4BF4" w:rsidRDefault="00BC4BF4" w:rsidP="00523D35">
      <w:pPr>
        <w:spacing w:after="0" w:line="240" w:lineRule="auto"/>
      </w:pPr>
      <w:r>
        <w:separator/>
      </w:r>
    </w:p>
  </w:endnote>
  <w:endnote w:type="continuationSeparator" w:id="0">
    <w:p w:rsidR="00BC4BF4" w:rsidRDefault="00BC4BF4" w:rsidP="00523D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27490880"/>
      <w:docPartObj>
        <w:docPartGallery w:val="Page Numbers (Bottom of Page)"/>
        <w:docPartUnique/>
      </w:docPartObj>
    </w:sdtPr>
    <w:sdtEndPr/>
    <w:sdtContent>
      <w:p w:rsidR="00523D35" w:rsidRDefault="00523D35">
        <w:pPr>
          <w:pStyle w:val="a8"/>
          <w:jc w:val="right"/>
        </w:pPr>
        <w:r>
          <w:fldChar w:fldCharType="begin"/>
        </w:r>
        <w:r>
          <w:instrText>PAGE   \* MERGEFORMAT</w:instrText>
        </w:r>
        <w:r>
          <w:fldChar w:fldCharType="separate"/>
        </w:r>
        <w:r w:rsidR="00277005">
          <w:rPr>
            <w:noProof/>
          </w:rPr>
          <w:t>3</w:t>
        </w:r>
        <w:r>
          <w:fldChar w:fldCharType="end"/>
        </w:r>
      </w:p>
    </w:sdtContent>
  </w:sdt>
  <w:p w:rsidR="00523D35" w:rsidRDefault="00523D3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4BF4" w:rsidRDefault="00BC4BF4" w:rsidP="00523D35">
      <w:pPr>
        <w:spacing w:after="0" w:line="240" w:lineRule="auto"/>
      </w:pPr>
      <w:r>
        <w:separator/>
      </w:r>
    </w:p>
  </w:footnote>
  <w:footnote w:type="continuationSeparator" w:id="0">
    <w:p w:rsidR="00BC4BF4" w:rsidRDefault="00BC4BF4" w:rsidP="00523D3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4C42DEE"/>
    <w:name w:val="WW8Num2"/>
    <w:lvl w:ilvl="0">
      <w:start w:val="1"/>
      <w:numFmt w:val="decimal"/>
      <w:lvlText w:val="%1."/>
      <w:lvlJc w:val="left"/>
      <w:pPr>
        <w:tabs>
          <w:tab w:val="num" w:pos="704"/>
        </w:tabs>
        <w:ind w:left="704" w:hanging="278"/>
      </w:pPr>
      <w:rPr>
        <w:color w:val="000000"/>
        <w:sz w:val="27"/>
      </w:rPr>
    </w:lvl>
  </w:abstractNum>
  <w:abstractNum w:abstractNumId="1">
    <w:nsid w:val="4D8770C9"/>
    <w:multiLevelType w:val="multilevel"/>
    <w:tmpl w:val="36B2BBF0"/>
    <w:lvl w:ilvl="0">
      <w:start w:val="1"/>
      <w:numFmt w:val="decimal"/>
      <w:lvlText w:val="%1."/>
      <w:lvlJc w:val="left"/>
      <w:pPr>
        <w:ind w:left="1467" w:hanging="900"/>
      </w:pPr>
      <w:rPr>
        <w:rFonts w:eastAsia="Calibri" w:hint="default"/>
        <w:color w:val="auto"/>
      </w:rPr>
    </w:lvl>
    <w:lvl w:ilvl="1">
      <w:start w:val="1"/>
      <w:numFmt w:val="decimal"/>
      <w:isLgl/>
      <w:lvlText w:val="%1.%2."/>
      <w:lvlJc w:val="left"/>
      <w:pPr>
        <w:ind w:left="2187" w:hanging="720"/>
      </w:pPr>
      <w:rPr>
        <w:rFonts w:hint="default"/>
      </w:rPr>
    </w:lvl>
    <w:lvl w:ilvl="2">
      <w:start w:val="1"/>
      <w:numFmt w:val="decimal"/>
      <w:isLgl/>
      <w:lvlText w:val="%1.%2.%3."/>
      <w:lvlJc w:val="left"/>
      <w:pPr>
        <w:ind w:left="3087" w:hanging="720"/>
      </w:pPr>
      <w:rPr>
        <w:rFonts w:hint="default"/>
      </w:rPr>
    </w:lvl>
    <w:lvl w:ilvl="3">
      <w:start w:val="1"/>
      <w:numFmt w:val="decimal"/>
      <w:isLgl/>
      <w:lvlText w:val="%1.%2.%3.%4."/>
      <w:lvlJc w:val="left"/>
      <w:pPr>
        <w:ind w:left="4347" w:hanging="1080"/>
      </w:pPr>
      <w:rPr>
        <w:rFonts w:hint="default"/>
      </w:rPr>
    </w:lvl>
    <w:lvl w:ilvl="4">
      <w:start w:val="1"/>
      <w:numFmt w:val="decimal"/>
      <w:isLgl/>
      <w:lvlText w:val="%1.%2.%3.%4.%5."/>
      <w:lvlJc w:val="left"/>
      <w:pPr>
        <w:ind w:left="5247" w:hanging="1080"/>
      </w:pPr>
      <w:rPr>
        <w:rFonts w:hint="default"/>
      </w:rPr>
    </w:lvl>
    <w:lvl w:ilvl="5">
      <w:start w:val="1"/>
      <w:numFmt w:val="decimal"/>
      <w:isLgl/>
      <w:lvlText w:val="%1.%2.%3.%4.%5.%6."/>
      <w:lvlJc w:val="left"/>
      <w:pPr>
        <w:ind w:left="6507" w:hanging="1440"/>
      </w:pPr>
      <w:rPr>
        <w:rFonts w:hint="default"/>
      </w:rPr>
    </w:lvl>
    <w:lvl w:ilvl="6">
      <w:start w:val="1"/>
      <w:numFmt w:val="decimal"/>
      <w:isLgl/>
      <w:lvlText w:val="%1.%2.%3.%4.%5.%6.%7."/>
      <w:lvlJc w:val="left"/>
      <w:pPr>
        <w:ind w:left="7767" w:hanging="1800"/>
      </w:pPr>
      <w:rPr>
        <w:rFonts w:hint="default"/>
      </w:rPr>
    </w:lvl>
    <w:lvl w:ilvl="7">
      <w:start w:val="1"/>
      <w:numFmt w:val="decimal"/>
      <w:isLgl/>
      <w:lvlText w:val="%1.%2.%3.%4.%5.%6.%7.%8."/>
      <w:lvlJc w:val="left"/>
      <w:pPr>
        <w:ind w:left="8667" w:hanging="1800"/>
      </w:pPr>
      <w:rPr>
        <w:rFonts w:hint="default"/>
      </w:rPr>
    </w:lvl>
    <w:lvl w:ilvl="8">
      <w:start w:val="1"/>
      <w:numFmt w:val="decimal"/>
      <w:isLgl/>
      <w:lvlText w:val="%1.%2.%3.%4.%5.%6.%7.%8.%9."/>
      <w:lvlJc w:val="left"/>
      <w:pPr>
        <w:ind w:left="9927" w:hanging="2160"/>
      </w:pPr>
      <w:rPr>
        <w:rFonts w:hint="default"/>
      </w:rPr>
    </w:lvl>
  </w:abstractNum>
  <w:abstractNum w:abstractNumId="2">
    <w:nsid w:val="55BD7F01"/>
    <w:multiLevelType w:val="hybridMultilevel"/>
    <w:tmpl w:val="E434326A"/>
    <w:lvl w:ilvl="0" w:tplc="4D506A70">
      <w:start w:val="1"/>
      <w:numFmt w:val="decimal"/>
      <w:lvlText w:val="%1)"/>
      <w:lvlJc w:val="left"/>
      <w:pPr>
        <w:ind w:left="1020" w:hanging="360"/>
      </w:pPr>
      <w:rPr>
        <w:rFonts w:hint="default"/>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7671"/>
    <w:rsid w:val="00057E43"/>
    <w:rsid w:val="0006622E"/>
    <w:rsid w:val="00094E94"/>
    <w:rsid w:val="00097671"/>
    <w:rsid w:val="000D6D8C"/>
    <w:rsid w:val="00101488"/>
    <w:rsid w:val="00125595"/>
    <w:rsid w:val="00137BDE"/>
    <w:rsid w:val="001A2C47"/>
    <w:rsid w:val="001B7C3C"/>
    <w:rsid w:val="001F3416"/>
    <w:rsid w:val="00224AB2"/>
    <w:rsid w:val="0022668C"/>
    <w:rsid w:val="00253181"/>
    <w:rsid w:val="00277005"/>
    <w:rsid w:val="0029775D"/>
    <w:rsid w:val="002C3969"/>
    <w:rsid w:val="002E3F66"/>
    <w:rsid w:val="00311FFA"/>
    <w:rsid w:val="003413D8"/>
    <w:rsid w:val="003527EB"/>
    <w:rsid w:val="00362CCC"/>
    <w:rsid w:val="003C5162"/>
    <w:rsid w:val="0040070E"/>
    <w:rsid w:val="004509FF"/>
    <w:rsid w:val="00495450"/>
    <w:rsid w:val="004B52DB"/>
    <w:rsid w:val="005124B3"/>
    <w:rsid w:val="00523D35"/>
    <w:rsid w:val="00524693"/>
    <w:rsid w:val="00532621"/>
    <w:rsid w:val="00556902"/>
    <w:rsid w:val="00574A08"/>
    <w:rsid w:val="005D410E"/>
    <w:rsid w:val="00623A4C"/>
    <w:rsid w:val="006B5CF4"/>
    <w:rsid w:val="0078182B"/>
    <w:rsid w:val="00786F67"/>
    <w:rsid w:val="007A013C"/>
    <w:rsid w:val="0084777E"/>
    <w:rsid w:val="00863663"/>
    <w:rsid w:val="00863904"/>
    <w:rsid w:val="00897917"/>
    <w:rsid w:val="008A5112"/>
    <w:rsid w:val="008E242A"/>
    <w:rsid w:val="00914A66"/>
    <w:rsid w:val="009562A1"/>
    <w:rsid w:val="009B2F89"/>
    <w:rsid w:val="009C1D26"/>
    <w:rsid w:val="00A069C3"/>
    <w:rsid w:val="00AB3C75"/>
    <w:rsid w:val="00AC49F7"/>
    <w:rsid w:val="00B16653"/>
    <w:rsid w:val="00B313B6"/>
    <w:rsid w:val="00B8648B"/>
    <w:rsid w:val="00BC4BF4"/>
    <w:rsid w:val="00C42DD6"/>
    <w:rsid w:val="00C63AFB"/>
    <w:rsid w:val="00C920D4"/>
    <w:rsid w:val="00D8083F"/>
    <w:rsid w:val="00DA29BD"/>
    <w:rsid w:val="00DA6A86"/>
    <w:rsid w:val="00DC53AC"/>
    <w:rsid w:val="00DF57B3"/>
    <w:rsid w:val="00E1754B"/>
    <w:rsid w:val="00EA17CB"/>
    <w:rsid w:val="00F005FF"/>
    <w:rsid w:val="00F21420"/>
    <w:rsid w:val="00F26F51"/>
    <w:rsid w:val="00FC2EB1"/>
    <w:rsid w:val="00FC52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7671"/>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99"/>
    <w:qFormat/>
    <w:rsid w:val="00097671"/>
    <w:pPr>
      <w:ind w:left="720"/>
      <w:contextualSpacing/>
    </w:pPr>
    <w:rPr>
      <w:rFonts w:asciiTheme="minorHAnsi" w:eastAsiaTheme="minorHAnsi" w:hAnsiTheme="minorHAnsi" w:cstheme="minorBidi"/>
    </w:rPr>
  </w:style>
  <w:style w:type="character" w:customStyle="1" w:styleId="a5">
    <w:name w:val="Основной текст_"/>
    <w:basedOn w:val="a0"/>
    <w:link w:val="2"/>
    <w:rsid w:val="00097671"/>
    <w:rPr>
      <w:shd w:val="clear" w:color="auto" w:fill="FFFFFF"/>
    </w:rPr>
  </w:style>
  <w:style w:type="paragraph" w:customStyle="1" w:styleId="2">
    <w:name w:val="Основной текст2"/>
    <w:basedOn w:val="a"/>
    <w:link w:val="a5"/>
    <w:rsid w:val="00097671"/>
    <w:pPr>
      <w:widowControl w:val="0"/>
      <w:shd w:val="clear" w:color="auto" w:fill="FFFFFF"/>
      <w:spacing w:before="240" w:after="720" w:line="0" w:lineRule="atLeast"/>
      <w:jc w:val="both"/>
    </w:pPr>
    <w:rPr>
      <w:rFonts w:asciiTheme="minorHAnsi" w:eastAsiaTheme="minorHAnsi" w:hAnsiTheme="minorHAnsi" w:cstheme="minorBidi"/>
    </w:rPr>
  </w:style>
  <w:style w:type="paragraph" w:styleId="a6">
    <w:name w:val="header"/>
    <w:basedOn w:val="a"/>
    <w:link w:val="a7"/>
    <w:uiPriority w:val="99"/>
    <w:unhideWhenUsed/>
    <w:rsid w:val="00523D35"/>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523D35"/>
    <w:rPr>
      <w:rFonts w:ascii="Calibri" w:eastAsia="Calibri" w:hAnsi="Calibri" w:cs="Times New Roman"/>
    </w:rPr>
  </w:style>
  <w:style w:type="paragraph" w:styleId="a8">
    <w:name w:val="footer"/>
    <w:basedOn w:val="a"/>
    <w:link w:val="a9"/>
    <w:uiPriority w:val="99"/>
    <w:unhideWhenUsed/>
    <w:rsid w:val="00523D35"/>
    <w:pPr>
      <w:tabs>
        <w:tab w:val="center" w:pos="4677"/>
        <w:tab w:val="right" w:pos="9355"/>
      </w:tabs>
      <w:spacing w:after="0" w:line="240" w:lineRule="auto"/>
    </w:pPr>
  </w:style>
  <w:style w:type="character" w:customStyle="1" w:styleId="a9">
    <w:name w:val="Нижний колонтитул Знак"/>
    <w:basedOn w:val="a0"/>
    <w:link w:val="a8"/>
    <w:uiPriority w:val="99"/>
    <w:rsid w:val="00523D35"/>
    <w:rPr>
      <w:rFonts w:ascii="Calibri" w:eastAsia="Calibri" w:hAnsi="Calibri" w:cs="Times New Roman"/>
    </w:rPr>
  </w:style>
  <w:style w:type="paragraph" w:styleId="aa">
    <w:name w:val="Body Text"/>
    <w:basedOn w:val="a"/>
    <w:link w:val="ab"/>
    <w:semiHidden/>
    <w:rsid w:val="000D6D8C"/>
    <w:pPr>
      <w:suppressAutoHyphens/>
      <w:spacing w:after="0" w:line="240" w:lineRule="auto"/>
      <w:jc w:val="both"/>
    </w:pPr>
    <w:rPr>
      <w:rFonts w:ascii="Times New Roman" w:eastAsia="Times New Roman" w:hAnsi="Times New Roman"/>
      <w:sz w:val="28"/>
      <w:szCs w:val="24"/>
      <w:lang w:eastAsia="ar-SA"/>
    </w:rPr>
  </w:style>
  <w:style w:type="character" w:customStyle="1" w:styleId="ab">
    <w:name w:val="Основной текст Знак"/>
    <w:basedOn w:val="a0"/>
    <w:link w:val="aa"/>
    <w:semiHidden/>
    <w:rsid w:val="000D6D8C"/>
    <w:rPr>
      <w:rFonts w:ascii="Times New Roman" w:eastAsia="Times New Roman" w:hAnsi="Times New Roman" w:cs="Times New Roman"/>
      <w:sz w:val="28"/>
      <w:szCs w:val="24"/>
      <w:lang w:eastAsia="ar-SA"/>
    </w:rPr>
  </w:style>
  <w:style w:type="paragraph" w:styleId="ac">
    <w:name w:val="Normal (Web)"/>
    <w:basedOn w:val="a"/>
    <w:uiPriority w:val="99"/>
    <w:unhideWhenUsed/>
    <w:rsid w:val="00623A4C"/>
    <w:pPr>
      <w:spacing w:before="100" w:beforeAutospacing="1" w:after="100" w:afterAutospacing="1" w:line="240" w:lineRule="auto"/>
    </w:pPr>
    <w:rPr>
      <w:rFonts w:ascii="Times New Roman" w:eastAsia="Times New Roman" w:hAnsi="Times New Roman"/>
      <w:sz w:val="24"/>
      <w:szCs w:val="24"/>
      <w:lang w:eastAsia="ru-RU"/>
    </w:rPr>
  </w:style>
  <w:style w:type="character" w:styleId="ad">
    <w:name w:val="Hyperlink"/>
    <w:basedOn w:val="a0"/>
    <w:rsid w:val="00C63AFB"/>
    <w:rPr>
      <w:color w:val="0000FF"/>
      <w:u w:val="single"/>
    </w:rPr>
  </w:style>
  <w:style w:type="paragraph" w:styleId="ae">
    <w:name w:val="Balloon Text"/>
    <w:basedOn w:val="a"/>
    <w:link w:val="af"/>
    <w:uiPriority w:val="99"/>
    <w:semiHidden/>
    <w:unhideWhenUsed/>
    <w:rsid w:val="00897917"/>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897917"/>
    <w:rPr>
      <w:rFonts w:ascii="Tahoma" w:eastAsia="Calibri" w:hAnsi="Tahoma" w:cs="Tahoma"/>
      <w:sz w:val="16"/>
      <w:szCs w:val="16"/>
    </w:rPr>
  </w:style>
  <w:style w:type="paragraph" w:styleId="af0">
    <w:name w:val="No Spacing"/>
    <w:uiPriority w:val="1"/>
    <w:qFormat/>
    <w:rsid w:val="00897917"/>
    <w:pPr>
      <w:spacing w:after="0" w:line="240" w:lineRule="auto"/>
    </w:pPr>
    <w:rPr>
      <w:rFonts w:ascii="Calibri" w:eastAsia="Calibri" w:hAnsi="Calibri" w:cs="Times New Roman"/>
    </w:rPr>
  </w:style>
  <w:style w:type="paragraph" w:styleId="af1">
    <w:name w:val="Body Text Indent"/>
    <w:basedOn w:val="a"/>
    <w:link w:val="af2"/>
    <w:uiPriority w:val="99"/>
    <w:unhideWhenUsed/>
    <w:rsid w:val="00F21420"/>
    <w:pPr>
      <w:spacing w:after="120"/>
      <w:ind w:left="283"/>
    </w:pPr>
  </w:style>
  <w:style w:type="character" w:customStyle="1" w:styleId="af2">
    <w:name w:val="Основной текст с отступом Знак"/>
    <w:basedOn w:val="a0"/>
    <w:link w:val="af1"/>
    <w:uiPriority w:val="99"/>
    <w:rsid w:val="00F21420"/>
    <w:rPr>
      <w:rFonts w:ascii="Calibri" w:eastAsia="Calibri" w:hAnsi="Calibri" w:cs="Times New Roman"/>
    </w:rPr>
  </w:style>
  <w:style w:type="character" w:customStyle="1" w:styleId="navigation-current-item">
    <w:name w:val="navigation-current-item"/>
    <w:basedOn w:val="a0"/>
    <w:rsid w:val="0029775D"/>
  </w:style>
  <w:style w:type="character" w:styleId="af3">
    <w:name w:val="Strong"/>
    <w:basedOn w:val="a0"/>
    <w:uiPriority w:val="22"/>
    <w:qFormat/>
    <w:rsid w:val="0029775D"/>
    <w:rPr>
      <w:b/>
      <w:bCs/>
    </w:rPr>
  </w:style>
  <w:style w:type="character" w:customStyle="1" w:styleId="s5">
    <w:name w:val="s5"/>
    <w:basedOn w:val="a0"/>
    <w:rsid w:val="0029775D"/>
  </w:style>
  <w:style w:type="character" w:customStyle="1" w:styleId="blk">
    <w:name w:val="blk"/>
    <w:basedOn w:val="a0"/>
    <w:rsid w:val="0029775D"/>
  </w:style>
  <w:style w:type="paragraph" w:customStyle="1" w:styleId="Default">
    <w:name w:val="Default"/>
    <w:rsid w:val="00524693"/>
    <w:pPr>
      <w:autoSpaceDE w:val="0"/>
      <w:autoSpaceDN w:val="0"/>
      <w:adjustRightInd w:val="0"/>
      <w:spacing w:after="0" w:line="240" w:lineRule="auto"/>
    </w:pPr>
    <w:rPr>
      <w:rFonts w:ascii="Arial" w:hAnsi="Arial" w:cs="Arial"/>
      <w:color w:val="000000"/>
      <w:sz w:val="24"/>
      <w:szCs w:val="24"/>
    </w:rPr>
  </w:style>
  <w:style w:type="character" w:styleId="af4">
    <w:name w:val="Emphasis"/>
    <w:basedOn w:val="a0"/>
    <w:uiPriority w:val="20"/>
    <w:qFormat/>
    <w:rsid w:val="001B7C3C"/>
    <w:rPr>
      <w:i/>
      <w:iCs/>
    </w:rPr>
  </w:style>
  <w:style w:type="character" w:customStyle="1" w:styleId="a4">
    <w:name w:val="Абзац списка Знак"/>
    <w:basedOn w:val="a0"/>
    <w:link w:val="a3"/>
    <w:uiPriority w:val="99"/>
    <w:locked/>
    <w:rsid w:val="00AC49F7"/>
  </w:style>
  <w:style w:type="character" w:customStyle="1" w:styleId="c3e8efe5f0f2e5eaf1f2eee2e0fff1f1fbebeae0">
    <w:name w:val="Гc3иe8пefеe5рf0тf2еe5кeaсf1тf2оeeвe2аe0яff сf1сf1ыfbлebкeaаe0"/>
    <w:basedOn w:val="a0"/>
    <w:uiPriority w:val="99"/>
    <w:rsid w:val="008E242A"/>
    <w:rPr>
      <w:color w:val="106BBE"/>
    </w:rPr>
  </w:style>
  <w:style w:type="character" w:customStyle="1" w:styleId="d6e2e5f2eee2eee5e2fbe4e5ebe5ede8e5e4ebffd2e5eaf1f2">
    <w:name w:val="Цd6вe2еe5тf2оeeвe2оeeеe5 вe2ыfbдe4еe5лebеe5нedиe8еe5 дe4лebяff Тd2еe5кeaсf1тf2"/>
    <w:uiPriority w:val="99"/>
    <w:rsid w:val="008E242A"/>
    <w:rPr>
      <w:rFonts w:ascii="Times New Roman CYR" w:hAnsi="Times New Roman CYR" w:cs="Times New Roman CY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7671"/>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99"/>
    <w:qFormat/>
    <w:rsid w:val="00097671"/>
    <w:pPr>
      <w:ind w:left="720"/>
      <w:contextualSpacing/>
    </w:pPr>
    <w:rPr>
      <w:rFonts w:asciiTheme="minorHAnsi" w:eastAsiaTheme="minorHAnsi" w:hAnsiTheme="minorHAnsi" w:cstheme="minorBidi"/>
    </w:rPr>
  </w:style>
  <w:style w:type="character" w:customStyle="1" w:styleId="a5">
    <w:name w:val="Основной текст_"/>
    <w:basedOn w:val="a0"/>
    <w:link w:val="2"/>
    <w:rsid w:val="00097671"/>
    <w:rPr>
      <w:shd w:val="clear" w:color="auto" w:fill="FFFFFF"/>
    </w:rPr>
  </w:style>
  <w:style w:type="paragraph" w:customStyle="1" w:styleId="2">
    <w:name w:val="Основной текст2"/>
    <w:basedOn w:val="a"/>
    <w:link w:val="a5"/>
    <w:rsid w:val="00097671"/>
    <w:pPr>
      <w:widowControl w:val="0"/>
      <w:shd w:val="clear" w:color="auto" w:fill="FFFFFF"/>
      <w:spacing w:before="240" w:after="720" w:line="0" w:lineRule="atLeast"/>
      <w:jc w:val="both"/>
    </w:pPr>
    <w:rPr>
      <w:rFonts w:asciiTheme="minorHAnsi" w:eastAsiaTheme="minorHAnsi" w:hAnsiTheme="minorHAnsi" w:cstheme="minorBidi"/>
    </w:rPr>
  </w:style>
  <w:style w:type="paragraph" w:styleId="a6">
    <w:name w:val="header"/>
    <w:basedOn w:val="a"/>
    <w:link w:val="a7"/>
    <w:uiPriority w:val="99"/>
    <w:unhideWhenUsed/>
    <w:rsid w:val="00523D35"/>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523D35"/>
    <w:rPr>
      <w:rFonts w:ascii="Calibri" w:eastAsia="Calibri" w:hAnsi="Calibri" w:cs="Times New Roman"/>
    </w:rPr>
  </w:style>
  <w:style w:type="paragraph" w:styleId="a8">
    <w:name w:val="footer"/>
    <w:basedOn w:val="a"/>
    <w:link w:val="a9"/>
    <w:uiPriority w:val="99"/>
    <w:unhideWhenUsed/>
    <w:rsid w:val="00523D35"/>
    <w:pPr>
      <w:tabs>
        <w:tab w:val="center" w:pos="4677"/>
        <w:tab w:val="right" w:pos="9355"/>
      </w:tabs>
      <w:spacing w:after="0" w:line="240" w:lineRule="auto"/>
    </w:pPr>
  </w:style>
  <w:style w:type="character" w:customStyle="1" w:styleId="a9">
    <w:name w:val="Нижний колонтитул Знак"/>
    <w:basedOn w:val="a0"/>
    <w:link w:val="a8"/>
    <w:uiPriority w:val="99"/>
    <w:rsid w:val="00523D35"/>
    <w:rPr>
      <w:rFonts w:ascii="Calibri" w:eastAsia="Calibri" w:hAnsi="Calibri" w:cs="Times New Roman"/>
    </w:rPr>
  </w:style>
  <w:style w:type="paragraph" w:styleId="aa">
    <w:name w:val="Body Text"/>
    <w:basedOn w:val="a"/>
    <w:link w:val="ab"/>
    <w:semiHidden/>
    <w:rsid w:val="000D6D8C"/>
    <w:pPr>
      <w:suppressAutoHyphens/>
      <w:spacing w:after="0" w:line="240" w:lineRule="auto"/>
      <w:jc w:val="both"/>
    </w:pPr>
    <w:rPr>
      <w:rFonts w:ascii="Times New Roman" w:eastAsia="Times New Roman" w:hAnsi="Times New Roman"/>
      <w:sz w:val="28"/>
      <w:szCs w:val="24"/>
      <w:lang w:eastAsia="ar-SA"/>
    </w:rPr>
  </w:style>
  <w:style w:type="character" w:customStyle="1" w:styleId="ab">
    <w:name w:val="Основной текст Знак"/>
    <w:basedOn w:val="a0"/>
    <w:link w:val="aa"/>
    <w:semiHidden/>
    <w:rsid w:val="000D6D8C"/>
    <w:rPr>
      <w:rFonts w:ascii="Times New Roman" w:eastAsia="Times New Roman" w:hAnsi="Times New Roman" w:cs="Times New Roman"/>
      <w:sz w:val="28"/>
      <w:szCs w:val="24"/>
      <w:lang w:eastAsia="ar-SA"/>
    </w:rPr>
  </w:style>
  <w:style w:type="paragraph" w:styleId="ac">
    <w:name w:val="Normal (Web)"/>
    <w:basedOn w:val="a"/>
    <w:uiPriority w:val="99"/>
    <w:unhideWhenUsed/>
    <w:rsid w:val="00623A4C"/>
    <w:pPr>
      <w:spacing w:before="100" w:beforeAutospacing="1" w:after="100" w:afterAutospacing="1" w:line="240" w:lineRule="auto"/>
    </w:pPr>
    <w:rPr>
      <w:rFonts w:ascii="Times New Roman" w:eastAsia="Times New Roman" w:hAnsi="Times New Roman"/>
      <w:sz w:val="24"/>
      <w:szCs w:val="24"/>
      <w:lang w:eastAsia="ru-RU"/>
    </w:rPr>
  </w:style>
  <w:style w:type="character" w:styleId="ad">
    <w:name w:val="Hyperlink"/>
    <w:basedOn w:val="a0"/>
    <w:rsid w:val="00C63AFB"/>
    <w:rPr>
      <w:color w:val="0000FF"/>
      <w:u w:val="single"/>
    </w:rPr>
  </w:style>
  <w:style w:type="paragraph" w:styleId="ae">
    <w:name w:val="Balloon Text"/>
    <w:basedOn w:val="a"/>
    <w:link w:val="af"/>
    <w:uiPriority w:val="99"/>
    <w:semiHidden/>
    <w:unhideWhenUsed/>
    <w:rsid w:val="00897917"/>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897917"/>
    <w:rPr>
      <w:rFonts w:ascii="Tahoma" w:eastAsia="Calibri" w:hAnsi="Tahoma" w:cs="Tahoma"/>
      <w:sz w:val="16"/>
      <w:szCs w:val="16"/>
    </w:rPr>
  </w:style>
  <w:style w:type="paragraph" w:styleId="af0">
    <w:name w:val="No Spacing"/>
    <w:uiPriority w:val="1"/>
    <w:qFormat/>
    <w:rsid w:val="00897917"/>
    <w:pPr>
      <w:spacing w:after="0" w:line="240" w:lineRule="auto"/>
    </w:pPr>
    <w:rPr>
      <w:rFonts w:ascii="Calibri" w:eastAsia="Calibri" w:hAnsi="Calibri" w:cs="Times New Roman"/>
    </w:rPr>
  </w:style>
  <w:style w:type="paragraph" w:styleId="af1">
    <w:name w:val="Body Text Indent"/>
    <w:basedOn w:val="a"/>
    <w:link w:val="af2"/>
    <w:uiPriority w:val="99"/>
    <w:unhideWhenUsed/>
    <w:rsid w:val="00F21420"/>
    <w:pPr>
      <w:spacing w:after="120"/>
      <w:ind w:left="283"/>
    </w:pPr>
  </w:style>
  <w:style w:type="character" w:customStyle="1" w:styleId="af2">
    <w:name w:val="Основной текст с отступом Знак"/>
    <w:basedOn w:val="a0"/>
    <w:link w:val="af1"/>
    <w:uiPriority w:val="99"/>
    <w:rsid w:val="00F21420"/>
    <w:rPr>
      <w:rFonts w:ascii="Calibri" w:eastAsia="Calibri" w:hAnsi="Calibri" w:cs="Times New Roman"/>
    </w:rPr>
  </w:style>
  <w:style w:type="character" w:customStyle="1" w:styleId="navigation-current-item">
    <w:name w:val="navigation-current-item"/>
    <w:basedOn w:val="a0"/>
    <w:rsid w:val="0029775D"/>
  </w:style>
  <w:style w:type="character" w:styleId="af3">
    <w:name w:val="Strong"/>
    <w:basedOn w:val="a0"/>
    <w:uiPriority w:val="22"/>
    <w:qFormat/>
    <w:rsid w:val="0029775D"/>
    <w:rPr>
      <w:b/>
      <w:bCs/>
    </w:rPr>
  </w:style>
  <w:style w:type="character" w:customStyle="1" w:styleId="s5">
    <w:name w:val="s5"/>
    <w:basedOn w:val="a0"/>
    <w:rsid w:val="0029775D"/>
  </w:style>
  <w:style w:type="character" w:customStyle="1" w:styleId="blk">
    <w:name w:val="blk"/>
    <w:basedOn w:val="a0"/>
    <w:rsid w:val="0029775D"/>
  </w:style>
  <w:style w:type="paragraph" w:customStyle="1" w:styleId="Default">
    <w:name w:val="Default"/>
    <w:rsid w:val="00524693"/>
    <w:pPr>
      <w:autoSpaceDE w:val="0"/>
      <w:autoSpaceDN w:val="0"/>
      <w:adjustRightInd w:val="0"/>
      <w:spacing w:after="0" w:line="240" w:lineRule="auto"/>
    </w:pPr>
    <w:rPr>
      <w:rFonts w:ascii="Arial" w:hAnsi="Arial" w:cs="Arial"/>
      <w:color w:val="000000"/>
      <w:sz w:val="24"/>
      <w:szCs w:val="24"/>
    </w:rPr>
  </w:style>
  <w:style w:type="character" w:styleId="af4">
    <w:name w:val="Emphasis"/>
    <w:basedOn w:val="a0"/>
    <w:uiPriority w:val="20"/>
    <w:qFormat/>
    <w:rsid w:val="001B7C3C"/>
    <w:rPr>
      <w:i/>
      <w:iCs/>
    </w:rPr>
  </w:style>
  <w:style w:type="character" w:customStyle="1" w:styleId="a4">
    <w:name w:val="Абзац списка Знак"/>
    <w:basedOn w:val="a0"/>
    <w:link w:val="a3"/>
    <w:uiPriority w:val="99"/>
    <w:locked/>
    <w:rsid w:val="00AC49F7"/>
  </w:style>
  <w:style w:type="character" w:customStyle="1" w:styleId="c3e8efe5f0f2e5eaf1f2eee2e0fff1f1fbebeae0">
    <w:name w:val="Гc3иe8пefеe5рf0тf2еe5кeaсf1тf2оeeвe2аe0яff сf1сf1ыfbлebкeaаe0"/>
    <w:basedOn w:val="a0"/>
    <w:uiPriority w:val="99"/>
    <w:rsid w:val="008E242A"/>
    <w:rPr>
      <w:color w:val="106BBE"/>
    </w:rPr>
  </w:style>
  <w:style w:type="character" w:customStyle="1" w:styleId="d6e2e5f2eee2eee5e2fbe4e5ebe5ede8e5e4ebffd2e5eaf1f2">
    <w:name w:val="Цd6вe2еe5тf2оeeвe2оeeеe5 вe2ыfbдe4еe5лebеe5нedиe8еe5 дe4лebяff Тd2еe5кeaсf1тf2"/>
    <w:uiPriority w:val="99"/>
    <w:rsid w:val="008E242A"/>
    <w:rPr>
      <w:rFonts w:ascii="Times New Roman CYR" w:hAnsi="Times New Roman CYR" w:cs="Times New Roman CY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065968">
      <w:bodyDiv w:val="1"/>
      <w:marLeft w:val="0"/>
      <w:marRight w:val="0"/>
      <w:marTop w:val="0"/>
      <w:marBottom w:val="0"/>
      <w:divBdr>
        <w:top w:val="none" w:sz="0" w:space="0" w:color="auto"/>
        <w:left w:val="none" w:sz="0" w:space="0" w:color="auto"/>
        <w:bottom w:val="none" w:sz="0" w:space="0" w:color="auto"/>
        <w:right w:val="none" w:sz="0" w:space="0" w:color="auto"/>
      </w:divBdr>
    </w:div>
    <w:div w:id="357778785">
      <w:bodyDiv w:val="1"/>
      <w:marLeft w:val="0"/>
      <w:marRight w:val="0"/>
      <w:marTop w:val="0"/>
      <w:marBottom w:val="0"/>
      <w:divBdr>
        <w:top w:val="none" w:sz="0" w:space="0" w:color="auto"/>
        <w:left w:val="none" w:sz="0" w:space="0" w:color="auto"/>
        <w:bottom w:val="none" w:sz="0" w:space="0" w:color="auto"/>
        <w:right w:val="none" w:sz="0" w:space="0" w:color="auto"/>
      </w:divBdr>
    </w:div>
    <w:div w:id="389041110">
      <w:bodyDiv w:val="1"/>
      <w:marLeft w:val="0"/>
      <w:marRight w:val="0"/>
      <w:marTop w:val="0"/>
      <w:marBottom w:val="0"/>
      <w:divBdr>
        <w:top w:val="none" w:sz="0" w:space="0" w:color="auto"/>
        <w:left w:val="none" w:sz="0" w:space="0" w:color="auto"/>
        <w:bottom w:val="none" w:sz="0" w:space="0" w:color="auto"/>
        <w:right w:val="none" w:sz="0" w:space="0" w:color="auto"/>
      </w:divBdr>
    </w:div>
    <w:div w:id="699282205">
      <w:bodyDiv w:val="1"/>
      <w:marLeft w:val="0"/>
      <w:marRight w:val="0"/>
      <w:marTop w:val="0"/>
      <w:marBottom w:val="0"/>
      <w:divBdr>
        <w:top w:val="none" w:sz="0" w:space="0" w:color="auto"/>
        <w:left w:val="none" w:sz="0" w:space="0" w:color="auto"/>
        <w:bottom w:val="none" w:sz="0" w:space="0" w:color="auto"/>
        <w:right w:val="none" w:sz="0" w:space="0" w:color="auto"/>
      </w:divBdr>
    </w:div>
    <w:div w:id="1246499792">
      <w:bodyDiv w:val="1"/>
      <w:marLeft w:val="0"/>
      <w:marRight w:val="0"/>
      <w:marTop w:val="0"/>
      <w:marBottom w:val="0"/>
      <w:divBdr>
        <w:top w:val="none" w:sz="0" w:space="0" w:color="auto"/>
        <w:left w:val="none" w:sz="0" w:space="0" w:color="auto"/>
        <w:bottom w:val="none" w:sz="0" w:space="0" w:color="auto"/>
        <w:right w:val="none" w:sz="0" w:space="0" w:color="auto"/>
      </w:divBdr>
    </w:div>
    <w:div w:id="1271816595">
      <w:bodyDiv w:val="1"/>
      <w:marLeft w:val="0"/>
      <w:marRight w:val="0"/>
      <w:marTop w:val="0"/>
      <w:marBottom w:val="0"/>
      <w:divBdr>
        <w:top w:val="none" w:sz="0" w:space="0" w:color="auto"/>
        <w:left w:val="none" w:sz="0" w:space="0" w:color="auto"/>
        <w:bottom w:val="none" w:sz="0" w:space="0" w:color="auto"/>
        <w:right w:val="none" w:sz="0" w:space="0" w:color="auto"/>
      </w:divBdr>
    </w:div>
    <w:div w:id="1635330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pandia.ru/text/category/dogovora_arendi_zemelmznogo_uchastka/"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rosreestr.ru/site/activity/apellyatsionnye-komissii"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rosreestr.ru/site/"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54_upr@rosreestr.ru" TargetMode="External"/><Relationship Id="rId4" Type="http://schemas.microsoft.com/office/2007/relationships/stylesWithEffects" Target="stylesWithEffects.xml"/><Relationship Id="rId9" Type="http://schemas.openxmlformats.org/officeDocument/2006/relationships/hyperlink" Target="https://rosreestr.ru/site/"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354BEC-E8F2-498D-8022-248A3B70C5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TotalTime>
  <Pages>4</Pages>
  <Words>1919</Words>
  <Characters>10939</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cp:revision>
  <cp:lastPrinted>2018-09-12T04:25:00Z</cp:lastPrinted>
  <dcterms:created xsi:type="dcterms:W3CDTF">2018-06-04T10:17:00Z</dcterms:created>
  <dcterms:modified xsi:type="dcterms:W3CDTF">2018-09-12T04:28:00Z</dcterms:modified>
</cp:coreProperties>
</file>