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20" w:rsidRPr="00F21420" w:rsidRDefault="00097671" w:rsidP="00F214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893F5D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224AB2">
        <w:rPr>
          <w:rFonts w:ascii="Times New Roman" w:hAnsi="Times New Roman"/>
          <w:b/>
          <w:u w:val="single"/>
        </w:rPr>
        <w:t xml:space="preserve"> </w:t>
      </w:r>
      <w:r w:rsidR="00F23A06">
        <w:rPr>
          <w:rFonts w:ascii="Times New Roman" w:hAnsi="Times New Roman"/>
          <w:b/>
          <w:u w:val="single"/>
        </w:rPr>
        <w:t>6</w:t>
      </w:r>
      <w:r w:rsidR="00862702">
        <w:rPr>
          <w:rFonts w:ascii="Times New Roman" w:hAnsi="Times New Roman"/>
          <w:b/>
          <w:u w:val="single"/>
        </w:rPr>
        <w:t>5</w:t>
      </w:r>
      <w:r w:rsidR="00F2142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F23A06">
        <w:rPr>
          <w:rFonts w:ascii="Times New Roman" w:hAnsi="Times New Roman"/>
        </w:rPr>
        <w:t>2</w:t>
      </w:r>
      <w:r w:rsidR="00862702">
        <w:rPr>
          <w:rFonts w:ascii="Times New Roman" w:hAnsi="Times New Roman"/>
        </w:rPr>
        <w:t>7</w:t>
      </w:r>
      <w:r w:rsidR="00B8648B">
        <w:rPr>
          <w:rFonts w:ascii="Times New Roman" w:hAnsi="Times New Roman"/>
        </w:rPr>
        <w:t xml:space="preserve"> </w:t>
      </w:r>
      <w:r w:rsidR="006A1CF9">
        <w:rPr>
          <w:rFonts w:ascii="Times New Roman" w:hAnsi="Times New Roman"/>
        </w:rPr>
        <w:t>июл</w:t>
      </w:r>
      <w:r w:rsidR="001926CC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 </w:t>
      </w:r>
      <w:r w:rsidRPr="006611A0">
        <w:rPr>
          <w:rFonts w:ascii="Times New Roman" w:hAnsi="Times New Roman"/>
        </w:rPr>
        <w:t xml:space="preserve"> </w:t>
      </w:r>
      <w:r w:rsidR="00F21420">
        <w:rPr>
          <w:rFonts w:ascii="Times New Roman" w:hAnsi="Times New Roman"/>
        </w:rPr>
        <w:t xml:space="preserve">2018 г        </w:t>
      </w:r>
      <w:r w:rsidR="00224AB2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420" w:rsidRDefault="00F21420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1CF9" w:rsidRDefault="00F23A06" w:rsidP="0029775D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Пресс служба Кадастровой палаты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</w:p>
    <w:p w:rsidR="003527EB" w:rsidRDefault="006A1CF9" w:rsidP="0029775D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Новосибирской области</w:t>
      </w:r>
      <w:r w:rsidR="0029775D" w:rsidRPr="0029775D">
        <w:rPr>
          <w:rFonts w:ascii="Times New Roman" w:hAnsi="Times New Roman"/>
          <w:b/>
          <w:i/>
          <w:sz w:val="24"/>
          <w:szCs w:val="24"/>
        </w:rPr>
        <w:t xml:space="preserve"> информирует</w:t>
      </w:r>
      <w:r w:rsidR="003527EB" w:rsidRPr="0029775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9775D" w:rsidRPr="006A1CF9" w:rsidRDefault="0029775D" w:rsidP="0029775D">
      <w:pPr>
        <w:jc w:val="both"/>
        <w:rPr>
          <w:rFonts w:ascii="Times New Roman" w:hAnsi="Times New Roman"/>
          <w:b/>
        </w:rPr>
      </w:pPr>
    </w:p>
    <w:p w:rsidR="00862702" w:rsidRPr="00862702" w:rsidRDefault="00862702" w:rsidP="00862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Некоторые сделки с недвижимостью требуют нотариального удостоверения</w:t>
      </w:r>
    </w:p>
    <w:p w:rsidR="00862702" w:rsidRPr="00862702" w:rsidRDefault="00862702" w:rsidP="00862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62702" w:rsidRPr="00862702" w:rsidRDefault="00862702" w:rsidP="008627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Кадастровая палата по Новосибирской области обращает внимание граждан! Существует ряд сделок с недвижимостью, которые требуют обязательного нотариального удостоверения. </w:t>
      </w:r>
    </w:p>
    <w:p w:rsidR="00862702" w:rsidRPr="00862702" w:rsidRDefault="00862702" w:rsidP="008627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законодательством нотариального удостоверения требуют сделки с недвижимостью: </w:t>
      </w:r>
    </w:p>
    <w:p w:rsidR="00862702" w:rsidRPr="00862702" w:rsidRDefault="00862702" w:rsidP="008627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сделке; </w:t>
      </w:r>
    </w:p>
    <w:p w:rsidR="00862702" w:rsidRPr="00862702" w:rsidRDefault="00862702" w:rsidP="008627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связанные с распоряжением недвижимым имуществом на условиях опеки, а также по отчуждению недвижимости, принадлежащей несовершеннолетнему гражданину или гражданину, признанному ограниченно дееспособным; </w:t>
      </w:r>
    </w:p>
    <w:p w:rsidR="00862702" w:rsidRPr="00862702" w:rsidRDefault="00862702" w:rsidP="008627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 объектом недвижимости, если заявление и документы на регистрацию этой сделки или на ее </w:t>
      </w:r>
      <w:proofErr w:type="gramStart"/>
      <w:r w:rsidRPr="008627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основании</w:t>
      </w:r>
      <w:proofErr w:type="gramEnd"/>
      <w:r w:rsidRPr="008627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регистрацию права, ограничения или обременения права представляются почтовым отправлением. </w:t>
      </w:r>
    </w:p>
    <w:p w:rsidR="00862702" w:rsidRPr="00862702" w:rsidRDefault="00862702" w:rsidP="008627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Также нотариальному удостоверению подлежат доверенности: </w:t>
      </w:r>
    </w:p>
    <w:p w:rsidR="00862702" w:rsidRPr="00862702" w:rsidRDefault="00862702" w:rsidP="008627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представление заявления и документов на кадастровый учет, регистрацию прав и на совершение сделок, требующих нотариальной формы; </w:t>
      </w:r>
    </w:p>
    <w:p w:rsidR="00862702" w:rsidRPr="00862702" w:rsidRDefault="00862702" w:rsidP="008627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распоряжение зарегистрированными в государственных реестрах правами; </w:t>
      </w:r>
    </w:p>
    <w:p w:rsidR="00862702" w:rsidRPr="00862702" w:rsidRDefault="00862702" w:rsidP="008627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совершение представителем подлежащей регистрации сделки с объектом недвижимого имущества или сделки, на основании которой подлежит регистрации право, ограничение или обременение права на объект недвижимости, заявление о регистрации которых представляется почтовым отправлением. </w:t>
      </w:r>
    </w:p>
    <w:p w:rsidR="00862702" w:rsidRPr="00862702" w:rsidRDefault="00862702" w:rsidP="008627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Нотариального удостоверения требуют договоры уступки требования и перевода долга по нотариально удостоверенной сделке, а также соглашение об изменении и расторжении нотариально удостоверенного договора. </w:t>
      </w:r>
    </w:p>
    <w:p w:rsidR="00524693" w:rsidRPr="00862702" w:rsidRDefault="00862702" w:rsidP="00862702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>Проверка документов нотариусом и нотариальное удостоверение позволили на законодательном уровне сократить срок для государственной регистрации нотариально удостоверенных сделок. Регистрация прав и кадастровый учет на основании нотариально удостоверенных документов проводятся в течение трех рабочих дней, в случае поступления документов в электронном виде - в течение одного рабочего дня.</w:t>
      </w:r>
    </w:p>
    <w:p w:rsidR="00B8648B" w:rsidRPr="00B8648B" w:rsidRDefault="00B8648B" w:rsidP="00532621">
      <w:pPr>
        <w:spacing w:after="0" w:line="360" w:lineRule="auto"/>
        <w:ind w:firstLine="709"/>
        <w:jc w:val="center"/>
        <w:rPr>
          <w:rFonts w:ascii="Times New Roman" w:eastAsia="Times New Roman" w:hAnsi="Times New Roman"/>
        </w:rPr>
      </w:pPr>
    </w:p>
    <w:p w:rsidR="00862702" w:rsidRDefault="00862702" w:rsidP="008627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b/>
          <w:sz w:val="24"/>
          <w:szCs w:val="24"/>
          <w:lang w:eastAsia="ru-RU"/>
        </w:rPr>
        <w:t>Кадастровая палата подводит итоги горячей линии</w:t>
      </w:r>
    </w:p>
    <w:p w:rsidR="00862702" w:rsidRPr="00862702" w:rsidRDefault="00862702" w:rsidP="0086270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2702" w:rsidRPr="00862702" w:rsidRDefault="00862702" w:rsidP="0086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 xml:space="preserve">25 июля в Кадастровой палате по Новосибирской области состоялось телефонное консультирование на тему «Особенности и порядок подачи заявлений на государственную регистрацию прав и (или) государственный кадастровый учет по экстерриториальному принципу». В рамках горячей линии заместитель начальника межрайонного отдела Мария </w:t>
      </w:r>
      <w:proofErr w:type="spellStart"/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>Садуллоевна</w:t>
      </w:r>
      <w:proofErr w:type="spellEnd"/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 xml:space="preserve"> Гафурова ответила на поступившие вопросы граждан.</w:t>
      </w:r>
    </w:p>
    <w:p w:rsidR="00862702" w:rsidRPr="00862702" w:rsidRDefault="00862702" w:rsidP="0086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№ 218-ФЗ «О государственной регистрации недвижимости» предусматривает возможность представить заявления и документы в целях государственной </w:t>
      </w:r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регистрации прав и кадастрового учета, обратившись лично с документами на бумажном носителе, независимо от места нахождения объекта недвижимости.</w:t>
      </w:r>
    </w:p>
    <w:p w:rsidR="00862702" w:rsidRPr="00862702" w:rsidRDefault="00862702" w:rsidP="0086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>Данная услуга востребована среди жителей региона. За первое полугодие 2018 года принято 2811 заявлений в отношении объектов недвижимости, находящихся в разных регионах нашей страны.</w:t>
      </w:r>
    </w:p>
    <w:p w:rsidR="00862702" w:rsidRPr="00862702" w:rsidRDefault="00862702" w:rsidP="0086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>Публикуем некоторые ответы на поступившие вопросы.</w:t>
      </w:r>
    </w:p>
    <w:p w:rsidR="00862702" w:rsidRPr="00862702" w:rsidRDefault="00862702" w:rsidP="00862702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b/>
          <w:sz w:val="24"/>
          <w:szCs w:val="24"/>
          <w:lang w:eastAsia="ru-RU"/>
        </w:rPr>
        <w:t>Где проходит регистрация прав по экстерриториальному принципу: в регионе офиса приема заявления или по месту нахождения объекта? </w:t>
      </w:r>
    </w:p>
    <w:p w:rsidR="00862702" w:rsidRPr="00862702" w:rsidRDefault="00862702" w:rsidP="0086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проведении государственной регистрации принимается государственным регистратором территориального органа </w:t>
      </w:r>
      <w:proofErr w:type="spellStart"/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месту нахождения объекта. </w:t>
      </w:r>
      <w:proofErr w:type="spellStart"/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>Госрегистратор</w:t>
      </w:r>
      <w:proofErr w:type="spellEnd"/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 на документах надпись «Регистрация осуществлена по месту нахождения объекта», а также наименование соответствующего территориального органа </w:t>
      </w:r>
      <w:proofErr w:type="spellStart"/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>. Проведение регистрации подтверждает выписка из Единого государственного реестра недвижимости (ЕГРН). Она содержит информацию о государственном регистраторе, заверяется по месту приема документов. </w:t>
      </w:r>
    </w:p>
    <w:p w:rsidR="00862702" w:rsidRPr="00862702" w:rsidRDefault="00862702" w:rsidP="0086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b/>
          <w:sz w:val="24"/>
          <w:szCs w:val="24"/>
          <w:lang w:eastAsia="ru-RU"/>
        </w:rPr>
        <w:t>Где можно подать документы на регистрацию прав на недвижимость, приобретенную в Алтайском крае?</w:t>
      </w:r>
    </w:p>
    <w:p w:rsidR="00862702" w:rsidRPr="00862702" w:rsidRDefault="00862702" w:rsidP="0086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>Прием документов в целях осуществления государственной регистрации прав и проведения кадастрового учета по экстерриториальному принципу организован по адресу: г. Новосибирск, ул. Красный проспект, 50.</w:t>
      </w:r>
    </w:p>
    <w:p w:rsidR="00862702" w:rsidRPr="00862702" w:rsidRDefault="00862702" w:rsidP="00862702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b/>
          <w:sz w:val="24"/>
          <w:szCs w:val="24"/>
          <w:lang w:eastAsia="ru-RU"/>
        </w:rPr>
        <w:t>Для подачи документов обязательна предварительная запись?</w:t>
      </w:r>
    </w:p>
    <w:p w:rsidR="00862702" w:rsidRDefault="00862702" w:rsidP="0086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с необходимыми документами принимаются специалистами Кадастровой палаты только по предварительной записи. Предварительная запись осуществляется на портале </w:t>
      </w:r>
      <w:hyperlink r:id="rId9" w:history="1">
        <w:proofErr w:type="spellStart"/>
        <w:r w:rsidRPr="0086270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>: в разделе «</w:t>
      </w:r>
      <w:hyperlink r:id="rId10" w:history="1">
        <w:r w:rsidRPr="0086270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Электронные услуги и сервисы</w:t>
        </w:r>
      </w:hyperlink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>» выбрать пункт «</w:t>
      </w:r>
      <w:hyperlink r:id="rId11" w:anchor="/offices" w:history="1">
        <w:r w:rsidRPr="0086270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Офисы и приемные. Предварительная запись на прием</w:t>
        </w:r>
      </w:hyperlink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Pr="008627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Предварительная запись на сайте </w:t>
      </w:r>
      <w:proofErr w:type="spellStart"/>
      <w:r w:rsidRPr="00862702">
        <w:rPr>
          <w:rFonts w:ascii="Times New Roman" w:eastAsia="Times New Roman" w:hAnsi="Times New Roman"/>
          <w:bCs/>
          <w:sz w:val="24"/>
          <w:szCs w:val="24"/>
          <w:lang w:eastAsia="ru-RU"/>
        </w:rPr>
        <w:t>Росреестра</w:t>
      </w:r>
      <w:proofErr w:type="spellEnd"/>
      <w:r w:rsidRPr="008627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доступна для пользователей, имеющих учетную запись на портале </w:t>
      </w:r>
      <w:proofErr w:type="spellStart"/>
      <w:r w:rsidRPr="00862702">
        <w:rPr>
          <w:rFonts w:ascii="Times New Roman" w:eastAsia="Times New Roman" w:hAnsi="Times New Roman"/>
          <w:bCs/>
          <w:sz w:val="24"/>
          <w:szCs w:val="24"/>
          <w:lang w:eastAsia="ru-RU"/>
        </w:rPr>
        <w:t>госуслуг</w:t>
      </w:r>
      <w:proofErr w:type="spellEnd"/>
      <w:r w:rsidRPr="0086270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8627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>Также записаться на прием можно по телефону: (383)314-51-00.</w:t>
      </w:r>
    </w:p>
    <w:p w:rsidR="00862702" w:rsidRPr="00862702" w:rsidRDefault="00862702" w:rsidP="0086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2702" w:rsidRPr="00862702" w:rsidRDefault="00862702" w:rsidP="008627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b/>
          <w:sz w:val="24"/>
          <w:szCs w:val="24"/>
          <w:lang w:eastAsia="ru-RU"/>
        </w:rPr>
        <w:t>Горячая линия: порядок исправления реестровых ошибок в сведениях ЕГРН</w:t>
      </w:r>
    </w:p>
    <w:p w:rsidR="00862702" w:rsidRPr="00862702" w:rsidRDefault="00862702" w:rsidP="008627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2702" w:rsidRPr="00862702" w:rsidRDefault="00862702" w:rsidP="0086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>В среду, 1 августа, в Кадастровой палате по Новосибирской области пройдет телефонное консультирование, посвященное порядку исправления реестровых ошибок в сведениях Единого государственного реестра недвижимости (ЕГРН).</w:t>
      </w:r>
    </w:p>
    <w:p w:rsidR="00862702" w:rsidRPr="00862702" w:rsidRDefault="00862702" w:rsidP="0086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представленные на кадастровый учет или регистрацию прав документы содержали недостоверные сведения, после чего сведения были внесены в ЕГРН, имеет место </w:t>
      </w:r>
      <w:r w:rsidRPr="0086270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реестровая ошибка.</w:t>
      </w:r>
    </w:p>
    <w:p w:rsidR="00862702" w:rsidRPr="00862702" w:rsidRDefault="00862702" w:rsidP="0086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горячей линии на вопросы граждан ответят начальник отдела обработки документов и обеспечения учетных действий №2 Елена Евгеньевна Васильева и заместитель начальника отдела Артем Александрович </w:t>
      </w:r>
      <w:proofErr w:type="spellStart"/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>Любанец</w:t>
      </w:r>
      <w:proofErr w:type="spellEnd"/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62702" w:rsidRPr="00862702" w:rsidRDefault="00862702" w:rsidP="00862702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>Время приема звонко</w:t>
      </w:r>
      <w:r w:rsidRPr="00862702">
        <w:rPr>
          <w:rFonts w:ascii="Times New Roman" w:eastAsia="Times New Roman" w:hAnsi="Times New Roman"/>
          <w:bCs/>
          <w:sz w:val="24"/>
          <w:szCs w:val="24"/>
          <w:lang w:eastAsia="ru-RU"/>
        </w:rPr>
        <w:t>в: 10.00-12.00.</w:t>
      </w:r>
    </w:p>
    <w:p w:rsidR="00862702" w:rsidRPr="00862702" w:rsidRDefault="00862702" w:rsidP="0086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2702">
        <w:rPr>
          <w:rFonts w:ascii="Times New Roman" w:eastAsia="Times New Roman" w:hAnsi="Times New Roman"/>
          <w:bCs/>
          <w:sz w:val="24"/>
          <w:szCs w:val="24"/>
          <w:lang w:eastAsia="ru-RU"/>
        </w:rPr>
        <w:t>Номер телефона:</w:t>
      </w:r>
      <w:r w:rsidRPr="00862702">
        <w:rPr>
          <w:rFonts w:ascii="Times New Roman" w:eastAsia="Times New Roman" w:hAnsi="Times New Roman"/>
          <w:sz w:val="24"/>
          <w:szCs w:val="24"/>
          <w:lang w:eastAsia="ru-RU"/>
        </w:rPr>
        <w:t xml:space="preserve"> (383)347-44-63.</w:t>
      </w:r>
    </w:p>
    <w:p w:rsidR="00B8648B" w:rsidRPr="00B8648B" w:rsidRDefault="00B8648B" w:rsidP="00532621">
      <w:pPr>
        <w:spacing w:line="360" w:lineRule="auto"/>
        <w:ind w:firstLine="709"/>
        <w:jc w:val="center"/>
        <w:rPr>
          <w:rFonts w:ascii="Times New Roman" w:hAnsi="Times New Roman"/>
        </w:rPr>
      </w:pPr>
    </w:p>
    <w:p w:rsidR="00F23A06" w:rsidRDefault="00F23A06" w:rsidP="0022668C">
      <w:pPr>
        <w:pStyle w:val="a9"/>
        <w:rPr>
          <w:i/>
          <w:sz w:val="22"/>
          <w:szCs w:val="22"/>
        </w:rPr>
      </w:pPr>
    </w:p>
    <w:tbl>
      <w:tblPr>
        <w:tblpPr w:leftFromText="180" w:rightFromText="180" w:bottomFromText="200" w:vertAnchor="text" w:horzAnchor="margin" w:tblpY="93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862702" w:rsidRPr="001A6878" w:rsidTr="00862702">
        <w:trPr>
          <w:trHeight w:val="583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02" w:rsidRPr="001977FE" w:rsidRDefault="00862702" w:rsidP="00862702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862702" w:rsidRPr="001977FE" w:rsidRDefault="00862702" w:rsidP="0086270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2702" w:rsidRPr="001977FE" w:rsidRDefault="00862702" w:rsidP="0086270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77FE"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Е.А</w:t>
            </w:r>
          </w:p>
          <w:p w:rsidR="00862702" w:rsidRPr="001977FE" w:rsidRDefault="00862702" w:rsidP="0086270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77FE">
              <w:rPr>
                <w:rFonts w:ascii="Times New Roman" w:hAnsi="Times New Roman"/>
                <w:sz w:val="20"/>
                <w:szCs w:val="20"/>
              </w:rPr>
              <w:t>Копенкина</w:t>
            </w:r>
            <w:proofErr w:type="spell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:rsidR="00862702" w:rsidRPr="001977FE" w:rsidRDefault="00862702" w:rsidP="00862702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02" w:rsidRPr="001977FE" w:rsidRDefault="00862702" w:rsidP="0086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862702" w:rsidRPr="001977FE" w:rsidRDefault="00862702" w:rsidP="0086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862702" w:rsidRPr="001977FE" w:rsidRDefault="00862702" w:rsidP="0086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02" w:rsidRPr="001977FE" w:rsidRDefault="00862702" w:rsidP="0086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862702" w:rsidRPr="001977FE" w:rsidRDefault="00862702" w:rsidP="00862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2702" w:rsidRPr="001977FE" w:rsidRDefault="00862702" w:rsidP="00862702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2702" w:rsidRPr="001977FE" w:rsidRDefault="00862702" w:rsidP="00862702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2702" w:rsidRPr="001977FE" w:rsidRDefault="00862702" w:rsidP="00862702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2702" w:rsidRPr="001977FE" w:rsidRDefault="00862702" w:rsidP="00862702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3A06" w:rsidRDefault="00F23A06" w:rsidP="00862702">
      <w:pPr>
        <w:pStyle w:val="a9"/>
        <w:rPr>
          <w:i/>
          <w:sz w:val="22"/>
          <w:szCs w:val="22"/>
        </w:rPr>
      </w:pPr>
      <w:bookmarkStart w:id="0" w:name="_GoBack"/>
      <w:bookmarkEnd w:id="0"/>
    </w:p>
    <w:sectPr w:rsidR="00F23A06" w:rsidSect="006A1CF9">
      <w:footerReference w:type="default" r:id="rId12"/>
      <w:pgSz w:w="11906" w:h="16838"/>
      <w:pgMar w:top="851" w:right="851" w:bottom="1701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5D" w:rsidRDefault="00893F5D" w:rsidP="00523D35">
      <w:pPr>
        <w:spacing w:after="0" w:line="240" w:lineRule="auto"/>
      </w:pPr>
      <w:r>
        <w:separator/>
      </w:r>
    </w:p>
  </w:endnote>
  <w:endnote w:type="continuationSeparator" w:id="0">
    <w:p w:rsidR="00893F5D" w:rsidRDefault="00893F5D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702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5D" w:rsidRDefault="00893F5D" w:rsidP="00523D35">
      <w:pPr>
        <w:spacing w:after="0" w:line="240" w:lineRule="auto"/>
      </w:pPr>
      <w:r>
        <w:separator/>
      </w:r>
    </w:p>
  </w:footnote>
  <w:footnote w:type="continuationSeparator" w:id="0">
    <w:p w:rsidR="00893F5D" w:rsidRDefault="00893F5D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44040"/>
    <w:rsid w:val="00057E43"/>
    <w:rsid w:val="00094E94"/>
    <w:rsid w:val="00097671"/>
    <w:rsid w:val="000D6D8C"/>
    <w:rsid w:val="00101488"/>
    <w:rsid w:val="00137BDE"/>
    <w:rsid w:val="001926CC"/>
    <w:rsid w:val="001B7C3C"/>
    <w:rsid w:val="001F3416"/>
    <w:rsid w:val="00224AB2"/>
    <w:rsid w:val="0022668C"/>
    <w:rsid w:val="0029775D"/>
    <w:rsid w:val="002E3F66"/>
    <w:rsid w:val="003413D8"/>
    <w:rsid w:val="003527EB"/>
    <w:rsid w:val="00362CCC"/>
    <w:rsid w:val="003C5162"/>
    <w:rsid w:val="0040070E"/>
    <w:rsid w:val="004509FF"/>
    <w:rsid w:val="004B52DB"/>
    <w:rsid w:val="004D3A0B"/>
    <w:rsid w:val="005124B3"/>
    <w:rsid w:val="00523D35"/>
    <w:rsid w:val="00524693"/>
    <w:rsid w:val="00532621"/>
    <w:rsid w:val="005D410E"/>
    <w:rsid w:val="00623A4C"/>
    <w:rsid w:val="00696295"/>
    <w:rsid w:val="006A1CF9"/>
    <w:rsid w:val="006B5CF4"/>
    <w:rsid w:val="007A013C"/>
    <w:rsid w:val="00834997"/>
    <w:rsid w:val="00862702"/>
    <w:rsid w:val="00893F5D"/>
    <w:rsid w:val="00897917"/>
    <w:rsid w:val="008A5112"/>
    <w:rsid w:val="00914A66"/>
    <w:rsid w:val="00970CDB"/>
    <w:rsid w:val="009C1D26"/>
    <w:rsid w:val="00A069C3"/>
    <w:rsid w:val="00AB3C75"/>
    <w:rsid w:val="00B8648B"/>
    <w:rsid w:val="00C3774B"/>
    <w:rsid w:val="00C63AFB"/>
    <w:rsid w:val="00D66C8B"/>
    <w:rsid w:val="00D8083F"/>
    <w:rsid w:val="00DA29BD"/>
    <w:rsid w:val="00DC53AC"/>
    <w:rsid w:val="00E1754B"/>
    <w:rsid w:val="00EA17CB"/>
    <w:rsid w:val="00F21420"/>
    <w:rsid w:val="00F23A06"/>
    <w:rsid w:val="00F26F51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B7C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B7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.rosreestr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site/eservic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ru/si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426C-F0F7-4F32-9512-C70E292E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2018-07-27T09:29:00Z</cp:lastPrinted>
  <dcterms:created xsi:type="dcterms:W3CDTF">2018-07-23T09:59:00Z</dcterms:created>
  <dcterms:modified xsi:type="dcterms:W3CDTF">2018-07-27T09:29:00Z</dcterms:modified>
</cp:coreProperties>
</file>