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4ED6" w:rsidRDefault="009B6924" w:rsidP="009B6924">
      <w:pPr>
        <w:tabs>
          <w:tab w:val="left" w:pos="4658"/>
          <w:tab w:val="right" w:pos="10773"/>
        </w:tabs>
        <w:spacing w:after="0" w:line="240" w:lineRule="auto"/>
        <w:rPr>
          <w:rFonts w:ascii="Times New Roman" w:hAnsi="Times New Roman"/>
          <w:b/>
          <w:sz w:val="24"/>
          <w:szCs w:val="24"/>
        </w:rPr>
      </w:pPr>
      <w:r>
        <w:rPr>
          <w:rFonts w:ascii="Times New Roman" w:hAnsi="Times New Roman"/>
          <w:b/>
          <w:sz w:val="24"/>
          <w:szCs w:val="24"/>
        </w:rPr>
        <w:tab/>
      </w:r>
      <w:r>
        <w:rPr>
          <w:rFonts w:ascii="Times New Roman" w:hAnsi="Times New Roman"/>
          <w:b/>
          <w:sz w:val="24"/>
          <w:szCs w:val="24"/>
        </w:rPr>
        <w:tab/>
      </w:r>
      <w:r w:rsidR="00980B4E">
        <w:rPr>
          <w:rFonts w:ascii="Times New Roman" w:hAnsi="Times New Roman"/>
          <w:b/>
          <w:sz w:val="24"/>
          <w:szCs w:val="24"/>
        </w:rPr>
        <w:t>Бесплатно</w:t>
      </w:r>
    </w:p>
    <w:p w:rsidR="00980B4E" w:rsidRPr="00F21420" w:rsidRDefault="00634F9C" w:rsidP="00980B4E">
      <w:pPr>
        <w:spacing w:after="0" w:line="240" w:lineRule="auto"/>
        <w:jc w:val="right"/>
        <w:rPr>
          <w:rFonts w:ascii="Times New Roman" w:hAnsi="Times New Roman"/>
          <w:b/>
          <w:sz w:val="24"/>
          <w:szCs w:val="24"/>
        </w:rPr>
      </w:pPr>
      <w:r>
        <w:rPr>
          <w:rFonts w:ascii="Times New Roman" w:hAnsi="Times New Roman"/>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62.75pt;height:32.25pt" fillcolor="black">
            <v:shadow color="#868686"/>
            <v:textpath style="font-family:&quot;Arial&quot;;font-size:28pt;font-weight:bold;font-style:italic;v-text-kern:t" trim="t" fitpath="t" string="Сельские вести "/>
          </v:shape>
        </w:pict>
      </w:r>
      <w:r w:rsidR="00980B4E" w:rsidRPr="006611A0">
        <w:rPr>
          <w:rFonts w:ascii="Times New Roman" w:hAnsi="Times New Roman"/>
        </w:rPr>
        <w:t xml:space="preserve">                                                        </w:t>
      </w:r>
    </w:p>
    <w:p w:rsidR="00980B4E" w:rsidRPr="006611A0" w:rsidRDefault="00980B4E" w:rsidP="00980B4E">
      <w:pPr>
        <w:spacing w:after="0" w:line="240" w:lineRule="auto"/>
        <w:rPr>
          <w:rFonts w:ascii="Times New Roman" w:hAnsi="Times New Roman"/>
          <w:b/>
        </w:rPr>
      </w:pPr>
      <w:r>
        <w:rPr>
          <w:rFonts w:ascii="Times New Roman" w:hAnsi="Times New Roman"/>
        </w:rPr>
        <w:t xml:space="preserve">                                                       </w:t>
      </w:r>
      <w:r w:rsidR="00EB6A94">
        <w:rPr>
          <w:rFonts w:ascii="Times New Roman" w:hAnsi="Times New Roman"/>
        </w:rPr>
        <w:t xml:space="preserve">    </w:t>
      </w:r>
      <w:r w:rsidRPr="006611A0">
        <w:rPr>
          <w:rFonts w:ascii="Times New Roman" w:hAnsi="Times New Roman"/>
          <w:b/>
        </w:rPr>
        <w:t>Газета  официальных документов  администрации  и</w:t>
      </w:r>
    </w:p>
    <w:p w:rsidR="00980B4E" w:rsidRDefault="00980B4E" w:rsidP="00980B4E">
      <w:pPr>
        <w:tabs>
          <w:tab w:val="left" w:pos="2145"/>
          <w:tab w:val="center" w:pos="7285"/>
        </w:tabs>
        <w:spacing w:after="0" w:line="240" w:lineRule="auto"/>
        <w:ind w:left="3261" w:hanging="3261"/>
        <w:rPr>
          <w:rFonts w:ascii="Times New Roman" w:hAnsi="Times New Roman"/>
          <w:b/>
        </w:rPr>
      </w:pPr>
      <w:r w:rsidRPr="006611A0">
        <w:rPr>
          <w:rFonts w:ascii="Times New Roman" w:hAnsi="Times New Roman"/>
          <w:b/>
          <w:u w:val="single"/>
        </w:rPr>
        <w:t>№</w:t>
      </w:r>
      <w:r w:rsidR="00E1749C">
        <w:rPr>
          <w:rFonts w:ascii="Times New Roman" w:hAnsi="Times New Roman"/>
          <w:b/>
          <w:u w:val="single"/>
        </w:rPr>
        <w:t xml:space="preserve"> </w:t>
      </w:r>
      <w:r w:rsidR="006548D2">
        <w:rPr>
          <w:rFonts w:ascii="Times New Roman" w:hAnsi="Times New Roman"/>
          <w:b/>
          <w:u w:val="single"/>
        </w:rPr>
        <w:t>109</w:t>
      </w:r>
      <w:r w:rsidR="00DC0CE5">
        <w:rPr>
          <w:rFonts w:ascii="Times New Roman" w:hAnsi="Times New Roman"/>
          <w:b/>
          <w:u w:val="single"/>
        </w:rPr>
        <w:t xml:space="preserve"> </w:t>
      </w:r>
      <w:r>
        <w:rPr>
          <w:rFonts w:ascii="Times New Roman" w:hAnsi="Times New Roman"/>
        </w:rPr>
        <w:t>от</w:t>
      </w:r>
      <w:r w:rsidR="006548D2">
        <w:rPr>
          <w:rFonts w:ascii="Times New Roman" w:hAnsi="Times New Roman"/>
        </w:rPr>
        <w:t xml:space="preserve"> 17</w:t>
      </w:r>
      <w:r w:rsidR="00DC0CE5">
        <w:rPr>
          <w:rFonts w:ascii="Times New Roman" w:hAnsi="Times New Roman"/>
        </w:rPr>
        <w:t xml:space="preserve"> </w:t>
      </w:r>
      <w:r w:rsidR="000E70C9">
        <w:rPr>
          <w:rFonts w:ascii="Times New Roman" w:hAnsi="Times New Roman"/>
        </w:rPr>
        <w:t>декабря</w:t>
      </w:r>
      <w:r w:rsidR="00F955F3">
        <w:rPr>
          <w:rFonts w:ascii="Times New Roman" w:hAnsi="Times New Roman"/>
        </w:rPr>
        <w:t xml:space="preserve"> </w:t>
      </w:r>
      <w:r>
        <w:rPr>
          <w:rFonts w:ascii="Times New Roman" w:hAnsi="Times New Roman"/>
        </w:rPr>
        <w:t xml:space="preserve">2018 г       </w:t>
      </w:r>
      <w:r w:rsidR="00F955F3">
        <w:rPr>
          <w:rFonts w:ascii="Times New Roman" w:hAnsi="Times New Roman"/>
        </w:rPr>
        <w:t xml:space="preserve">   </w:t>
      </w:r>
      <w:r w:rsidR="000E70C9">
        <w:rPr>
          <w:rFonts w:ascii="Times New Roman" w:hAnsi="Times New Roman"/>
        </w:rPr>
        <w:t xml:space="preserve"> </w:t>
      </w:r>
      <w:r w:rsidR="00A0469F">
        <w:rPr>
          <w:rFonts w:ascii="Times New Roman" w:hAnsi="Times New Roman"/>
        </w:rPr>
        <w:t xml:space="preserve"> </w:t>
      </w:r>
      <w:r w:rsidRPr="006611A0">
        <w:rPr>
          <w:rFonts w:ascii="Times New Roman" w:hAnsi="Times New Roman"/>
          <w:b/>
        </w:rPr>
        <w:t>Совета депутатов  Пятилетского сель</w:t>
      </w:r>
      <w:r>
        <w:rPr>
          <w:rFonts w:ascii="Times New Roman" w:hAnsi="Times New Roman"/>
          <w:b/>
        </w:rPr>
        <w:t xml:space="preserve">совета Черепановского  </w:t>
      </w:r>
      <w:r w:rsidRPr="006611A0">
        <w:rPr>
          <w:rFonts w:ascii="Times New Roman" w:hAnsi="Times New Roman"/>
          <w:b/>
        </w:rPr>
        <w:t>района</w:t>
      </w:r>
    </w:p>
    <w:p w:rsidR="00980B4E" w:rsidRPr="00EB6A94" w:rsidRDefault="00980B4E" w:rsidP="00980B4E">
      <w:pPr>
        <w:spacing w:after="0" w:line="240" w:lineRule="auto"/>
        <w:rPr>
          <w:rFonts w:ascii="Times New Roman" w:hAnsi="Times New Roman"/>
        </w:rPr>
      </w:pPr>
    </w:p>
    <w:p w:rsidR="00980B4E" w:rsidRPr="00EB6A94" w:rsidRDefault="00980B4E" w:rsidP="00980B4E">
      <w:pPr>
        <w:spacing w:after="0" w:line="240" w:lineRule="auto"/>
        <w:jc w:val="right"/>
        <w:rPr>
          <w:rFonts w:ascii="Times New Roman" w:hAnsi="Times New Roman"/>
          <w:b/>
          <w:i/>
        </w:rPr>
      </w:pPr>
      <w:r w:rsidRPr="00EB6A94">
        <w:rPr>
          <w:rFonts w:ascii="Times New Roman" w:hAnsi="Times New Roman"/>
          <w:b/>
          <w:i/>
        </w:rPr>
        <w:t>Отдел надзорной деятельности и профилактической</w:t>
      </w:r>
    </w:p>
    <w:p w:rsidR="00980B4E" w:rsidRPr="00EB6A94" w:rsidRDefault="00980B4E" w:rsidP="00980B4E">
      <w:pPr>
        <w:spacing w:after="0" w:line="240" w:lineRule="auto"/>
        <w:jc w:val="right"/>
        <w:rPr>
          <w:rFonts w:ascii="Times New Roman" w:hAnsi="Times New Roman"/>
          <w:b/>
          <w:i/>
        </w:rPr>
      </w:pPr>
      <w:r w:rsidRPr="00EB6A94">
        <w:rPr>
          <w:rFonts w:ascii="Times New Roman" w:hAnsi="Times New Roman"/>
          <w:b/>
          <w:i/>
        </w:rPr>
        <w:t xml:space="preserve"> работы по </w:t>
      </w:r>
      <w:proofErr w:type="spellStart"/>
      <w:r w:rsidRPr="00EB6A94">
        <w:rPr>
          <w:rFonts w:ascii="Times New Roman" w:hAnsi="Times New Roman"/>
          <w:b/>
          <w:i/>
        </w:rPr>
        <w:t>Черепановскому</w:t>
      </w:r>
      <w:proofErr w:type="spellEnd"/>
      <w:r w:rsidRPr="00EB6A94">
        <w:rPr>
          <w:rFonts w:ascii="Times New Roman" w:hAnsi="Times New Roman"/>
          <w:b/>
          <w:i/>
        </w:rPr>
        <w:t xml:space="preserve"> и </w:t>
      </w:r>
      <w:proofErr w:type="spellStart"/>
      <w:r w:rsidRPr="00EB6A94">
        <w:rPr>
          <w:rFonts w:ascii="Times New Roman" w:hAnsi="Times New Roman"/>
          <w:b/>
          <w:i/>
        </w:rPr>
        <w:t>Маслянинскому</w:t>
      </w:r>
      <w:proofErr w:type="spellEnd"/>
      <w:r w:rsidRPr="00EB6A94">
        <w:rPr>
          <w:rFonts w:ascii="Times New Roman" w:hAnsi="Times New Roman"/>
          <w:b/>
          <w:i/>
        </w:rPr>
        <w:t xml:space="preserve"> районам </w:t>
      </w:r>
    </w:p>
    <w:p w:rsidR="00EC3B16" w:rsidRPr="00EB6A94" w:rsidRDefault="00980B4E" w:rsidP="00F955F3">
      <w:pPr>
        <w:spacing w:after="0" w:line="240" w:lineRule="auto"/>
        <w:jc w:val="right"/>
        <w:rPr>
          <w:rFonts w:ascii="Times New Roman" w:hAnsi="Times New Roman"/>
          <w:b/>
          <w:i/>
          <w:u w:val="single"/>
        </w:rPr>
      </w:pPr>
      <w:r w:rsidRPr="00EB6A94">
        <w:rPr>
          <w:rFonts w:ascii="Times New Roman" w:hAnsi="Times New Roman"/>
          <w:b/>
          <w:i/>
        </w:rPr>
        <w:t>Новосибирской области</w:t>
      </w:r>
      <w:r w:rsidRPr="00EB6A94">
        <w:rPr>
          <w:rFonts w:ascii="Times New Roman" w:hAnsi="Times New Roman"/>
          <w:b/>
          <w:i/>
          <w:u w:val="single"/>
        </w:rPr>
        <w:t xml:space="preserve"> информирует</w:t>
      </w:r>
    </w:p>
    <w:p w:rsidR="00A0469F" w:rsidRPr="00981DCF" w:rsidRDefault="00A0469F" w:rsidP="00A0469F"/>
    <w:p w:rsidR="006548D2" w:rsidRPr="006548D2" w:rsidRDefault="006548D2" w:rsidP="006548D2">
      <w:pPr>
        <w:spacing w:after="0" w:line="240" w:lineRule="auto"/>
        <w:jc w:val="center"/>
        <w:rPr>
          <w:rFonts w:ascii="Times New Roman" w:hAnsi="Times New Roman"/>
          <w:b/>
          <w:i/>
        </w:rPr>
      </w:pPr>
      <w:r w:rsidRPr="006548D2">
        <w:rPr>
          <w:rFonts w:ascii="Times New Roman" w:hAnsi="Times New Roman"/>
          <w:b/>
          <w:i/>
        </w:rPr>
        <w:t>Пожарная безопасность детей.</w:t>
      </w:r>
    </w:p>
    <w:p w:rsidR="006548D2" w:rsidRPr="006548D2" w:rsidRDefault="006548D2" w:rsidP="006548D2">
      <w:pPr>
        <w:spacing w:after="0"/>
        <w:ind w:firstLine="284"/>
        <w:jc w:val="both"/>
        <w:rPr>
          <w:rFonts w:ascii="Times New Roman" w:hAnsi="Times New Roman"/>
          <w:i/>
        </w:rPr>
      </w:pPr>
      <w:r w:rsidRPr="006548D2">
        <w:rPr>
          <w:rFonts w:ascii="Times New Roman" w:hAnsi="Times New Roman"/>
          <w:i/>
        </w:rPr>
        <w:t xml:space="preserve">Иногда родителям приходится оставлять детей дома одних и переживать за безопасность собственного чада. Гораздо легче и спокойнее оставлять подрастающего сорванца дома, испытывая полную уверенность в его рассудительности и грамотности в вопросах пожарной безопасности. Шалость с огнем может довести до самых плачевных последствий. Именно поэтому правила пожарной безопасности для детей, воспитательные беседы и игровые формы обучения навыкам противостояния огню являются важной составляющей в развитии детей.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Беседы с малышами.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Для того чтобы рассказать детям о причинах возникновения огня и его опасности, не нужно много времени. Если регулярно говорить с малышом на эту тему, к </w:t>
      </w:r>
      <w:proofErr w:type="gramStart"/>
      <w:r w:rsidRPr="006548D2">
        <w:rPr>
          <w:rFonts w:ascii="Times New Roman" w:hAnsi="Times New Roman"/>
          <w:i/>
        </w:rPr>
        <w:t>примеру</w:t>
      </w:r>
      <w:proofErr w:type="gramEnd"/>
      <w:r w:rsidRPr="006548D2">
        <w:rPr>
          <w:rFonts w:ascii="Times New Roman" w:hAnsi="Times New Roman"/>
          <w:i/>
        </w:rPr>
        <w:t xml:space="preserve"> во время прогулки, ребенок быстро впитает в себя столь нужную информацию. Ну а дома, пользуясь бытовыми приборами, включая газ или отопление, каждый родитель сможет наглядно объяснить, что означает пожарная безопасность для детей. Зато теперь юный сорванец будет осведомлен о надобности выключения бытовых приборов по завершении пользования и о том, что нужно проверять перед выходом из дома, не остался ли включенным утюг.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Главное правило.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Самое главное правило противопожарной безопасности учит всячески избегать критических ситуаций. Потенциальную опасность легче не допустить, чем потом исправлять. Ребенок должен твердо уяснить, что играть дома с огнем, спичками, поджигать что-либо ни в коем случае нельзя. Это табу. Правила пожарной безопасности для детей категоричны, поэтому следует позаботиться о том, чтобы ребенок не брал в руки спички, даже поджигая газ. Ребенку будет безопаснее и удобнее пользоваться </w:t>
      </w:r>
      <w:proofErr w:type="spellStart"/>
      <w:r w:rsidRPr="006548D2">
        <w:rPr>
          <w:rFonts w:ascii="Times New Roman" w:hAnsi="Times New Roman"/>
          <w:i/>
        </w:rPr>
        <w:t>электроподжигом</w:t>
      </w:r>
      <w:proofErr w:type="spellEnd"/>
      <w:r w:rsidRPr="006548D2">
        <w:rPr>
          <w:rFonts w:ascii="Times New Roman" w:hAnsi="Times New Roman"/>
          <w:i/>
        </w:rPr>
        <w:t xml:space="preserve"> газовой плиты либо кремниевой зажигалкой.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Пожарная безопасность глазами детей, рекомендуемые вопросы.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Чтобы родитель был уверен в своем ребенке, оставляя его дома даже на короткий период, необходимо задавать своему чаду следующие вопросы: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Что в первую очередь нужно сделать, если вдруг в квартире возникнет пожар? – Позвонить по телефону 101, сообщить точный адрес, фамилию, указать место возгорания.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Как во время ожидания пожарной бригады можно попытаться самостоятельно справиться с огнем? – Очаг возгорания накрывают одеялами, пальто, закидывают песком, поливают водой.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Какой номер у пожарной службы? – 101.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Как вести себя в условиях возникшей опасности? – Соблюдать спокойствие и не поддаваться панике.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Являются ли спички игрушкой? – Нет.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Могут ли дети младшего возраста самостоятельно пользоваться розеткой? – Только в присутствии родителей.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Только когда дети будут уверенно отвечать на каждый из поставленных вопросов, можно начинать оставлять их дома одних на короткое время. Родители должны рассказать малышам, как опасно трогать влажными руками включенные бытовые приборы, а также дотрагиваться до розетки. Во время новогодних каникул существует опасность игр со свечами и бенгальскими огнями вблизи елки.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Правила поведения в возникшей критической ситуации. </w:t>
      </w:r>
    </w:p>
    <w:p w:rsidR="006548D2" w:rsidRDefault="006548D2" w:rsidP="006548D2">
      <w:pPr>
        <w:spacing w:after="0"/>
        <w:jc w:val="both"/>
        <w:rPr>
          <w:rFonts w:ascii="Times New Roman" w:hAnsi="Times New Roman"/>
          <w:i/>
        </w:rPr>
      </w:pPr>
      <w:r w:rsidRPr="006548D2">
        <w:rPr>
          <w:rFonts w:ascii="Times New Roman" w:hAnsi="Times New Roman"/>
          <w:i/>
        </w:rPr>
        <w:t xml:space="preserve">     Как мы уже определили, пожарная безопасность для детей наиболее эффективна в случае недопущения критических ситуаций. Но далеко не всегда детские шалости с огнем и не соблюдения техники безопасности приводят к возгоранию. К сожалению, очагом возгорания часто выступает неисправная проводка. Такую </w:t>
      </w:r>
      <w:r w:rsidRPr="006548D2">
        <w:rPr>
          <w:rFonts w:ascii="Times New Roman" w:hAnsi="Times New Roman"/>
          <w:i/>
        </w:rPr>
        <w:lastRenderedPageBreak/>
        <w:t xml:space="preserve">ситуацию даже самый обученный и грамотный ребенок не может предотвратить. Что же делать ребенку, если пожар уже случился, и не важно, есть ли в этом вина самого малыша? Родители должны рассказать, как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важно в момент возникновения горящего пламени в квартире не подаваться панике и не терять самообладания. Большинство несчастных случаев происходит, когда испуганный малыш прячется под кровать или в шкаф, хотя мог бы покинуть место происшествия. Каждый ребенок должен знать, что есть специальная служба, готовая прийти на помощь, стоит лишь позвонить по простому номеру. Если по какой-то причине малыш не может позвонить, но смог выбраться из квартиры, лучше, если он незамедлительно попросит соседей о помощи. Ну </w:t>
      </w:r>
      <w:proofErr w:type="gramStart"/>
      <w:r w:rsidRPr="006548D2">
        <w:rPr>
          <w:rFonts w:ascii="Times New Roman" w:hAnsi="Times New Roman"/>
          <w:i/>
        </w:rPr>
        <w:t>и</w:t>
      </w:r>
      <w:proofErr w:type="gramEnd"/>
      <w:r w:rsidRPr="006548D2">
        <w:rPr>
          <w:rFonts w:ascii="Times New Roman" w:hAnsi="Times New Roman"/>
          <w:i/>
        </w:rPr>
        <w:t xml:space="preserve"> конечно же, нужно всецело доверять пожарным и выполнять все их указания.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Что опаснее - огонь или дым?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Существует один важный нюанс, который озвучит беседа с детьми. Пожарная безопасность предупреждает, что едкий дым гораздо опаснее самого огня. Это должен знать каждый. Начиная кашлять и задыхаться, в случае если пути за пределы квартиры перекрыты, дожидаясь пожарных, ребенок должен накрыть дыхательные пути влажной тряпкой. Хорошо, если в шкафу на видном месте под рукой у ребенка будет лежать универсальный простенький респиратор. В крайнем случае, не имея элементарных средств защиты, ребенок должен лечь на пол лицом вниз. Дети должны знать, что едкий и опасный дым поднимается кверху. Если есть возможность выбираться к выходу, необходимо ползти, держа лицо максимально приближенным к полу.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Пожарная безопасность для детей. Когда начинать занятия?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Многие родители интересуются, с какого возраста начинать обучать малышей правилам пожарной безопасности. Чем раньше, тем лучше! Это предотвратит полную беззащитность ребенка в случае критической опасности. И пусть малыш не всегда осознает происходящие вокруг вещи, однако навыки по сохранению своей жизни должны быть отточены до автоматизма. Наиболее эффективны игровые формы обучения, различные наглядные пособия, раскраски. Пожарная безопасность для детей подразумевает групповые занятия. Важные вопросы для самых маленьких. Уже в возрасте 3-4-х лет ребенок начинает осознавать себя и свои поступки. Вопросы, которые задаются на занятиях в детском саду, несколько отличаются от вопросов пожарной безопасности, задаваемых старшим детям. Каждый малыш должен знать: об опасности огня; что дыма стоит бояться даже больше </w:t>
      </w:r>
      <w:proofErr w:type="gramStart"/>
      <w:r w:rsidRPr="006548D2">
        <w:rPr>
          <w:rFonts w:ascii="Times New Roman" w:hAnsi="Times New Roman"/>
          <w:i/>
        </w:rPr>
        <w:t>пламени</w:t>
      </w:r>
      <w:proofErr w:type="gramEnd"/>
      <w:r w:rsidRPr="006548D2">
        <w:rPr>
          <w:rFonts w:ascii="Times New Roman" w:hAnsi="Times New Roman"/>
          <w:i/>
        </w:rPr>
        <w:t xml:space="preserve">; в каких ситуациях нужно самостоятельно попытаться потушить огонь; можно ли оставаться в помещении, объятом пламенем; кого необходимо звать на помощь.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Формы проведения уроков. </w:t>
      </w:r>
    </w:p>
    <w:p w:rsidR="006548D2" w:rsidRPr="006548D2" w:rsidRDefault="006548D2" w:rsidP="006548D2">
      <w:pPr>
        <w:spacing w:after="0"/>
        <w:jc w:val="both"/>
        <w:rPr>
          <w:rFonts w:ascii="Times New Roman" w:hAnsi="Times New Roman"/>
          <w:i/>
        </w:rPr>
      </w:pPr>
      <w:r w:rsidRPr="006548D2">
        <w:rPr>
          <w:rFonts w:ascii="Times New Roman" w:hAnsi="Times New Roman"/>
          <w:i/>
        </w:rPr>
        <w:t xml:space="preserve">     Игровая форма занятий быстрее и эффективнее ознакомит ребенка с вопросом, что такое пожарная безопасность. Картинки для детей действуют на уровне подсознания, запечатленное на них действо глубоко проникает в память, а в критическом случае моментально воссоздается перед глазами. Во время бесед не стоит оперировать </w:t>
      </w:r>
      <w:proofErr w:type="gramStart"/>
      <w:r w:rsidRPr="006548D2">
        <w:rPr>
          <w:rFonts w:ascii="Times New Roman" w:hAnsi="Times New Roman"/>
          <w:i/>
        </w:rPr>
        <w:t>мало понятными</w:t>
      </w:r>
      <w:proofErr w:type="gramEnd"/>
      <w:r w:rsidRPr="006548D2">
        <w:rPr>
          <w:rFonts w:ascii="Times New Roman" w:hAnsi="Times New Roman"/>
          <w:i/>
        </w:rPr>
        <w:t xml:space="preserve"> для детей терминами. Все объяснения ведутся на доступном для восприятия малышей языке. Очень важно уже с малых лет обучать детей тому, как не допустить возгорания по неосторожности. Для подчеркивания важности вопроса многие воспитатели охотно приглашают на обучающие занятия сотрудников пожарной части. На общественных объектах, в местах большого скопления людей пожарная безопасность (картинки для детей это показывают наглядно) является неотъемлемой. Детям часто предлагают самим нарисовать схематичный план эвакуации в случае экстренной ситуации. Регулярные занятия с детьми приносят намного больше пользы, чем разовые мероприятия. Для этого родители и воспитатели должны действовать в своеобразном тандеме. Дома родителями ведется ознакомительная беседа, задаются вопросы, предлагаются тематические раскраски. Пожарная безопасность для детей в дошкольных и школьных учреждениях преподается опытными педагогами с использованием наглядных пособий и занятий по эвакуации.</w:t>
      </w:r>
    </w:p>
    <w:p w:rsidR="000E5B0E" w:rsidRDefault="000E5B0E" w:rsidP="000E5B0E">
      <w:pPr>
        <w:spacing w:after="0"/>
        <w:jc w:val="right"/>
        <w:rPr>
          <w:rFonts w:ascii="Times New Roman" w:hAnsi="Times New Roman"/>
          <w:b/>
          <w:i/>
        </w:rPr>
      </w:pPr>
      <w:r>
        <w:rPr>
          <w:rFonts w:ascii="Times New Roman" w:hAnsi="Times New Roman"/>
          <w:i/>
        </w:rPr>
        <w:t xml:space="preserve"> </w:t>
      </w:r>
      <w:r w:rsidRPr="000E5B0E">
        <w:rPr>
          <w:rFonts w:ascii="Times New Roman" w:hAnsi="Times New Roman"/>
          <w:b/>
          <w:i/>
        </w:rPr>
        <w:t xml:space="preserve">Управление </w:t>
      </w:r>
      <w:proofErr w:type="spellStart"/>
      <w:r w:rsidRPr="000E5B0E">
        <w:rPr>
          <w:rFonts w:ascii="Times New Roman" w:hAnsi="Times New Roman"/>
          <w:b/>
          <w:i/>
        </w:rPr>
        <w:t>Росреестра</w:t>
      </w:r>
      <w:proofErr w:type="spellEnd"/>
      <w:r w:rsidRPr="000E5B0E">
        <w:rPr>
          <w:rFonts w:ascii="Times New Roman" w:hAnsi="Times New Roman"/>
          <w:b/>
          <w:i/>
        </w:rPr>
        <w:t xml:space="preserve"> </w:t>
      </w:r>
      <w:proofErr w:type="gramStart"/>
      <w:r w:rsidRPr="000E5B0E">
        <w:rPr>
          <w:rFonts w:ascii="Times New Roman" w:hAnsi="Times New Roman"/>
          <w:b/>
          <w:i/>
        </w:rPr>
        <w:t>по</w:t>
      </w:r>
      <w:proofErr w:type="gramEnd"/>
      <w:r w:rsidRPr="000E5B0E">
        <w:rPr>
          <w:rFonts w:ascii="Times New Roman" w:hAnsi="Times New Roman"/>
          <w:b/>
          <w:i/>
        </w:rPr>
        <w:t xml:space="preserve"> </w:t>
      </w:r>
    </w:p>
    <w:p w:rsidR="006548D2" w:rsidRPr="000E5B0E" w:rsidRDefault="000E5B0E" w:rsidP="000E5B0E">
      <w:pPr>
        <w:spacing w:after="0"/>
        <w:jc w:val="right"/>
        <w:rPr>
          <w:rFonts w:ascii="Times New Roman" w:hAnsi="Times New Roman"/>
          <w:b/>
          <w:i/>
        </w:rPr>
      </w:pPr>
      <w:r w:rsidRPr="000E5B0E">
        <w:rPr>
          <w:rFonts w:ascii="Times New Roman" w:hAnsi="Times New Roman"/>
          <w:b/>
          <w:i/>
        </w:rPr>
        <w:t xml:space="preserve">Новосибирской области информирует </w:t>
      </w:r>
    </w:p>
    <w:p w:rsidR="000E5B0E" w:rsidRPr="000E5B0E" w:rsidRDefault="000E5B0E" w:rsidP="00A823D0">
      <w:pPr>
        <w:spacing w:after="0" w:line="240" w:lineRule="auto"/>
        <w:ind w:firstLine="709"/>
        <w:jc w:val="center"/>
        <w:rPr>
          <w:rFonts w:ascii="Times New Roman" w:eastAsia="Times New Roman" w:hAnsi="Times New Roman"/>
          <w:i/>
          <w:color w:val="666666"/>
          <w:lang w:eastAsia="ru-RU"/>
        </w:rPr>
      </w:pPr>
      <w:r w:rsidRPr="000E5B0E">
        <w:rPr>
          <w:rFonts w:ascii="Times New Roman" w:eastAsia="Times New Roman" w:hAnsi="Times New Roman"/>
          <w:b/>
          <w:i/>
          <w:lang w:eastAsia="ru-RU"/>
        </w:rPr>
        <w:t>Как оформить право собственности на земельный участок</w:t>
      </w:r>
    </w:p>
    <w:p w:rsidR="000E5B0E" w:rsidRPr="000E5B0E" w:rsidRDefault="000E5B0E" w:rsidP="000E5B0E">
      <w:pPr>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По общему правилу право собственности на земельный участок подлежит государственной регистрации в Едином государственном реестре недвижимости.</w:t>
      </w:r>
    </w:p>
    <w:p w:rsidR="00A823D0" w:rsidRDefault="000E5B0E" w:rsidP="000E5B0E">
      <w:pPr>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 xml:space="preserve">Какие документы необходимы для регистрации прав рассказывает Управление </w:t>
      </w:r>
      <w:proofErr w:type="spellStart"/>
      <w:r w:rsidRPr="000E5B0E">
        <w:rPr>
          <w:rFonts w:ascii="Times New Roman" w:eastAsia="Times New Roman" w:hAnsi="Times New Roman"/>
          <w:i/>
          <w:lang w:eastAsia="ru-RU"/>
        </w:rPr>
        <w:t>Росреестра</w:t>
      </w:r>
      <w:proofErr w:type="spellEnd"/>
      <w:r w:rsidRPr="000E5B0E">
        <w:rPr>
          <w:rFonts w:ascii="Times New Roman" w:eastAsia="Times New Roman" w:hAnsi="Times New Roman"/>
          <w:i/>
          <w:lang w:eastAsia="ru-RU"/>
        </w:rPr>
        <w:t xml:space="preserve"> по Новосибирской области.</w:t>
      </w:r>
    </w:p>
    <w:p w:rsidR="000E5B0E" w:rsidRPr="000E5B0E" w:rsidRDefault="000E5B0E" w:rsidP="000E5B0E">
      <w:pPr>
        <w:spacing w:after="0" w:line="240" w:lineRule="auto"/>
        <w:ind w:firstLine="709"/>
        <w:jc w:val="both"/>
        <w:rPr>
          <w:rFonts w:ascii="Times New Roman" w:eastAsia="Times New Roman" w:hAnsi="Times New Roman"/>
          <w:i/>
          <w:shd w:val="clear" w:color="auto" w:fill="FFFFFF"/>
          <w:lang w:eastAsia="ru-RU"/>
        </w:rPr>
      </w:pPr>
      <w:r w:rsidRPr="000E5B0E">
        <w:rPr>
          <w:rFonts w:ascii="Times New Roman" w:eastAsia="Times New Roman" w:hAnsi="Times New Roman"/>
          <w:i/>
          <w:shd w:val="clear" w:color="auto" w:fill="FFFFFF"/>
          <w:lang w:eastAsia="ru-RU"/>
        </w:rPr>
        <w:lastRenderedPageBreak/>
        <w:t xml:space="preserve">Действующее законодательство предусматривает несколько способов приобретения права собственности на земельный участок. Из них самыми распространёнными </w:t>
      </w:r>
      <w:r w:rsidRPr="000E5B0E">
        <w:rPr>
          <w:rFonts w:ascii="Times New Roman" w:eastAsia="Times New Roman" w:hAnsi="Times New Roman"/>
          <w:i/>
          <w:lang w:eastAsia="ru-RU"/>
        </w:rPr>
        <w:t>являются</w:t>
      </w:r>
      <w:r w:rsidRPr="000E5B0E">
        <w:rPr>
          <w:rFonts w:ascii="Times New Roman" w:eastAsia="Times New Roman" w:hAnsi="Times New Roman"/>
          <w:i/>
          <w:shd w:val="clear" w:color="auto" w:fill="FFFFFF"/>
          <w:lang w:eastAsia="ru-RU"/>
        </w:rPr>
        <w:t xml:space="preserve">:  </w:t>
      </w:r>
    </w:p>
    <w:p w:rsidR="000E5B0E" w:rsidRPr="000E5B0E" w:rsidRDefault="000E5B0E" w:rsidP="000E5B0E">
      <w:pPr>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shd w:val="clear" w:color="auto" w:fill="FFFFFF"/>
          <w:lang w:eastAsia="ru-RU"/>
        </w:rPr>
        <w:t>-</w:t>
      </w:r>
      <w:r w:rsidRPr="000E5B0E">
        <w:rPr>
          <w:rFonts w:ascii="Times New Roman" w:eastAsia="Times New Roman" w:hAnsi="Times New Roman"/>
          <w:i/>
          <w:lang w:eastAsia="ru-RU"/>
        </w:rPr>
        <w:t xml:space="preserve"> в порядке наследования;</w:t>
      </w:r>
    </w:p>
    <w:p w:rsidR="000E5B0E" w:rsidRPr="000E5B0E" w:rsidRDefault="000E5B0E" w:rsidP="000E5B0E">
      <w:pPr>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 по договору купли-продажи, дарения и мены;</w:t>
      </w:r>
    </w:p>
    <w:p w:rsidR="000E5B0E" w:rsidRPr="000E5B0E" w:rsidRDefault="000E5B0E" w:rsidP="000E5B0E">
      <w:pPr>
        <w:spacing w:after="0" w:line="240" w:lineRule="auto"/>
        <w:ind w:firstLine="709"/>
        <w:jc w:val="both"/>
        <w:rPr>
          <w:rFonts w:ascii="Times New Roman" w:eastAsia="Times New Roman" w:hAnsi="Times New Roman"/>
          <w:b/>
          <w:bCs/>
          <w:i/>
          <w:shd w:val="clear" w:color="auto" w:fill="FFFFFF"/>
          <w:lang w:eastAsia="ru-RU"/>
        </w:rPr>
      </w:pPr>
      <w:r w:rsidRPr="000E5B0E">
        <w:rPr>
          <w:rFonts w:ascii="Times New Roman" w:eastAsia="Times New Roman" w:hAnsi="Times New Roman"/>
          <w:i/>
          <w:lang w:eastAsia="ru-RU"/>
        </w:rPr>
        <w:t>- </w:t>
      </w:r>
      <w:r w:rsidRPr="000E5B0E">
        <w:rPr>
          <w:rFonts w:ascii="Times New Roman" w:eastAsia="Times New Roman" w:hAnsi="Times New Roman"/>
          <w:i/>
          <w:shd w:val="clear" w:color="auto" w:fill="FFFFFF"/>
          <w:lang w:eastAsia="ru-RU"/>
        </w:rPr>
        <w:t>путем приватизации земельного участка, находящегося в государственной или муниципальной собственности (например, при </w:t>
      </w:r>
      <w:r w:rsidRPr="000E5B0E">
        <w:rPr>
          <w:rFonts w:ascii="Times New Roman" w:eastAsia="Times New Roman" w:hAnsi="Times New Roman"/>
          <w:bCs/>
          <w:i/>
          <w:shd w:val="clear" w:color="auto" w:fill="FFFFFF"/>
          <w:lang w:eastAsia="ru-RU"/>
        </w:rPr>
        <w:t>оформлении в собственность земельного участка под домом).</w:t>
      </w:r>
    </w:p>
    <w:p w:rsidR="000E5B0E" w:rsidRPr="000E5B0E" w:rsidRDefault="000E5B0E" w:rsidP="000E5B0E">
      <w:pPr>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 xml:space="preserve">Законом о регистрации недвижимости определен перечень документов, являющихся основанием </w:t>
      </w:r>
      <w:r w:rsidRPr="000E5B0E">
        <w:rPr>
          <w:rFonts w:ascii="Times New Roman" w:eastAsia="Times New Roman" w:hAnsi="Times New Roman"/>
          <w:i/>
          <w:shd w:val="clear" w:color="auto" w:fill="FFFFFF"/>
          <w:lang w:eastAsia="ru-RU"/>
        </w:rPr>
        <w:t>для осуществления государственной регистрации прав:</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bookmarkStart w:id="0" w:name="dst100195"/>
      <w:bookmarkEnd w:id="0"/>
      <w:r w:rsidRPr="000E5B0E">
        <w:rPr>
          <w:rFonts w:ascii="Times New Roman" w:eastAsia="Times New Roman" w:hAnsi="Times New Roman"/>
          <w:i/>
          <w:lang w:eastAsia="ru-RU"/>
        </w:rPr>
        <w:t>1) договоры и другие сделки в отношении недвижимого имущества;</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bookmarkStart w:id="1" w:name="dst100196"/>
      <w:bookmarkStart w:id="2" w:name="dst100197"/>
      <w:bookmarkEnd w:id="1"/>
      <w:bookmarkEnd w:id="2"/>
      <w:r w:rsidRPr="000E5B0E">
        <w:rPr>
          <w:rFonts w:ascii="Times New Roman" w:eastAsia="Times New Roman" w:hAnsi="Times New Roman"/>
          <w:i/>
          <w:lang w:eastAsia="ru-RU"/>
        </w:rPr>
        <w:t>2) свидетельства о праве на наследство;</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bookmarkStart w:id="3" w:name="dst100198"/>
      <w:bookmarkEnd w:id="3"/>
      <w:r w:rsidRPr="000E5B0E">
        <w:rPr>
          <w:rFonts w:ascii="Times New Roman" w:eastAsia="Times New Roman" w:hAnsi="Times New Roman"/>
          <w:i/>
          <w:lang w:eastAsia="ru-RU"/>
        </w:rPr>
        <w:t>3) вступившие в законную силу судебные акты;</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4) постановления (приказы, распоряжения) о предоставлении земельных участков в собственность;</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bookmarkStart w:id="4" w:name="dst100199"/>
      <w:bookmarkStart w:id="5" w:name="dst100200"/>
      <w:bookmarkEnd w:id="4"/>
      <w:bookmarkEnd w:id="5"/>
      <w:r w:rsidRPr="000E5B0E">
        <w:rPr>
          <w:rFonts w:ascii="Times New Roman" w:eastAsia="Times New Roman" w:hAnsi="Times New Roman"/>
          <w:i/>
          <w:lang w:eastAsia="ru-RU"/>
        </w:rPr>
        <w:t>5) иные документы, предусмотренные федеральным законом.</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bookmarkStart w:id="6" w:name="dst100202"/>
      <w:bookmarkEnd w:id="6"/>
      <w:r w:rsidRPr="000E5B0E">
        <w:rPr>
          <w:rFonts w:ascii="Times New Roman" w:eastAsia="Times New Roman" w:hAnsi="Times New Roman"/>
          <w:i/>
          <w:lang w:eastAsia="ru-RU"/>
        </w:rPr>
        <w:t>Внесение сведений в Единый государственный реестр недвижимости носит заявительный характер. Таким образом, помимо документов, необходимых для осуществления государственной регистрации права собственности на земельный участок, необходимо представить в орган регистрации прав соответствующее заявление. Как правило, заявление заполняется сотрудником МФЦ по образцу установленной формы.</w:t>
      </w:r>
    </w:p>
    <w:p w:rsidR="000E5B0E" w:rsidRPr="000E5B0E" w:rsidRDefault="000E5B0E" w:rsidP="000E5B0E">
      <w:pPr>
        <w:shd w:val="clear" w:color="auto" w:fill="FFFFFF"/>
        <w:spacing w:after="0" w:line="240" w:lineRule="auto"/>
        <w:ind w:firstLine="709"/>
        <w:jc w:val="both"/>
        <w:rPr>
          <w:rFonts w:ascii="Times New Roman" w:eastAsia="Times New Roman" w:hAnsi="Times New Roman"/>
          <w:i/>
          <w:lang w:eastAsia="ru-RU"/>
        </w:rPr>
      </w:pPr>
      <w:r w:rsidRPr="000E5B0E">
        <w:rPr>
          <w:rFonts w:ascii="Times New Roman" w:eastAsia="Times New Roman" w:hAnsi="Times New Roman"/>
          <w:i/>
          <w:lang w:eastAsia="ru-RU"/>
        </w:rPr>
        <w:t>Также для осуществления государственной регистрации права собственности необходимо оплатить государственную пошлину в размере, установленном Налоговым кодексом Российской Федерации, в зависимости от назначения земельного участка и вида лица (физическое или юридическое), обратившегося за совершением юридически значимого действия.</w:t>
      </w:r>
    </w:p>
    <w:p w:rsidR="000E5B0E" w:rsidRPr="000E5B0E" w:rsidRDefault="000E5B0E" w:rsidP="000E5B0E">
      <w:pPr>
        <w:spacing w:after="0" w:line="240" w:lineRule="auto"/>
        <w:ind w:firstLine="709"/>
        <w:jc w:val="both"/>
        <w:rPr>
          <w:rFonts w:ascii="Times New Roman" w:eastAsia="Times New Roman" w:hAnsi="Times New Roman"/>
          <w:b/>
          <w:bCs/>
          <w:i/>
          <w:lang w:eastAsia="ru-RU"/>
        </w:rPr>
      </w:pPr>
      <w:r w:rsidRPr="000E5B0E">
        <w:rPr>
          <w:rFonts w:ascii="Times New Roman" w:eastAsia="Times New Roman" w:hAnsi="Times New Roman"/>
          <w:i/>
          <w:lang w:eastAsia="ru-RU"/>
        </w:rPr>
        <w:t xml:space="preserve">Следует отметить, что предоставление пакета документов возможно не только путём подачи документов через офис МФЦ, но и используя электронные сервисы </w:t>
      </w:r>
      <w:proofErr w:type="spellStart"/>
      <w:r w:rsidRPr="000E5B0E">
        <w:rPr>
          <w:rFonts w:ascii="Times New Roman" w:eastAsia="Times New Roman" w:hAnsi="Times New Roman"/>
          <w:i/>
          <w:lang w:eastAsia="ru-RU"/>
        </w:rPr>
        <w:t>Росреестра</w:t>
      </w:r>
      <w:proofErr w:type="spellEnd"/>
      <w:r w:rsidRPr="000E5B0E">
        <w:rPr>
          <w:rFonts w:ascii="Times New Roman" w:eastAsia="Times New Roman" w:hAnsi="Times New Roman"/>
          <w:i/>
          <w:lang w:eastAsia="ru-RU"/>
        </w:rPr>
        <w:t>. При этом при подаче заявления и документов в электронном виде размер государственной пошлины снижается на 30%: вместо 2000 рублей – 1400.</w:t>
      </w:r>
    </w:p>
    <w:p w:rsidR="000E5B0E" w:rsidRPr="000E5B0E" w:rsidRDefault="000E5B0E" w:rsidP="000E5B0E">
      <w:pPr>
        <w:tabs>
          <w:tab w:val="left" w:pos="709"/>
        </w:tabs>
        <w:spacing w:after="0" w:line="240" w:lineRule="auto"/>
        <w:ind w:firstLine="540"/>
        <w:jc w:val="center"/>
        <w:rPr>
          <w:rFonts w:ascii="Times New Roman" w:eastAsia="Times New Roman" w:hAnsi="Times New Roman"/>
          <w:b/>
          <w:i/>
          <w:lang w:eastAsia="ru-RU"/>
        </w:rPr>
      </w:pPr>
      <w:r w:rsidRPr="000E5B0E">
        <w:rPr>
          <w:rFonts w:ascii="Times New Roman" w:eastAsia="Times New Roman" w:hAnsi="Times New Roman"/>
          <w:b/>
          <w:i/>
          <w:lang w:eastAsia="ru-RU"/>
        </w:rPr>
        <w:t xml:space="preserve">Особенности </w:t>
      </w:r>
      <w:proofErr w:type="gramStart"/>
      <w:r w:rsidRPr="000E5B0E">
        <w:rPr>
          <w:rFonts w:ascii="Times New Roman" w:eastAsia="Times New Roman" w:hAnsi="Times New Roman"/>
          <w:b/>
          <w:i/>
          <w:lang w:eastAsia="ru-RU"/>
        </w:rPr>
        <w:t>регистрации договора аренды части объекта недвижимости</w:t>
      </w:r>
      <w:proofErr w:type="gramEnd"/>
    </w:p>
    <w:p w:rsidR="000E5B0E" w:rsidRPr="000E5B0E" w:rsidRDefault="000E5B0E" w:rsidP="000E5B0E">
      <w:pPr>
        <w:spacing w:after="0" w:line="240" w:lineRule="auto"/>
        <w:jc w:val="both"/>
        <w:rPr>
          <w:rFonts w:ascii="Times New Roman" w:eastAsia="Times New Roman" w:hAnsi="Times New Roman"/>
          <w:i/>
          <w:lang w:eastAsia="ru-RU"/>
        </w:rPr>
      </w:pP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bookmarkStart w:id="7" w:name="dst100632"/>
      <w:bookmarkEnd w:id="7"/>
      <w:r w:rsidRPr="000E5B0E">
        <w:rPr>
          <w:rFonts w:ascii="Times New Roman" w:eastAsia="Times New Roman" w:hAnsi="Times New Roman"/>
          <w:i/>
          <w:lang w:eastAsia="ru-RU"/>
        </w:rPr>
        <w:t>Здания, сооружения и помещения нежилого назначения представляют собой одну из экономических основ предпринимательской  деятельности и являются объектами, активно используемыми в гражданском обороте. Например, такие объекты предоставляются в долгосрочную аренду. При этом положения действующего законодательства не ограничивают право сторон договора аренды заключить договор в отношении не всего объекта недвижимости, а его определенной части.</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r w:rsidRPr="000E5B0E">
        <w:rPr>
          <w:rFonts w:ascii="Times New Roman" w:eastAsia="Times New Roman" w:hAnsi="Times New Roman"/>
          <w:i/>
          <w:color w:val="000000"/>
          <w:lang w:eastAsia="ru-RU"/>
        </w:rPr>
        <w:t>Вступивший с 01.01.2017 года в законную силу Федеральный закон от 13.07.2015 № 218-ФЗ «О государственной регистрации недвижимости» (далее – Закон о регистрации) четко регламентировал порядок государственной регистрации договора аренды, предусматривающего обременение части объекта недвижимости.</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r w:rsidRPr="000E5B0E">
        <w:rPr>
          <w:rFonts w:ascii="Times New Roman" w:eastAsia="Times New Roman" w:hAnsi="Times New Roman"/>
          <w:i/>
          <w:color w:val="000000"/>
          <w:lang w:eastAsia="ru-RU"/>
        </w:rPr>
        <w:t>Следует отметить, что Закон о регистрации предусматривает разные правила регистрации договора аренды части помещения и части здания, сооружения.</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r w:rsidRPr="000E5B0E">
        <w:rPr>
          <w:rFonts w:ascii="Times New Roman" w:eastAsia="Times New Roman" w:hAnsi="Times New Roman"/>
          <w:i/>
          <w:color w:val="000000"/>
          <w:lang w:eastAsia="ru-RU"/>
        </w:rPr>
        <w:t>Так, государственный кадастровый учет и государственная регистрация договора аренды части помещения осуществляются одновременно в связи с образованием или прекращением существования части помещения, на которую распространяется обременение соответствующего объекта недвижимости, подлежащее в соответствии с федеральным законом государственной регистрации (п. 4 ч. 3 ст. 14 Закона о регистрации).</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proofErr w:type="gramStart"/>
      <w:r w:rsidRPr="000E5B0E">
        <w:rPr>
          <w:rFonts w:ascii="Times New Roman" w:eastAsia="Times New Roman" w:hAnsi="Times New Roman"/>
          <w:i/>
          <w:color w:val="000000"/>
          <w:lang w:eastAsia="ru-RU"/>
        </w:rPr>
        <w:t>Исходя из требований ч. 5 ст. 44 Закона о регистрации при передаче в аренду части здания или сооружения, право на которые зарегистрировано в Едином государственном реестре недвижимости, государственный кадастровый учет такой части здания или сооружения осуществляется одновременно с государственной регистрацией договора аренды на такую часть здания или сооружения без соответствующего заявления.</w:t>
      </w:r>
      <w:proofErr w:type="gramEnd"/>
      <w:r w:rsidRPr="000E5B0E">
        <w:rPr>
          <w:rFonts w:ascii="Times New Roman" w:eastAsia="Times New Roman" w:hAnsi="Times New Roman"/>
          <w:i/>
          <w:color w:val="000000"/>
          <w:lang w:eastAsia="ru-RU"/>
        </w:rPr>
        <w:t xml:space="preserve"> По смыслу закона, такими частями могут быть: блок-секция, подъезд, помещение, в том числе в виде этажа, нескольких этажей, совокупность имеющих общие строительные конструкции комнат (смежные комнаты в помещении), расположенных в пределах этажа (этажей). При этом государственная регистрация прекращения права на здание или сооружение и снятие их с государственного кадастрового учета не осуществляются.</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r w:rsidRPr="000E5B0E">
        <w:rPr>
          <w:rFonts w:ascii="Times New Roman" w:eastAsia="Times New Roman" w:hAnsi="Times New Roman"/>
          <w:i/>
          <w:color w:val="000000"/>
          <w:lang w:eastAsia="ru-RU"/>
        </w:rPr>
        <w:t>Таким образом, заявителю больше не нужно последовательно обращаться в две организации (сначала за осуществлением кадастрового учета части объекта, а затем, за государственной регистрацией договора). Все необходимые учетно-регистрационные действия осуществляет орган регистрации, что, с одной стороны, экономит время заявителей, а с другой, способствует более качественной экспертизе документов и исключает обременение одной и той же части объекта по разным договорам.</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proofErr w:type="gramStart"/>
      <w:r w:rsidRPr="000E5B0E">
        <w:rPr>
          <w:rFonts w:ascii="Times New Roman" w:eastAsia="Times New Roman" w:hAnsi="Times New Roman"/>
          <w:i/>
          <w:color w:val="000000"/>
          <w:lang w:eastAsia="ru-RU"/>
        </w:rPr>
        <w:t xml:space="preserve">Теперь учет части объекта недвижимости осуществляется одновременно с регистрацией договора аренды такой части с той разницей, что с целью государственной регистрации договора аренды помещения </w:t>
      </w:r>
      <w:r w:rsidRPr="000E5B0E">
        <w:rPr>
          <w:rFonts w:ascii="Times New Roman" w:eastAsia="Times New Roman" w:hAnsi="Times New Roman"/>
          <w:i/>
          <w:color w:val="000000"/>
          <w:lang w:eastAsia="ru-RU"/>
        </w:rPr>
        <w:lastRenderedPageBreak/>
        <w:t>арендодателю и (или) арендатору следует обратиться в орган регистрации с заявлением о государственной регистрации договора аренды и государственного кадастрового учета изменений в связи с образованием части объекта, а в случае регистрации договора аренды здания или сооружения</w:t>
      </w:r>
      <w:proofErr w:type="gramEnd"/>
      <w:r w:rsidRPr="000E5B0E">
        <w:rPr>
          <w:rFonts w:ascii="Times New Roman" w:eastAsia="Times New Roman" w:hAnsi="Times New Roman"/>
          <w:i/>
          <w:color w:val="000000"/>
          <w:lang w:eastAsia="ru-RU"/>
        </w:rPr>
        <w:t xml:space="preserve"> – с заявлением о государственной регистрации такого договора.</w:t>
      </w:r>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shd w:val="clear" w:color="auto" w:fill="FFFFFF"/>
          <w:lang w:eastAsia="ru-RU"/>
        </w:rPr>
      </w:pPr>
      <w:proofErr w:type="gramStart"/>
      <w:r w:rsidRPr="000E5B0E">
        <w:rPr>
          <w:rFonts w:ascii="Times New Roman" w:eastAsia="Times New Roman" w:hAnsi="Times New Roman"/>
          <w:i/>
          <w:color w:val="000000"/>
          <w:lang w:eastAsia="ru-RU"/>
        </w:rPr>
        <w:t xml:space="preserve">Основанием для государственного кадастрового учета является технический план объекта недвижимости в форме электронного документа, содержащий сведения  о передаваемой в аренду части объекта недвижимости </w:t>
      </w:r>
      <w:r w:rsidRPr="000E5B0E">
        <w:rPr>
          <w:rFonts w:ascii="Times New Roman" w:eastAsia="Times New Roman" w:hAnsi="Times New Roman"/>
          <w:i/>
          <w:color w:val="000000"/>
          <w:shd w:val="clear" w:color="auto" w:fill="FFFFFF"/>
          <w:lang w:eastAsia="ru-RU"/>
        </w:rPr>
        <w:t>и заверенный усиленной квалифицированной электронной подписью кадастрового инженера, его подготовившего.</w:t>
      </w:r>
      <w:proofErr w:type="gramEnd"/>
    </w:p>
    <w:p w:rsidR="000E5B0E" w:rsidRPr="000E5B0E" w:rsidRDefault="000E5B0E" w:rsidP="000E5B0E">
      <w:pPr>
        <w:shd w:val="clear" w:color="auto" w:fill="FFFFFF"/>
        <w:tabs>
          <w:tab w:val="left" w:pos="709"/>
        </w:tabs>
        <w:spacing w:after="0" w:line="240" w:lineRule="auto"/>
        <w:ind w:firstLine="709"/>
        <w:jc w:val="both"/>
        <w:rPr>
          <w:rFonts w:ascii="Times New Roman" w:eastAsia="Times New Roman" w:hAnsi="Times New Roman"/>
          <w:i/>
          <w:color w:val="000000"/>
          <w:lang w:eastAsia="ru-RU"/>
        </w:rPr>
      </w:pPr>
      <w:r w:rsidRPr="000E5B0E">
        <w:rPr>
          <w:rFonts w:ascii="Times New Roman" w:eastAsia="Times New Roman" w:hAnsi="Times New Roman"/>
          <w:i/>
          <w:color w:val="000000"/>
          <w:lang w:eastAsia="ru-RU"/>
        </w:rPr>
        <w:t xml:space="preserve">Следует отметить, что при прекращении аренды здания, сооружения, в связи с установлением которого была образована и поставлена на государственный кадастровый учет часть объекта недвижимости, снятие с кадастрового учета такой части осуществляется без соответствующего заявления одновременно с государственной регистрацией прекращения аренды </w:t>
      </w:r>
      <w:proofErr w:type="gramStart"/>
      <w:r w:rsidRPr="000E5B0E">
        <w:rPr>
          <w:rFonts w:ascii="Times New Roman" w:eastAsia="Times New Roman" w:hAnsi="Times New Roman"/>
          <w:i/>
          <w:color w:val="000000"/>
          <w:lang w:eastAsia="ru-RU"/>
        </w:rPr>
        <w:t>соответствующих</w:t>
      </w:r>
      <w:proofErr w:type="gramEnd"/>
      <w:r w:rsidRPr="000E5B0E">
        <w:rPr>
          <w:rFonts w:ascii="Times New Roman" w:eastAsia="Times New Roman" w:hAnsi="Times New Roman"/>
          <w:i/>
          <w:color w:val="000000"/>
          <w:lang w:eastAsia="ru-RU"/>
        </w:rPr>
        <w:t xml:space="preserve"> здания или сооружения.</w:t>
      </w:r>
    </w:p>
    <w:p w:rsidR="00A0469F" w:rsidRDefault="000E5B0E" w:rsidP="000E5B0E">
      <w:pPr>
        <w:rPr>
          <w:rFonts w:ascii="Times New Roman" w:eastAsia="Times New Roman" w:hAnsi="Times New Roman"/>
          <w:i/>
          <w:color w:val="000000"/>
          <w:lang w:eastAsia="ru-RU"/>
        </w:rPr>
      </w:pPr>
      <w:proofErr w:type="gramStart"/>
      <w:r w:rsidRPr="000E5B0E">
        <w:rPr>
          <w:rFonts w:ascii="Times New Roman" w:eastAsia="Times New Roman" w:hAnsi="Times New Roman"/>
          <w:i/>
          <w:color w:val="000000"/>
          <w:lang w:eastAsia="ru-RU"/>
        </w:rPr>
        <w:t xml:space="preserve">Владельцам зданий и сооружений необходимо учитывать, что </w:t>
      </w:r>
      <w:r w:rsidRPr="000E5B0E">
        <w:rPr>
          <w:rFonts w:ascii="Times New Roman" w:hAnsi="Times New Roman"/>
          <w:i/>
        </w:rPr>
        <w:t>если соответствующая часть объекта недвижимости ранее была снята с государственного кадастрового учета в связи с государственной регистрацией прекращения обременения, то по заявлению заявителя орган регистрации прав использует технический план, представлявшийся ранее в отношении указанной части здания, сооружения, если местоположение границ такой части не изменилось.</w:t>
      </w:r>
      <w:proofErr w:type="gramEnd"/>
      <w:r w:rsidRPr="000E5B0E">
        <w:rPr>
          <w:rFonts w:ascii="Times New Roman" w:hAnsi="Times New Roman"/>
          <w:i/>
        </w:rPr>
        <w:t xml:space="preserve"> </w:t>
      </w:r>
      <w:r w:rsidRPr="000E5B0E">
        <w:rPr>
          <w:rFonts w:ascii="Times New Roman" w:eastAsia="Times New Roman" w:hAnsi="Times New Roman"/>
          <w:i/>
          <w:color w:val="000000"/>
          <w:lang w:eastAsia="ru-RU"/>
        </w:rPr>
        <w:t>Данная норма, несомненно, снижает материальные и временные затраты участников сделки при последующем заключении  договоров аренды и упрощает процедуру заключения договора.</w:t>
      </w:r>
    </w:p>
    <w:p w:rsidR="000E5B0E" w:rsidRPr="000E5B0E" w:rsidRDefault="000E5B0E" w:rsidP="000E5B0E">
      <w:pPr>
        <w:spacing w:after="0" w:line="240" w:lineRule="auto"/>
        <w:jc w:val="center"/>
        <w:rPr>
          <w:rFonts w:ascii="Times New Roman" w:eastAsia="Times New Roman" w:hAnsi="Times New Roman"/>
          <w:b/>
          <w:i/>
          <w:lang w:eastAsia="ru-RU"/>
        </w:rPr>
      </w:pPr>
      <w:r w:rsidRPr="000E5B0E">
        <w:rPr>
          <w:rFonts w:ascii="Times New Roman" w:eastAsia="Times New Roman" w:hAnsi="Times New Roman"/>
          <w:b/>
          <w:i/>
          <w:lang w:eastAsia="ru-RU"/>
        </w:rPr>
        <w:t>Какие решения можно обжаловать в апелляционной комиссии</w:t>
      </w:r>
    </w:p>
    <w:p w:rsidR="000E5B0E" w:rsidRPr="000E5B0E" w:rsidRDefault="000E5B0E" w:rsidP="000E5B0E">
      <w:pPr>
        <w:spacing w:after="0" w:line="240" w:lineRule="auto"/>
        <w:jc w:val="center"/>
        <w:rPr>
          <w:rFonts w:ascii="Times New Roman" w:eastAsia="Times New Roman" w:hAnsi="Times New Roman"/>
          <w:b/>
          <w:i/>
          <w:lang w:eastAsia="ru-RU"/>
        </w:rPr>
      </w:pP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xml:space="preserve">При обращении граждан и юридических лиц в Управление </w:t>
      </w:r>
      <w:proofErr w:type="spellStart"/>
      <w:r w:rsidRPr="000E5B0E">
        <w:rPr>
          <w:rFonts w:ascii="Times New Roman" w:eastAsia="Times New Roman" w:hAnsi="Times New Roman"/>
          <w:bCs/>
          <w:i/>
          <w:lang w:eastAsia="ru-RU"/>
        </w:rPr>
        <w:t>Росреестра</w:t>
      </w:r>
      <w:proofErr w:type="spellEnd"/>
      <w:r w:rsidRPr="000E5B0E">
        <w:rPr>
          <w:rFonts w:ascii="Times New Roman" w:eastAsia="Times New Roman" w:hAnsi="Times New Roman"/>
          <w:bCs/>
          <w:i/>
          <w:lang w:eastAsia="ru-RU"/>
        </w:rPr>
        <w:t xml:space="preserve"> по Новосибирской области о предоставлении государственных услуг по постановке объектов на государственный кадастровый учет и осуществлению государственной регистрации прав государственным регистратором может быть принято решение о приостановлении учетно-регистрационных действий.</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Причиной принятия такого решения обычно является предоставление заявителем неполного пакета документов или имеющиеся замечания (например, в техническом либо межевом плане).</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Решение о приостановлении государственный регистратор прав оформляет в виде уведомления и направляет его заявителю. Наименование уведомления зависит от того, какие заявления представлены: на регистрацию права, на кадастровый учет или на единую процедуру (и кадастровый учет, и регистрация права одновременно).</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В зависимости от типа заявления  регистратор направляет одно из трех видов уведомлений:</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«Уведомление о приостановлении государственной регистрации прав»;</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«Уведомление о приостановлении государственного кадастрового учета»;</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«Уведомление о приостановлении государственного кадастрового учета и государственной регистрации прав» (единая процедура).</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xml:space="preserve">Если заявитель не согласен с решением государственного регистратора прав о приостановлении, существует возможность обжаловать такое решение в апелляционную комиссию, действующую в Управлении </w:t>
      </w:r>
      <w:proofErr w:type="spellStart"/>
      <w:r w:rsidRPr="000E5B0E">
        <w:rPr>
          <w:rFonts w:ascii="Times New Roman" w:eastAsia="Times New Roman" w:hAnsi="Times New Roman"/>
          <w:bCs/>
          <w:i/>
          <w:lang w:eastAsia="ru-RU"/>
        </w:rPr>
        <w:t>Росреестра</w:t>
      </w:r>
      <w:proofErr w:type="spellEnd"/>
      <w:r w:rsidRPr="000E5B0E">
        <w:rPr>
          <w:rFonts w:ascii="Times New Roman" w:eastAsia="Times New Roman" w:hAnsi="Times New Roman"/>
          <w:bCs/>
          <w:i/>
          <w:lang w:eastAsia="ru-RU"/>
        </w:rPr>
        <w:t xml:space="preserve"> по Новосибирской области.</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Согласно действующему законодательству апелляционная комиссия имеет право рассматривать только:</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«Уведомление о приостановлении государственного кадастрового учета»;</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«Уведомление о приостановлении государственного кадастрового учета и государственной регистрации прав» (единая процедура).</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Так, апелляционная комиссия не рассматривает решения о приостановлении государственной регистрации прав, уведомления о невозможности возобновления осуществления государственного кадастрового учета и единой процедуры (если предоставленные документы не устранили причины приостановления).</w:t>
      </w:r>
    </w:p>
    <w:p w:rsidR="000E5B0E" w:rsidRP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xml:space="preserve">Заявления в апелляционную комиссию принимаются по адресу: </w:t>
      </w:r>
      <w:proofErr w:type="spellStart"/>
      <w:r w:rsidRPr="000E5B0E">
        <w:rPr>
          <w:rFonts w:ascii="Times New Roman" w:eastAsia="Times New Roman" w:hAnsi="Times New Roman"/>
          <w:bCs/>
          <w:i/>
          <w:lang w:eastAsia="ru-RU"/>
        </w:rPr>
        <w:t>г</w:t>
      </w:r>
      <w:proofErr w:type="gramStart"/>
      <w:r w:rsidRPr="000E5B0E">
        <w:rPr>
          <w:rFonts w:ascii="Times New Roman" w:eastAsia="Times New Roman" w:hAnsi="Times New Roman"/>
          <w:bCs/>
          <w:i/>
          <w:lang w:eastAsia="ru-RU"/>
        </w:rPr>
        <w:t>.Н</w:t>
      </w:r>
      <w:proofErr w:type="gramEnd"/>
      <w:r w:rsidRPr="000E5B0E">
        <w:rPr>
          <w:rFonts w:ascii="Times New Roman" w:eastAsia="Times New Roman" w:hAnsi="Times New Roman"/>
          <w:bCs/>
          <w:i/>
          <w:lang w:eastAsia="ru-RU"/>
        </w:rPr>
        <w:t>овосибирск</w:t>
      </w:r>
      <w:proofErr w:type="spellEnd"/>
      <w:r w:rsidRPr="000E5B0E">
        <w:rPr>
          <w:rFonts w:ascii="Times New Roman" w:eastAsia="Times New Roman" w:hAnsi="Times New Roman"/>
          <w:bCs/>
          <w:i/>
          <w:lang w:eastAsia="ru-RU"/>
        </w:rPr>
        <w:t xml:space="preserve">, </w:t>
      </w:r>
      <w:proofErr w:type="spellStart"/>
      <w:r w:rsidRPr="000E5B0E">
        <w:rPr>
          <w:rFonts w:ascii="Times New Roman" w:eastAsia="Times New Roman" w:hAnsi="Times New Roman"/>
          <w:bCs/>
          <w:i/>
          <w:lang w:eastAsia="ru-RU"/>
        </w:rPr>
        <w:t>ул.Державина</w:t>
      </w:r>
      <w:proofErr w:type="spellEnd"/>
      <w:r w:rsidRPr="000E5B0E">
        <w:rPr>
          <w:rFonts w:ascii="Times New Roman" w:eastAsia="Times New Roman" w:hAnsi="Times New Roman"/>
          <w:bCs/>
          <w:i/>
          <w:lang w:eastAsia="ru-RU"/>
        </w:rPr>
        <w:t xml:space="preserve">, 28, 2 этаж, каб.17, режим работы </w:t>
      </w:r>
      <w:proofErr w:type="spellStart"/>
      <w:r w:rsidRPr="000E5B0E">
        <w:rPr>
          <w:rFonts w:ascii="Times New Roman" w:eastAsia="Times New Roman" w:hAnsi="Times New Roman"/>
          <w:bCs/>
          <w:i/>
          <w:lang w:eastAsia="ru-RU"/>
        </w:rPr>
        <w:t>пн-пт</w:t>
      </w:r>
      <w:proofErr w:type="spellEnd"/>
      <w:r w:rsidRPr="000E5B0E">
        <w:rPr>
          <w:rFonts w:ascii="Times New Roman" w:eastAsia="Times New Roman" w:hAnsi="Times New Roman"/>
          <w:bCs/>
          <w:i/>
          <w:lang w:eastAsia="ru-RU"/>
        </w:rPr>
        <w:t xml:space="preserve"> с 8.00 до 15.00, обед с 12.00 до 12.48, выходные дни: суббота, воскресенье.</w:t>
      </w:r>
    </w:p>
    <w:p w:rsidR="000E5B0E" w:rsidRDefault="000E5B0E" w:rsidP="000E5B0E">
      <w:pPr>
        <w:tabs>
          <w:tab w:val="left" w:pos="851"/>
        </w:tabs>
        <w:spacing w:after="0" w:line="240" w:lineRule="auto"/>
        <w:ind w:firstLine="709"/>
        <w:jc w:val="both"/>
        <w:rPr>
          <w:rFonts w:ascii="Times New Roman" w:eastAsia="Times New Roman" w:hAnsi="Times New Roman"/>
          <w:bCs/>
          <w:i/>
          <w:lang w:eastAsia="ru-RU"/>
        </w:rPr>
      </w:pPr>
      <w:r w:rsidRPr="000E5B0E">
        <w:rPr>
          <w:rFonts w:ascii="Times New Roman" w:eastAsia="Times New Roman" w:hAnsi="Times New Roman"/>
          <w:bCs/>
          <w:i/>
          <w:lang w:eastAsia="ru-RU"/>
        </w:rPr>
        <w:t xml:space="preserve">Заявление можно отправить почтой по адресу: 630091, </w:t>
      </w:r>
      <w:proofErr w:type="spellStart"/>
      <w:r w:rsidRPr="000E5B0E">
        <w:rPr>
          <w:rFonts w:ascii="Times New Roman" w:eastAsia="Times New Roman" w:hAnsi="Times New Roman"/>
          <w:bCs/>
          <w:i/>
          <w:lang w:eastAsia="ru-RU"/>
        </w:rPr>
        <w:t>г</w:t>
      </w:r>
      <w:proofErr w:type="gramStart"/>
      <w:r w:rsidRPr="000E5B0E">
        <w:rPr>
          <w:rFonts w:ascii="Times New Roman" w:eastAsia="Times New Roman" w:hAnsi="Times New Roman"/>
          <w:bCs/>
          <w:i/>
          <w:lang w:eastAsia="ru-RU"/>
        </w:rPr>
        <w:t>.Н</w:t>
      </w:r>
      <w:proofErr w:type="gramEnd"/>
      <w:r w:rsidRPr="000E5B0E">
        <w:rPr>
          <w:rFonts w:ascii="Times New Roman" w:eastAsia="Times New Roman" w:hAnsi="Times New Roman"/>
          <w:bCs/>
          <w:i/>
          <w:lang w:eastAsia="ru-RU"/>
        </w:rPr>
        <w:t>овосибирск</w:t>
      </w:r>
      <w:proofErr w:type="spellEnd"/>
      <w:r w:rsidRPr="000E5B0E">
        <w:rPr>
          <w:rFonts w:ascii="Times New Roman" w:eastAsia="Times New Roman" w:hAnsi="Times New Roman"/>
          <w:bCs/>
          <w:i/>
          <w:lang w:eastAsia="ru-RU"/>
        </w:rPr>
        <w:t xml:space="preserve">, </w:t>
      </w:r>
      <w:proofErr w:type="spellStart"/>
      <w:r w:rsidRPr="000E5B0E">
        <w:rPr>
          <w:rFonts w:ascii="Times New Roman" w:eastAsia="Times New Roman" w:hAnsi="Times New Roman"/>
          <w:bCs/>
          <w:i/>
          <w:lang w:eastAsia="ru-RU"/>
        </w:rPr>
        <w:t>ул.Державина</w:t>
      </w:r>
      <w:proofErr w:type="spellEnd"/>
      <w:r w:rsidRPr="000E5B0E">
        <w:rPr>
          <w:rFonts w:ascii="Times New Roman" w:eastAsia="Times New Roman" w:hAnsi="Times New Roman"/>
          <w:bCs/>
          <w:i/>
          <w:lang w:eastAsia="ru-RU"/>
        </w:rPr>
        <w:t>, 28.</w:t>
      </w:r>
    </w:p>
    <w:p w:rsidR="00CC3631" w:rsidRPr="00CC3631" w:rsidRDefault="00CC3631" w:rsidP="00414623">
      <w:pPr>
        <w:spacing w:after="0"/>
        <w:jc w:val="center"/>
        <w:rPr>
          <w:rFonts w:ascii="Times New Roman" w:hAnsi="Times New Roman"/>
          <w:b/>
          <w:i/>
        </w:rPr>
      </w:pPr>
      <w:r w:rsidRPr="00CC3631">
        <w:rPr>
          <w:rFonts w:ascii="Times New Roman" w:hAnsi="Times New Roman"/>
          <w:b/>
          <w:i/>
        </w:rPr>
        <w:t xml:space="preserve">Об изменениях в законодательстве, </w:t>
      </w:r>
    </w:p>
    <w:p w:rsidR="00CC3631" w:rsidRPr="00CC3631" w:rsidRDefault="00CC3631" w:rsidP="00414623">
      <w:pPr>
        <w:spacing w:after="0"/>
        <w:jc w:val="center"/>
        <w:rPr>
          <w:rFonts w:ascii="Times New Roman" w:hAnsi="Times New Roman"/>
          <w:i/>
        </w:rPr>
      </w:pPr>
      <w:r w:rsidRPr="00CC3631">
        <w:rPr>
          <w:rFonts w:ascii="Times New Roman" w:hAnsi="Times New Roman"/>
          <w:b/>
          <w:i/>
        </w:rPr>
        <w:t>о садоводстве и огородничестве</w:t>
      </w:r>
    </w:p>
    <w:p w:rsidR="00CC3631" w:rsidRPr="000E5B0E" w:rsidRDefault="00CC3631" w:rsidP="00CC3631">
      <w:pPr>
        <w:tabs>
          <w:tab w:val="left" w:pos="851"/>
        </w:tabs>
        <w:spacing w:after="0" w:line="240" w:lineRule="auto"/>
        <w:ind w:firstLine="709"/>
        <w:jc w:val="both"/>
        <w:rPr>
          <w:rFonts w:ascii="Times New Roman" w:eastAsia="Times New Roman" w:hAnsi="Times New Roman"/>
          <w:bCs/>
          <w:i/>
          <w:lang w:eastAsia="ru-RU"/>
        </w:rPr>
      </w:pPr>
      <w:r w:rsidRPr="00414623">
        <w:rPr>
          <w:rFonts w:ascii="Times New Roman" w:hAnsi="Times New Roman"/>
          <w:i/>
        </w:rPr>
        <w:t xml:space="preserve">Перечислим основные изменения, которые содержит текст федерального закона об СНТ в 2018 году: Теперь будет существовать лишь 2 типа загородных товариществ - </w:t>
      </w:r>
      <w:proofErr w:type="gramStart"/>
      <w:r w:rsidRPr="00414623">
        <w:rPr>
          <w:rFonts w:ascii="Times New Roman" w:hAnsi="Times New Roman"/>
          <w:i/>
        </w:rPr>
        <w:t>садоводческие</w:t>
      </w:r>
      <w:proofErr w:type="gramEnd"/>
      <w:r w:rsidRPr="00414623">
        <w:rPr>
          <w:rFonts w:ascii="Times New Roman" w:hAnsi="Times New Roman"/>
          <w:i/>
        </w:rPr>
        <w:t xml:space="preserve"> и огороднические. Всем дачным товариществам придется пройти перерегистрацию; во время перерегистрации необходимо выбрать тип загородного товарищества (садоводческое или огородническое). Данные о перерегистрации должны быть внесены в </w:t>
      </w:r>
      <w:proofErr w:type="spellStart"/>
      <w:r w:rsidRPr="00414623">
        <w:rPr>
          <w:rFonts w:ascii="Times New Roman" w:hAnsi="Times New Roman"/>
          <w:i/>
        </w:rPr>
        <w:t>Росреестр</w:t>
      </w:r>
      <w:proofErr w:type="spellEnd"/>
      <w:r w:rsidRPr="00414623">
        <w:rPr>
          <w:rFonts w:ascii="Times New Roman" w:hAnsi="Times New Roman"/>
          <w:i/>
        </w:rPr>
        <w:t xml:space="preserve">. Решение относительно статуса организации выносится на собрании членов </w:t>
      </w:r>
      <w:r w:rsidRPr="00414623">
        <w:rPr>
          <w:rFonts w:ascii="Times New Roman" w:hAnsi="Times New Roman"/>
          <w:i/>
        </w:rPr>
        <w:lastRenderedPageBreak/>
        <w:t xml:space="preserve">товарищества путем голосования. Если большинство решит стать огородниками, а у члена этого сообщества на участке построен полноценный жилой дом, ему необходимо зарегистрировать свое жилье до вступления закона в силу (1 января 2019 года). </w:t>
      </w:r>
      <w:proofErr w:type="gramStart"/>
      <w:r w:rsidRPr="00414623">
        <w:rPr>
          <w:rFonts w:ascii="Times New Roman" w:hAnsi="Times New Roman"/>
          <w:i/>
        </w:rPr>
        <w:t>Если этого не сделать, то такой жилой дом придется перестроить в садовой дом для сезонного проживания.</w:t>
      </w:r>
      <w:proofErr w:type="gramEnd"/>
      <w:r w:rsidRPr="00414623">
        <w:rPr>
          <w:rFonts w:ascii="Times New Roman" w:hAnsi="Times New Roman"/>
          <w:i/>
        </w:rPr>
        <w:t xml:space="preserve"> Члены садоводческих товариществ имеют право не только заниматься разведением плодово-ягодных культур, но и строить на своих участках жилые дома. Члены огороднических товариществ имеют право выращивать различные сельскохозяйственные культуры. Также они имеют право построить на своем участке </w:t>
      </w:r>
      <w:proofErr w:type="gramStart"/>
      <w:r w:rsidRPr="00414623">
        <w:rPr>
          <w:rFonts w:ascii="Times New Roman" w:hAnsi="Times New Roman"/>
          <w:i/>
        </w:rPr>
        <w:t>садовой</w:t>
      </w:r>
      <w:proofErr w:type="gramEnd"/>
      <w:r w:rsidRPr="00414623">
        <w:rPr>
          <w:rFonts w:ascii="Times New Roman" w:hAnsi="Times New Roman"/>
          <w:i/>
        </w:rPr>
        <w:t xml:space="preserve"> дом для сезонного проживания. Новый закон также регламентирует тип взносов. После вступления закона в силу останутся взносы 2 типов - членские (делаются каждый расчетный период) и целевые (делаются на покупку специализированной техники). Вступительные взносы отменяются. Вернуть старые вступительные взносы нельзя. Все взносы перечисляются по безналичному методу на расчетный счет товарищества (это норма придумана для того, чтобы уменьшить коррупцию). Минимальное количество людей для организации товарищества - 7 человек. Председатель товарищества выбирается на срок 5 лет (раньше выбирался на срок 2 года). Все документы товарищества должны храниться не менее 49 лет. Все члены товарищества имеют право знакомиться с бухгалтерской отчетностью. Если члену товарищества понадобилась копия какого-либо документа для его передачи в государственные органы, то такая копия должна предоставляться бесплатно. Если члену товарищества понадобилась копия какого-либо документа, но копия не будет передаваться в органы государственной власти, то такая копия должна предоставляться за плату, размер которой устанавливается на собрании. Если человек не платит взносы в течение 2 месяцев, то он может быть исключен из товарищества. Однако у него сохраняется право на использование объектов инфраструктуры (электричество, дороги, водопровод и так далее). Чтобы воспользоваться этим правом, этому человеку необходимо написать заявление; также ему каждый месяц придется платить специальные взносы. Фактически такой человек от члена товарищества отличается лишь тем, что он лишается права голоса на собрании. Также изменились правила, касающиеся земель общего пользования. </w:t>
      </w:r>
      <w:proofErr w:type="gramStart"/>
      <w:r w:rsidRPr="00414623">
        <w:rPr>
          <w:rFonts w:ascii="Times New Roman" w:hAnsi="Times New Roman"/>
          <w:i/>
        </w:rPr>
        <w:t>Раньше такие земли считались коллективной собственностью; теперь любой участник товарищества может перевести коллективную собственность в долевую, а размер доли участника товарищества будет пропорционален размеру его участка (это же самое правило касается и налога на земли общего пользования).</w:t>
      </w:r>
      <w:proofErr w:type="gramEnd"/>
      <w:r w:rsidRPr="00414623">
        <w:rPr>
          <w:rFonts w:ascii="Times New Roman" w:hAnsi="Times New Roman"/>
          <w:i/>
        </w:rPr>
        <w:t xml:space="preserve"> Федеральный закон №218</w:t>
      </w:r>
      <w:proofErr w:type="gramStart"/>
      <w:r w:rsidRPr="00414623">
        <w:rPr>
          <w:rFonts w:ascii="Times New Roman" w:hAnsi="Times New Roman"/>
          <w:i/>
        </w:rPr>
        <w:t xml:space="preserve"> Т</w:t>
      </w:r>
      <w:proofErr w:type="gramEnd"/>
      <w:r w:rsidRPr="00414623">
        <w:rPr>
          <w:rFonts w:ascii="Times New Roman" w:hAnsi="Times New Roman"/>
          <w:i/>
        </w:rPr>
        <w:t xml:space="preserve">акже Госдумой был принят 218 ФЗ об СНТ, который вступил в силу 1 января 2017 года. Он вносит несколько изменений в порядок регистрации участков: Регистрация права собственности. Если участок предоставлялся для ведения подсобного садового хозяйства, то такой участок подлежит регистрации. Для этого необходимо собрать все необходимые документы (паспорт и акт о предоставлении земельного участка либо любой другой документ, подтверждающий право собственности) и обратиться в </w:t>
      </w:r>
      <w:proofErr w:type="spellStart"/>
      <w:r w:rsidRPr="00414623">
        <w:rPr>
          <w:rFonts w:ascii="Times New Roman" w:hAnsi="Times New Roman"/>
          <w:i/>
        </w:rPr>
        <w:t>Росреестр</w:t>
      </w:r>
      <w:proofErr w:type="spellEnd"/>
      <w:r w:rsidRPr="00414623">
        <w:rPr>
          <w:rFonts w:ascii="Times New Roman" w:hAnsi="Times New Roman"/>
          <w:i/>
        </w:rPr>
        <w:t xml:space="preserve">. Иметь при себе кадастровый паспорт и межевой план не нужно. После этого ваше право собственности должны зарегистрировать в течение 10-12 дней. Регистрация права собственности на индивидуальные жилые, дачные дома и некоторые постройки, которые подлежат регистрации. Раньше регистрации подлежало лишь индивидуальное жилье, а также различные коммерческие постройки. Теперь все постройки на участке (летний дом, дачный дом, крупные подсобные помещения и некоторые другие постройки) подлежат регистрации. Чтобы зарегистрировать постройку, необходимо сделать технического план участка и подать его в </w:t>
      </w:r>
      <w:proofErr w:type="spellStart"/>
      <w:r w:rsidRPr="00414623">
        <w:rPr>
          <w:rFonts w:ascii="Times New Roman" w:hAnsi="Times New Roman"/>
          <w:i/>
        </w:rPr>
        <w:t>Росреестр</w:t>
      </w:r>
      <w:proofErr w:type="spellEnd"/>
      <w:r w:rsidRPr="00414623">
        <w:rPr>
          <w:rFonts w:ascii="Times New Roman" w:hAnsi="Times New Roman"/>
          <w:i/>
        </w:rPr>
        <w:t>. Основные изменения в законе СНТ с 1 января 2019 года</w:t>
      </w:r>
      <w:proofErr w:type="gramStart"/>
      <w:r w:rsidRPr="00414623">
        <w:rPr>
          <w:rFonts w:ascii="Times New Roman" w:hAnsi="Times New Roman"/>
          <w:i/>
        </w:rPr>
        <w:t xml:space="preserve"> С</w:t>
      </w:r>
      <w:proofErr w:type="gramEnd"/>
      <w:r w:rsidRPr="00414623">
        <w:rPr>
          <w:rFonts w:ascii="Times New Roman" w:hAnsi="Times New Roman"/>
          <w:i/>
        </w:rPr>
        <w:t xml:space="preserve"> 1 января 2019 года все расчеты товарищества СНТ буду проводится через расчетный счет банка. До этого времени всем собственникам необходимо выбрать банк для проведения расчетов. Для этого необходимо выбрать одного </w:t>
      </w:r>
      <w:proofErr w:type="gramStart"/>
      <w:r w:rsidRPr="00414623">
        <w:rPr>
          <w:rFonts w:ascii="Times New Roman" w:hAnsi="Times New Roman"/>
          <w:i/>
        </w:rPr>
        <w:t>человека</w:t>
      </w:r>
      <w:proofErr w:type="gramEnd"/>
      <w:r w:rsidRPr="00414623">
        <w:rPr>
          <w:rFonts w:ascii="Times New Roman" w:hAnsi="Times New Roman"/>
          <w:i/>
        </w:rPr>
        <w:t xml:space="preserve"> который будет представлять интересы сообщества при открытии счета. Если у СНТ уже есть расчетный счет в банке на текущий момент, то открывать его снова не нужно. Оплачивать взносы наличными деньгам с января 2019 года будет нельзя, только безналичный расчет через банк. Как </w:t>
      </w:r>
      <w:proofErr w:type="gramStart"/>
      <w:r w:rsidRPr="00414623">
        <w:rPr>
          <w:rFonts w:ascii="Times New Roman" w:hAnsi="Times New Roman"/>
          <w:i/>
        </w:rPr>
        <w:t>говорят в правительстве это сделает</w:t>
      </w:r>
      <w:proofErr w:type="gramEnd"/>
      <w:r w:rsidRPr="00414623">
        <w:rPr>
          <w:rFonts w:ascii="Times New Roman" w:hAnsi="Times New Roman"/>
          <w:i/>
        </w:rPr>
        <w:t xml:space="preserve"> финансовые потоки более прозрачными и снизит риски мошенничества. Так же до конца 2018 года необходимо определить состав правления СНТ. Согласно новым законам члены буду избираться на 5 лет, а не на 2 года как ранее. Изменения коснуться и тех, кто не хочет вступать в сообщества СНТ. Они так же могут участвовать в собраниях и голосования на сборы. А еще им придется скидываться на зарплату председателю СНТ и членам совета, хотят они этого или нет. В 2019 году оставят только целевые взносы и членские. Такие денежные платы как вступительные, паевые и дополнительные можно не платить.</w:t>
      </w:r>
    </w:p>
    <w:p w:rsidR="00414623" w:rsidRPr="00414623" w:rsidRDefault="00414623" w:rsidP="00414623">
      <w:pPr>
        <w:spacing w:after="0" w:line="240" w:lineRule="auto"/>
        <w:jc w:val="center"/>
        <w:rPr>
          <w:rFonts w:ascii="Times New Roman" w:eastAsia="Times New Roman" w:hAnsi="Times New Roman"/>
          <w:b/>
          <w:i/>
          <w:lang w:eastAsia="ru-RU"/>
        </w:rPr>
      </w:pPr>
      <w:r w:rsidRPr="00414623">
        <w:rPr>
          <w:rFonts w:ascii="Times New Roman" w:eastAsia="Times New Roman" w:hAnsi="Times New Roman"/>
          <w:b/>
          <w:i/>
          <w:lang w:eastAsia="ru-RU"/>
        </w:rPr>
        <w:t>Еще раз про ВЦТО</w:t>
      </w:r>
    </w:p>
    <w:p w:rsidR="00414623" w:rsidRPr="00414623" w:rsidRDefault="00414623" w:rsidP="00414623">
      <w:pPr>
        <w:spacing w:after="0" w:line="240" w:lineRule="auto"/>
        <w:ind w:firstLine="709"/>
        <w:jc w:val="both"/>
        <w:rPr>
          <w:rFonts w:ascii="Times New Roman" w:eastAsia="Times New Roman" w:hAnsi="Times New Roman"/>
          <w:i/>
          <w:lang w:eastAsia="ru-RU"/>
        </w:rPr>
      </w:pPr>
    </w:p>
    <w:p w:rsidR="00414623" w:rsidRPr="00414623" w:rsidRDefault="00414623" w:rsidP="00414623">
      <w:pPr>
        <w:spacing w:after="0" w:line="240" w:lineRule="auto"/>
        <w:ind w:firstLine="709"/>
        <w:jc w:val="both"/>
        <w:rPr>
          <w:rFonts w:ascii="Times New Roman" w:eastAsia="Times New Roman" w:hAnsi="Times New Roman"/>
          <w:i/>
          <w:shd w:val="clear" w:color="auto" w:fill="FFFFFF"/>
          <w:lang w:eastAsia="ru-RU"/>
        </w:rPr>
      </w:pPr>
      <w:r w:rsidRPr="00414623">
        <w:rPr>
          <w:rFonts w:ascii="Times New Roman" w:eastAsia="Times New Roman" w:hAnsi="Times New Roman"/>
          <w:i/>
          <w:lang w:eastAsia="ru-RU"/>
        </w:rPr>
        <w:t xml:space="preserve">Ведомственный центр телефонного обслуживания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xml:space="preserve"> (ВЦТО)– </w:t>
      </w:r>
      <w:proofErr w:type="spellStart"/>
      <w:proofErr w:type="gramStart"/>
      <w:r w:rsidRPr="00414623">
        <w:rPr>
          <w:rFonts w:ascii="Times New Roman" w:eastAsia="Times New Roman" w:hAnsi="Times New Roman"/>
          <w:i/>
          <w:lang w:eastAsia="ru-RU"/>
        </w:rPr>
        <w:t>колл</w:t>
      </w:r>
      <w:proofErr w:type="spellEnd"/>
      <w:r w:rsidRPr="00414623">
        <w:rPr>
          <w:rFonts w:ascii="Times New Roman" w:eastAsia="Times New Roman" w:hAnsi="Times New Roman"/>
          <w:i/>
          <w:lang w:eastAsia="ru-RU"/>
        </w:rPr>
        <w:t>-центр</w:t>
      </w:r>
      <w:proofErr w:type="gramEnd"/>
      <w:r w:rsidRPr="00414623">
        <w:rPr>
          <w:rFonts w:ascii="Times New Roman" w:eastAsia="Times New Roman" w:hAnsi="Times New Roman"/>
          <w:i/>
          <w:lang w:eastAsia="ru-RU"/>
        </w:rPr>
        <w:t xml:space="preserve"> созданный для </w:t>
      </w:r>
      <w:r w:rsidRPr="00414623">
        <w:rPr>
          <w:rFonts w:ascii="Times New Roman" w:eastAsia="Times New Roman" w:hAnsi="Times New Roman"/>
          <w:i/>
          <w:shd w:val="clear" w:color="auto" w:fill="FFFFFF"/>
          <w:lang w:eastAsia="ru-RU"/>
        </w:rPr>
        <w:t xml:space="preserve">телефонного обслуживания заинтересованных лиц по вопросам деятельности </w:t>
      </w:r>
      <w:proofErr w:type="spellStart"/>
      <w:r w:rsidRPr="00414623">
        <w:rPr>
          <w:rFonts w:ascii="Times New Roman" w:eastAsia="Times New Roman" w:hAnsi="Times New Roman"/>
          <w:i/>
          <w:shd w:val="clear" w:color="auto" w:fill="FFFFFF"/>
          <w:lang w:eastAsia="ru-RU"/>
        </w:rPr>
        <w:t>Росреестра</w:t>
      </w:r>
      <w:proofErr w:type="spellEnd"/>
      <w:r w:rsidRPr="00414623">
        <w:rPr>
          <w:rFonts w:ascii="Times New Roman" w:eastAsia="Times New Roman" w:hAnsi="Times New Roman"/>
          <w:i/>
          <w:shd w:val="clear" w:color="auto" w:fill="FFFFFF"/>
          <w:lang w:eastAsia="ru-RU"/>
        </w:rPr>
        <w:t xml:space="preserve"> и ФГБУ «Федеральная кадастровая палата Федеральной службы государственной регистрации, кадастра и картографии» (далее – Кадастровая палата) в сфере государственной регистрации прав на недвижимое имущество и сделок с ним, государственного кадастрового учета объектов недвижимости. </w:t>
      </w:r>
    </w:p>
    <w:p w:rsidR="00414623" w:rsidRPr="00414623" w:rsidRDefault="00414623" w:rsidP="00414623">
      <w:pPr>
        <w:spacing w:after="0" w:line="240" w:lineRule="auto"/>
        <w:ind w:firstLine="709"/>
        <w:jc w:val="both"/>
        <w:rPr>
          <w:rFonts w:ascii="Times New Roman" w:eastAsia="Times New Roman" w:hAnsi="Times New Roman"/>
          <w:i/>
          <w:lang w:eastAsia="ru-RU"/>
        </w:rPr>
      </w:pPr>
      <w:r w:rsidRPr="00414623">
        <w:rPr>
          <w:rFonts w:ascii="Times New Roman" w:eastAsia="Times New Roman" w:hAnsi="Times New Roman"/>
          <w:i/>
          <w:lang w:eastAsia="ru-RU"/>
        </w:rPr>
        <w:t xml:space="preserve">Позвонив в ВЦТО, можно узнать не только справочную информацию о </w:t>
      </w:r>
      <w:proofErr w:type="spellStart"/>
      <w:r w:rsidRPr="00414623">
        <w:rPr>
          <w:rFonts w:ascii="Times New Roman" w:eastAsia="Times New Roman" w:hAnsi="Times New Roman"/>
          <w:i/>
          <w:lang w:eastAsia="ru-RU"/>
        </w:rPr>
        <w:t>Росреестре</w:t>
      </w:r>
      <w:proofErr w:type="spellEnd"/>
      <w:r w:rsidRPr="00414623">
        <w:rPr>
          <w:rFonts w:ascii="Times New Roman" w:eastAsia="Times New Roman" w:hAnsi="Times New Roman"/>
          <w:i/>
          <w:lang w:eastAsia="ru-RU"/>
        </w:rPr>
        <w:t>, Кадастровой палате и их территориальных органах и филиалах, но и получить ответы на вопросы</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lastRenderedPageBreak/>
        <w:t>о перечне документов, необходимых для предоставления государственной услуги, подаваемых заявителем;</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о порядке и способах подачи заявления (запроса) о предоставлении государственной услуги;</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 xml:space="preserve">о перечне многофункциональных центров предоставления государственных и муниципальных услуг, в которых оказываются государственные услуги </w:t>
      </w:r>
      <w:proofErr w:type="spellStart"/>
      <w:r w:rsidRPr="00414623">
        <w:rPr>
          <w:rFonts w:ascii="Times New Roman" w:hAnsi="Times New Roman"/>
          <w:i/>
        </w:rPr>
        <w:t>Росреестра</w:t>
      </w:r>
      <w:proofErr w:type="spellEnd"/>
      <w:r w:rsidRPr="00414623">
        <w:rPr>
          <w:rFonts w:ascii="Times New Roman" w:hAnsi="Times New Roman"/>
          <w:i/>
        </w:rPr>
        <w:t>, об их адресах и телефонах;</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о видах предоставляемых государственных услуг;</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 xml:space="preserve">о размерах платы (государственной пошлины) за предоставление государственной услуги, порядке </w:t>
      </w:r>
      <w:proofErr w:type="spellStart"/>
      <w:r w:rsidRPr="00414623">
        <w:rPr>
          <w:rFonts w:ascii="Times New Roman" w:hAnsi="Times New Roman"/>
          <w:i/>
        </w:rPr>
        <w:t>опалаты</w:t>
      </w:r>
      <w:proofErr w:type="spellEnd"/>
      <w:r w:rsidRPr="00414623">
        <w:rPr>
          <w:rFonts w:ascii="Times New Roman" w:hAnsi="Times New Roman"/>
          <w:i/>
        </w:rPr>
        <w:t xml:space="preserve"> государственной услуги, о порядке возврата платежа (государственной пошлины);</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о работе электронных сервисов,</w:t>
      </w:r>
    </w:p>
    <w:p w:rsidR="00414623" w:rsidRPr="00414623" w:rsidRDefault="00414623" w:rsidP="00414623">
      <w:pPr>
        <w:numPr>
          <w:ilvl w:val="0"/>
          <w:numId w:val="2"/>
        </w:numPr>
        <w:tabs>
          <w:tab w:val="left" w:pos="993"/>
        </w:tabs>
        <w:spacing w:after="0" w:line="240" w:lineRule="auto"/>
        <w:ind w:left="0" w:firstLine="709"/>
        <w:contextualSpacing/>
        <w:jc w:val="both"/>
        <w:rPr>
          <w:rFonts w:ascii="Times New Roman" w:hAnsi="Times New Roman"/>
          <w:i/>
        </w:rPr>
      </w:pPr>
      <w:r w:rsidRPr="00414623">
        <w:rPr>
          <w:rFonts w:ascii="Times New Roman" w:hAnsi="Times New Roman"/>
          <w:i/>
        </w:rPr>
        <w:t>о порядке обжалования решений, действий (бездействия) должностных лиц, ответственных за предоставление государственной услуги и др.</w:t>
      </w:r>
    </w:p>
    <w:p w:rsidR="00414623" w:rsidRPr="00414623" w:rsidRDefault="00414623" w:rsidP="00414623">
      <w:pPr>
        <w:spacing w:after="0" w:line="240" w:lineRule="auto"/>
        <w:ind w:firstLine="709"/>
        <w:jc w:val="both"/>
        <w:rPr>
          <w:rFonts w:ascii="Times New Roman" w:eastAsia="Times New Roman" w:hAnsi="Times New Roman"/>
          <w:i/>
          <w:lang w:eastAsia="ru-RU"/>
        </w:rPr>
      </w:pPr>
      <w:r w:rsidRPr="00414623">
        <w:rPr>
          <w:rFonts w:ascii="Times New Roman" w:eastAsia="Times New Roman" w:hAnsi="Times New Roman"/>
          <w:i/>
          <w:lang w:eastAsia="ru-RU"/>
        </w:rPr>
        <w:t xml:space="preserve">Если оператор ВЦТО не располагает достаточной для ответа информацией, вопрос заявителя направляется в территориальный орган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xml:space="preserve">, филиал Кадастровой палаты, в службу технической поддержки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Запрашиваемая информация предоставляется оператору ВЦТО в течение двух рабочих дней, после этого в кратчайшие сроки оператор предоставляет разъяснения заявителю. Таким образом, ответ на интересующий вопрос может быть получен заявителем в течение 3-4 рабочих дней.</w:t>
      </w:r>
    </w:p>
    <w:p w:rsidR="00414623" w:rsidRPr="00414623" w:rsidRDefault="00414623" w:rsidP="00414623">
      <w:pPr>
        <w:spacing w:after="0" w:line="240" w:lineRule="auto"/>
        <w:ind w:firstLine="709"/>
        <w:jc w:val="both"/>
        <w:rPr>
          <w:rFonts w:ascii="Times New Roman" w:eastAsia="Times New Roman" w:hAnsi="Times New Roman"/>
          <w:i/>
          <w:lang w:eastAsia="ru-RU"/>
        </w:rPr>
      </w:pPr>
      <w:r w:rsidRPr="00414623">
        <w:rPr>
          <w:rFonts w:ascii="Times New Roman" w:eastAsia="Times New Roman" w:hAnsi="Times New Roman"/>
          <w:i/>
          <w:lang w:eastAsia="ru-RU"/>
        </w:rPr>
        <w:t xml:space="preserve">За одиннадцать месяцев 2018 года в Управление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xml:space="preserve"> по Новосибирской области поступило более 1000 таких запросов. В основном, это вопросы о готовности документов, о выгрузке сведений после проведения учетно-регистрационных действий в электронном виде, о </w:t>
      </w:r>
      <w:proofErr w:type="spellStart"/>
      <w:r w:rsidRPr="00414623">
        <w:rPr>
          <w:rFonts w:ascii="Times New Roman" w:eastAsia="Times New Roman" w:hAnsi="Times New Roman"/>
          <w:i/>
          <w:lang w:eastAsia="ru-RU"/>
        </w:rPr>
        <w:t>результатх</w:t>
      </w:r>
      <w:proofErr w:type="spellEnd"/>
      <w:r w:rsidRPr="00414623">
        <w:rPr>
          <w:rFonts w:ascii="Times New Roman" w:eastAsia="Times New Roman" w:hAnsi="Times New Roman"/>
          <w:i/>
          <w:lang w:eastAsia="ru-RU"/>
        </w:rPr>
        <w:t xml:space="preserve"> рассмотрения обращений, направленных ранее в Управление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о записи на личный прием и многие другие.</w:t>
      </w:r>
    </w:p>
    <w:p w:rsidR="00414623" w:rsidRPr="00414623" w:rsidRDefault="00414623" w:rsidP="00414623">
      <w:pPr>
        <w:spacing w:after="0" w:line="240" w:lineRule="auto"/>
        <w:ind w:firstLine="709"/>
        <w:jc w:val="both"/>
        <w:rPr>
          <w:rFonts w:ascii="Times New Roman" w:eastAsia="Times New Roman" w:hAnsi="Times New Roman"/>
          <w:i/>
          <w:lang w:eastAsia="ru-RU"/>
        </w:rPr>
      </w:pPr>
      <w:r w:rsidRPr="00414623">
        <w:rPr>
          <w:rFonts w:ascii="Times New Roman" w:eastAsia="Times New Roman" w:hAnsi="Times New Roman"/>
          <w:i/>
          <w:lang w:eastAsia="ru-RU"/>
        </w:rPr>
        <w:t>О том, что данный способ получения информации является довольно востребованным, может свидетельствовать ежегодное увеличение количества  запросов. По сравнению с аналогичным периодом прошлого года рост составил 20%.</w:t>
      </w:r>
    </w:p>
    <w:p w:rsidR="00414623" w:rsidRDefault="00414623" w:rsidP="00414623">
      <w:pPr>
        <w:spacing w:after="0" w:line="240" w:lineRule="auto"/>
        <w:ind w:firstLine="709"/>
        <w:jc w:val="both"/>
        <w:rPr>
          <w:rFonts w:ascii="Times New Roman" w:eastAsia="Times New Roman" w:hAnsi="Times New Roman"/>
          <w:i/>
          <w:lang w:eastAsia="ru-RU"/>
        </w:rPr>
      </w:pPr>
      <w:r w:rsidRPr="00414623">
        <w:rPr>
          <w:rFonts w:ascii="Times New Roman" w:eastAsia="Times New Roman" w:hAnsi="Times New Roman"/>
          <w:i/>
          <w:lang w:eastAsia="ru-RU"/>
        </w:rPr>
        <w:t>Телефон горячей линии ВЦТО 8-800-100-34-34 (для абонентов, находящихся в пределах домашней зоны, звонок бесплатный).</w:t>
      </w:r>
    </w:p>
    <w:p w:rsidR="00A823D0" w:rsidRDefault="00A823D0" w:rsidP="00A823D0">
      <w:pPr>
        <w:spacing w:after="0"/>
        <w:jc w:val="right"/>
        <w:rPr>
          <w:rFonts w:ascii="Times New Roman" w:hAnsi="Times New Roman"/>
          <w:b/>
          <w:i/>
        </w:rPr>
      </w:pPr>
      <w:r>
        <w:rPr>
          <w:rFonts w:ascii="Times New Roman" w:hAnsi="Times New Roman"/>
          <w:b/>
          <w:i/>
        </w:rPr>
        <w:t xml:space="preserve">Пресс-служба </w:t>
      </w:r>
      <w:r w:rsidRPr="000E5B0E">
        <w:rPr>
          <w:rFonts w:ascii="Times New Roman" w:hAnsi="Times New Roman"/>
          <w:b/>
          <w:i/>
        </w:rPr>
        <w:t xml:space="preserve"> </w:t>
      </w:r>
      <w:r>
        <w:rPr>
          <w:rFonts w:ascii="Times New Roman" w:hAnsi="Times New Roman"/>
          <w:b/>
          <w:i/>
        </w:rPr>
        <w:t xml:space="preserve">Кадастровой палаты </w:t>
      </w:r>
      <w:proofErr w:type="gramStart"/>
      <w:r w:rsidRPr="000E5B0E">
        <w:rPr>
          <w:rFonts w:ascii="Times New Roman" w:hAnsi="Times New Roman"/>
          <w:b/>
          <w:i/>
        </w:rPr>
        <w:t>по</w:t>
      </w:r>
      <w:proofErr w:type="gramEnd"/>
      <w:r w:rsidRPr="000E5B0E">
        <w:rPr>
          <w:rFonts w:ascii="Times New Roman" w:hAnsi="Times New Roman"/>
          <w:b/>
          <w:i/>
        </w:rPr>
        <w:t xml:space="preserve"> </w:t>
      </w:r>
    </w:p>
    <w:p w:rsidR="00414623" w:rsidRDefault="00A823D0" w:rsidP="00A823D0">
      <w:pPr>
        <w:spacing w:after="0" w:line="240" w:lineRule="auto"/>
        <w:ind w:firstLine="709"/>
        <w:jc w:val="right"/>
        <w:rPr>
          <w:rFonts w:ascii="Times New Roman" w:hAnsi="Times New Roman"/>
          <w:b/>
          <w:i/>
        </w:rPr>
      </w:pPr>
      <w:r w:rsidRPr="000E5B0E">
        <w:rPr>
          <w:rFonts w:ascii="Times New Roman" w:hAnsi="Times New Roman"/>
          <w:b/>
          <w:i/>
        </w:rPr>
        <w:t>Новосибирской области информирует</w:t>
      </w:r>
    </w:p>
    <w:p w:rsidR="00A823D0" w:rsidRPr="00414623" w:rsidRDefault="00A823D0" w:rsidP="00A823D0">
      <w:pPr>
        <w:spacing w:after="0" w:line="240" w:lineRule="auto"/>
        <w:ind w:firstLine="709"/>
        <w:jc w:val="right"/>
        <w:rPr>
          <w:rFonts w:ascii="Times New Roman" w:eastAsia="Times New Roman" w:hAnsi="Times New Roman"/>
          <w:i/>
          <w:lang w:eastAsia="ru-RU"/>
        </w:rPr>
      </w:pPr>
    </w:p>
    <w:p w:rsidR="00414623" w:rsidRDefault="00414623" w:rsidP="00414623">
      <w:pPr>
        <w:spacing w:after="0" w:line="240" w:lineRule="auto"/>
        <w:jc w:val="center"/>
        <w:rPr>
          <w:rFonts w:ascii="Times New Roman" w:eastAsia="Times New Roman" w:hAnsi="Times New Roman"/>
          <w:b/>
          <w:i/>
          <w:lang w:eastAsia="ru-RU"/>
        </w:rPr>
      </w:pPr>
      <w:r w:rsidRPr="00414623">
        <w:rPr>
          <w:rFonts w:ascii="Times New Roman" w:eastAsia="Times New Roman" w:hAnsi="Times New Roman"/>
          <w:b/>
          <w:i/>
          <w:lang w:eastAsia="ru-RU"/>
        </w:rPr>
        <w:t xml:space="preserve">Получить информацию о своей недвижимости можно на сайте </w:t>
      </w:r>
      <w:proofErr w:type="spellStart"/>
      <w:r w:rsidRPr="00414623">
        <w:rPr>
          <w:rFonts w:ascii="Times New Roman" w:eastAsia="Times New Roman" w:hAnsi="Times New Roman"/>
          <w:b/>
          <w:i/>
          <w:lang w:eastAsia="ru-RU"/>
        </w:rPr>
        <w:t>Росреестра</w:t>
      </w:r>
      <w:proofErr w:type="spellEnd"/>
    </w:p>
    <w:p w:rsidR="00414623" w:rsidRPr="00414623" w:rsidRDefault="00414623" w:rsidP="00414623">
      <w:pPr>
        <w:spacing w:after="0" w:line="240" w:lineRule="auto"/>
        <w:jc w:val="center"/>
        <w:rPr>
          <w:rFonts w:ascii="Times New Roman" w:eastAsia="Times New Roman" w:hAnsi="Times New Roman"/>
          <w:b/>
          <w:i/>
          <w:lang w:eastAsia="ru-RU"/>
        </w:rPr>
      </w:pPr>
    </w:p>
    <w:p w:rsidR="00414623" w:rsidRPr="00414623" w:rsidRDefault="00414623" w:rsidP="00414623">
      <w:pPr>
        <w:spacing w:after="0" w:line="240" w:lineRule="auto"/>
        <w:ind w:firstLine="709"/>
        <w:rPr>
          <w:rFonts w:ascii="Times New Roman" w:eastAsia="Times New Roman" w:hAnsi="Times New Roman"/>
          <w:i/>
          <w:lang w:eastAsia="ru-RU"/>
        </w:rPr>
      </w:pPr>
      <w:r w:rsidRPr="00414623">
        <w:rPr>
          <w:rFonts w:ascii="Times New Roman" w:eastAsia="Times New Roman" w:hAnsi="Times New Roman"/>
          <w:i/>
          <w:lang w:eastAsia="ru-RU"/>
        </w:rPr>
        <w:t>Электронный сервис «</w:t>
      </w:r>
      <w:hyperlink r:id="rId9" w:history="1">
        <w:r w:rsidRPr="00414623">
          <w:rPr>
            <w:rFonts w:ascii="Times New Roman" w:eastAsia="Times New Roman" w:hAnsi="Times New Roman"/>
            <w:i/>
            <w:color w:val="0000FF"/>
            <w:u w:val="single"/>
            <w:lang w:eastAsia="ru-RU"/>
          </w:rPr>
          <w:t xml:space="preserve">Справочная информация по объектам недвижимости в режиме </w:t>
        </w:r>
        <w:proofErr w:type="spellStart"/>
        <w:r w:rsidRPr="00414623">
          <w:rPr>
            <w:rFonts w:ascii="Times New Roman" w:eastAsia="Times New Roman" w:hAnsi="Times New Roman"/>
            <w:i/>
            <w:color w:val="0000FF"/>
            <w:u w:val="single"/>
            <w:lang w:eastAsia="ru-RU"/>
          </w:rPr>
          <w:t>online</w:t>
        </w:r>
        <w:proofErr w:type="spellEnd"/>
      </w:hyperlink>
      <w:r w:rsidRPr="00414623">
        <w:rPr>
          <w:rFonts w:ascii="Times New Roman" w:eastAsia="Times New Roman" w:hAnsi="Times New Roman"/>
          <w:i/>
          <w:lang w:eastAsia="ru-RU"/>
        </w:rPr>
        <w:t xml:space="preserve">» позволяет бесплатно получить актуальную информацию из ЕГРН об интересующем объекте недвижимости. </w:t>
      </w:r>
    </w:p>
    <w:p w:rsidR="00414623" w:rsidRPr="00414623" w:rsidRDefault="00414623" w:rsidP="00414623">
      <w:pPr>
        <w:spacing w:after="0" w:line="240" w:lineRule="auto"/>
        <w:ind w:firstLine="709"/>
        <w:rPr>
          <w:rFonts w:ascii="Times New Roman" w:eastAsia="Times New Roman" w:hAnsi="Times New Roman"/>
          <w:i/>
          <w:lang w:eastAsia="ru-RU"/>
        </w:rPr>
      </w:pPr>
      <w:r w:rsidRPr="00414623">
        <w:rPr>
          <w:rFonts w:ascii="Times New Roman" w:eastAsia="Times New Roman" w:hAnsi="Times New Roman"/>
          <w:i/>
          <w:lang w:eastAsia="ru-RU"/>
        </w:rPr>
        <w:t xml:space="preserve">Сервис доступен на официальном сайте </w:t>
      </w:r>
      <w:hyperlink r:id="rId10" w:history="1">
        <w:proofErr w:type="spellStart"/>
        <w:r w:rsidRPr="00414623">
          <w:rPr>
            <w:rFonts w:ascii="Times New Roman" w:eastAsia="Times New Roman" w:hAnsi="Times New Roman"/>
            <w:i/>
            <w:color w:val="0000FF"/>
            <w:u w:val="single"/>
            <w:lang w:eastAsia="ru-RU"/>
          </w:rPr>
          <w:t>Росреестра</w:t>
        </w:r>
        <w:proofErr w:type="spellEnd"/>
      </w:hyperlink>
      <w:r w:rsidRPr="00414623">
        <w:rPr>
          <w:rFonts w:ascii="Times New Roman" w:eastAsia="Times New Roman" w:hAnsi="Times New Roman"/>
          <w:i/>
          <w:lang w:eastAsia="ru-RU"/>
        </w:rPr>
        <w:t xml:space="preserve"> в разделе </w:t>
      </w:r>
      <w:hyperlink r:id="rId11" w:history="1">
        <w:r w:rsidRPr="00414623">
          <w:rPr>
            <w:rFonts w:ascii="Times New Roman" w:eastAsia="Times New Roman" w:hAnsi="Times New Roman"/>
            <w:i/>
            <w:color w:val="0000FF"/>
            <w:u w:val="single"/>
            <w:lang w:eastAsia="ru-RU"/>
          </w:rPr>
          <w:t>«Электронные услуги и сервисы».</w:t>
        </w:r>
      </w:hyperlink>
      <w:r w:rsidRPr="00414623">
        <w:rPr>
          <w:rFonts w:ascii="Times New Roman" w:eastAsia="Times New Roman" w:hAnsi="Times New Roman"/>
          <w:i/>
          <w:lang w:eastAsia="ru-RU"/>
        </w:rPr>
        <w:t xml:space="preserve"> На странице сервиса представлено меню для поиска объектов недвижимости. Получить информацию можно как о земельных участках, так и об объектах капитального строительства по одному из критериев: кадастровому номеру, условному номеру, адресу или номеру права. После ввода информации необходимо нажать кнопку «Сформировать запрос». Из информационной таблицы вы можете узнать кадастровую стоимость и статус объекта, площадь, права и ограничения, дату постановки на кадастровый учет и многое другое.</w:t>
      </w:r>
    </w:p>
    <w:p w:rsidR="00414623" w:rsidRPr="00414623" w:rsidRDefault="00414623" w:rsidP="00414623">
      <w:pPr>
        <w:spacing w:after="0" w:line="240" w:lineRule="auto"/>
        <w:ind w:firstLine="709"/>
        <w:rPr>
          <w:rFonts w:ascii="Times New Roman" w:eastAsia="Times New Roman" w:hAnsi="Times New Roman"/>
          <w:i/>
          <w:lang w:eastAsia="ru-RU"/>
        </w:rPr>
      </w:pPr>
      <w:r w:rsidRPr="00414623">
        <w:rPr>
          <w:rFonts w:ascii="Times New Roman" w:eastAsia="Times New Roman" w:hAnsi="Times New Roman"/>
          <w:i/>
          <w:lang w:eastAsia="ru-RU"/>
        </w:rPr>
        <w:t xml:space="preserve">Также сервис позволяет «Найти объект на публичной кадастровой карте»: данная кнопка находится ниже справочной информационной таблицы.  По щелчку вы оказываетесь на другом сервисе </w:t>
      </w:r>
      <w:proofErr w:type="spellStart"/>
      <w:r w:rsidRPr="00414623">
        <w:rPr>
          <w:rFonts w:ascii="Times New Roman" w:eastAsia="Times New Roman" w:hAnsi="Times New Roman"/>
          <w:i/>
          <w:lang w:eastAsia="ru-RU"/>
        </w:rPr>
        <w:t>Росреестра</w:t>
      </w:r>
      <w:proofErr w:type="spellEnd"/>
      <w:r w:rsidRPr="00414623">
        <w:rPr>
          <w:rFonts w:ascii="Times New Roman" w:eastAsia="Times New Roman" w:hAnsi="Times New Roman"/>
          <w:i/>
          <w:lang w:eastAsia="ru-RU"/>
        </w:rPr>
        <w:t xml:space="preserve"> </w:t>
      </w:r>
      <w:hyperlink r:id="rId12" w:history="1">
        <w:r w:rsidRPr="00414623">
          <w:rPr>
            <w:rFonts w:ascii="Times New Roman" w:eastAsia="Times New Roman" w:hAnsi="Times New Roman"/>
            <w:i/>
            <w:color w:val="0000FF"/>
            <w:u w:val="single"/>
            <w:lang w:eastAsia="ru-RU"/>
          </w:rPr>
          <w:t>«Публичная кадастровая карта».</w:t>
        </w:r>
      </w:hyperlink>
      <w:r w:rsidRPr="00414623">
        <w:rPr>
          <w:rFonts w:ascii="Times New Roman" w:eastAsia="Times New Roman" w:hAnsi="Times New Roman"/>
          <w:i/>
          <w:lang w:eastAsia="ru-RU"/>
        </w:rPr>
        <w:t xml:space="preserve"> На карте можно посмотреть графическое расположение объекта на карте и имеющиеся его характеристики.</w:t>
      </w:r>
    </w:p>
    <w:p w:rsidR="00414623" w:rsidRDefault="00414623" w:rsidP="00414623">
      <w:pPr>
        <w:spacing w:after="0" w:line="240" w:lineRule="auto"/>
        <w:ind w:firstLine="709"/>
        <w:rPr>
          <w:rFonts w:ascii="Times New Roman" w:eastAsia="Times New Roman" w:hAnsi="Times New Roman"/>
          <w:i/>
          <w:lang w:eastAsia="ru-RU"/>
        </w:rPr>
      </w:pPr>
      <w:r w:rsidRPr="00414623">
        <w:rPr>
          <w:rFonts w:ascii="Times New Roman" w:eastAsia="Times New Roman" w:hAnsi="Times New Roman"/>
          <w:i/>
          <w:lang w:eastAsia="ru-RU"/>
        </w:rPr>
        <w:t xml:space="preserve">С помощью сервиса можно в режиме реального времени получить необходимую информацию о конкретном объекте недвижимости. Обращаем внимание, что информация является справочной и не может использоваться в качестве официального документа. </w:t>
      </w:r>
    </w:p>
    <w:p w:rsidR="00414623" w:rsidRDefault="00414623" w:rsidP="00414623">
      <w:pPr>
        <w:spacing w:after="0" w:line="240" w:lineRule="auto"/>
        <w:ind w:firstLine="709"/>
        <w:rPr>
          <w:rFonts w:ascii="Times New Roman" w:eastAsia="Times New Roman" w:hAnsi="Times New Roman"/>
          <w:i/>
          <w:lang w:eastAsia="ru-RU"/>
        </w:rPr>
      </w:pPr>
    </w:p>
    <w:p w:rsidR="0081328E" w:rsidRDefault="0081328E" w:rsidP="0081328E">
      <w:pPr>
        <w:spacing w:after="0" w:line="240" w:lineRule="auto"/>
        <w:jc w:val="center"/>
        <w:rPr>
          <w:rFonts w:ascii="Times New Roman" w:eastAsia="Times New Roman" w:hAnsi="Times New Roman"/>
          <w:b/>
          <w:i/>
          <w:lang w:eastAsia="ru-RU"/>
        </w:rPr>
      </w:pPr>
      <w:r w:rsidRPr="0081328E">
        <w:rPr>
          <w:rFonts w:ascii="Times New Roman" w:eastAsia="Times New Roman" w:hAnsi="Times New Roman"/>
          <w:b/>
          <w:i/>
          <w:lang w:eastAsia="ru-RU"/>
        </w:rPr>
        <w:t>Заместитель директора Кадастровой палаты по Новосибирской области принял участие в общероссийском дне приема граждан</w:t>
      </w:r>
    </w:p>
    <w:p w:rsidR="0081328E" w:rsidRPr="0081328E" w:rsidRDefault="0081328E" w:rsidP="0081328E">
      <w:pPr>
        <w:spacing w:after="0" w:line="240" w:lineRule="auto"/>
        <w:jc w:val="center"/>
        <w:rPr>
          <w:rFonts w:ascii="Times New Roman" w:eastAsia="Times New Roman" w:hAnsi="Times New Roman"/>
          <w:b/>
          <w:i/>
          <w:lang w:eastAsia="ru-RU"/>
        </w:rPr>
      </w:pPr>
    </w:p>
    <w:p w:rsidR="0081328E" w:rsidRPr="0081328E" w:rsidRDefault="0081328E" w:rsidP="0081328E">
      <w:pPr>
        <w:spacing w:after="0" w:line="240" w:lineRule="auto"/>
        <w:ind w:firstLine="709"/>
        <w:rPr>
          <w:rFonts w:ascii="Times New Roman" w:eastAsia="Times New Roman" w:hAnsi="Times New Roman"/>
          <w:b/>
          <w:i/>
          <w:lang w:eastAsia="ru-RU"/>
        </w:rPr>
      </w:pPr>
      <w:r w:rsidRPr="0081328E">
        <w:rPr>
          <w:rFonts w:ascii="Times New Roman" w:eastAsia="Times New Roman" w:hAnsi="Times New Roman"/>
          <w:i/>
          <w:lang w:eastAsia="ru-RU"/>
        </w:rPr>
        <w:t xml:space="preserve">12 декабря 2018 года </w:t>
      </w:r>
      <w:hyperlink r:id="rId13" w:history="1">
        <w:r w:rsidRPr="0081328E">
          <w:rPr>
            <w:rFonts w:ascii="Times New Roman" w:eastAsia="Times New Roman" w:hAnsi="Times New Roman"/>
            <w:i/>
            <w:color w:val="0000FF"/>
            <w:u w:val="single"/>
            <w:lang w:eastAsia="ru-RU"/>
          </w:rPr>
          <w:t xml:space="preserve">Управление </w:t>
        </w:r>
        <w:proofErr w:type="spellStart"/>
        <w:r w:rsidRPr="0081328E">
          <w:rPr>
            <w:rFonts w:ascii="Times New Roman" w:eastAsia="Times New Roman" w:hAnsi="Times New Roman"/>
            <w:i/>
            <w:color w:val="0000FF"/>
            <w:u w:val="single"/>
            <w:lang w:eastAsia="ru-RU"/>
          </w:rPr>
          <w:t>Росреестра</w:t>
        </w:r>
        <w:proofErr w:type="spellEnd"/>
      </w:hyperlink>
      <w:r w:rsidRPr="0081328E">
        <w:rPr>
          <w:rFonts w:ascii="Times New Roman" w:eastAsia="Times New Roman" w:hAnsi="Times New Roman"/>
          <w:i/>
          <w:lang w:eastAsia="ru-RU"/>
        </w:rPr>
        <w:t xml:space="preserve"> и </w:t>
      </w:r>
      <w:hyperlink r:id="rId14" w:history="1">
        <w:r w:rsidRPr="0081328E">
          <w:rPr>
            <w:rFonts w:ascii="Times New Roman" w:eastAsia="Times New Roman" w:hAnsi="Times New Roman"/>
            <w:i/>
            <w:color w:val="0000FF"/>
            <w:u w:val="single"/>
            <w:lang w:eastAsia="ru-RU"/>
          </w:rPr>
          <w:t xml:space="preserve">филиал ФГБУ «ФКП </w:t>
        </w:r>
        <w:proofErr w:type="spellStart"/>
        <w:r w:rsidRPr="0081328E">
          <w:rPr>
            <w:rFonts w:ascii="Times New Roman" w:eastAsia="Times New Roman" w:hAnsi="Times New Roman"/>
            <w:i/>
            <w:color w:val="0000FF"/>
            <w:u w:val="single"/>
            <w:lang w:eastAsia="ru-RU"/>
          </w:rPr>
          <w:t>Росреестра</w:t>
        </w:r>
        <w:proofErr w:type="spellEnd"/>
        <w:r w:rsidRPr="0081328E">
          <w:rPr>
            <w:rFonts w:ascii="Times New Roman" w:eastAsia="Times New Roman" w:hAnsi="Times New Roman"/>
            <w:i/>
            <w:color w:val="0000FF"/>
            <w:u w:val="single"/>
            <w:lang w:eastAsia="ru-RU"/>
          </w:rPr>
          <w:t>»</w:t>
        </w:r>
      </w:hyperlink>
      <w:r w:rsidRPr="0081328E">
        <w:rPr>
          <w:rFonts w:ascii="Times New Roman" w:eastAsia="Times New Roman" w:hAnsi="Times New Roman"/>
          <w:i/>
          <w:lang w:eastAsia="ru-RU"/>
        </w:rPr>
        <w:t xml:space="preserve"> по Новосибирской области проконсультировали граждан в рамках общероссийского дня приема граждан, который проводится ежегодно в День Конституции Российской Федерации. </w:t>
      </w:r>
    </w:p>
    <w:p w:rsidR="0081328E" w:rsidRPr="0081328E" w:rsidRDefault="0081328E" w:rsidP="0081328E">
      <w:pPr>
        <w:spacing w:after="0" w:line="240" w:lineRule="auto"/>
        <w:ind w:firstLine="709"/>
        <w:rPr>
          <w:rFonts w:ascii="Times New Roman" w:eastAsia="Times New Roman" w:hAnsi="Times New Roman"/>
          <w:i/>
          <w:lang w:eastAsia="ru-RU"/>
        </w:rPr>
      </w:pPr>
      <w:r w:rsidRPr="0081328E">
        <w:rPr>
          <w:rFonts w:ascii="Times New Roman" w:eastAsia="Times New Roman" w:hAnsi="Times New Roman"/>
          <w:i/>
          <w:lang w:eastAsia="ru-RU"/>
        </w:rPr>
        <w:t xml:space="preserve">В личном приеме участвовали руководители и начальники структурных подразделений Управления </w:t>
      </w:r>
      <w:proofErr w:type="spellStart"/>
      <w:r w:rsidRPr="0081328E">
        <w:rPr>
          <w:rFonts w:ascii="Times New Roman" w:eastAsia="Times New Roman" w:hAnsi="Times New Roman"/>
          <w:i/>
          <w:lang w:eastAsia="ru-RU"/>
        </w:rPr>
        <w:t>Росреестра</w:t>
      </w:r>
      <w:proofErr w:type="spellEnd"/>
      <w:r w:rsidRPr="0081328E">
        <w:rPr>
          <w:rFonts w:ascii="Times New Roman" w:eastAsia="Times New Roman" w:hAnsi="Times New Roman"/>
          <w:i/>
          <w:lang w:eastAsia="ru-RU"/>
        </w:rPr>
        <w:t xml:space="preserve"> по Новосибирской области, а также руководство филиала ФГБУ «ФКП </w:t>
      </w:r>
      <w:proofErr w:type="spellStart"/>
      <w:r w:rsidRPr="0081328E">
        <w:rPr>
          <w:rFonts w:ascii="Times New Roman" w:eastAsia="Times New Roman" w:hAnsi="Times New Roman"/>
          <w:i/>
          <w:lang w:eastAsia="ru-RU"/>
        </w:rPr>
        <w:t>Росреестра</w:t>
      </w:r>
      <w:proofErr w:type="spellEnd"/>
      <w:r w:rsidRPr="0081328E">
        <w:rPr>
          <w:rFonts w:ascii="Times New Roman" w:eastAsia="Times New Roman" w:hAnsi="Times New Roman"/>
          <w:i/>
          <w:lang w:eastAsia="ru-RU"/>
        </w:rPr>
        <w:t xml:space="preserve">» по Новосибирской области в лице заместителя директора-главного технолога </w:t>
      </w:r>
      <w:proofErr w:type="spellStart"/>
      <w:r w:rsidRPr="0081328E">
        <w:rPr>
          <w:rFonts w:ascii="Times New Roman" w:eastAsia="Times New Roman" w:hAnsi="Times New Roman"/>
          <w:i/>
          <w:lang w:eastAsia="ru-RU"/>
        </w:rPr>
        <w:t>Бокарева</w:t>
      </w:r>
      <w:proofErr w:type="spellEnd"/>
      <w:r w:rsidRPr="0081328E">
        <w:rPr>
          <w:rFonts w:ascii="Times New Roman" w:eastAsia="Times New Roman" w:hAnsi="Times New Roman"/>
          <w:i/>
          <w:lang w:eastAsia="ru-RU"/>
        </w:rPr>
        <w:t xml:space="preserve"> Михаила Тимофеевича. В общероссийский день приема граждан за консультацией обратились 15 граждан, которым даны разъяснения по вопросам государственной регистрации прав и государственного кадастрового учета недвижимости, оказания государственных услуг </w:t>
      </w:r>
      <w:proofErr w:type="spellStart"/>
      <w:r w:rsidRPr="0081328E">
        <w:rPr>
          <w:rFonts w:ascii="Times New Roman" w:eastAsia="Times New Roman" w:hAnsi="Times New Roman"/>
          <w:i/>
          <w:lang w:eastAsia="ru-RU"/>
        </w:rPr>
        <w:t>Росреестра</w:t>
      </w:r>
      <w:proofErr w:type="spellEnd"/>
      <w:r w:rsidRPr="0081328E">
        <w:rPr>
          <w:rFonts w:ascii="Times New Roman" w:eastAsia="Times New Roman" w:hAnsi="Times New Roman"/>
          <w:i/>
          <w:lang w:eastAsia="ru-RU"/>
        </w:rPr>
        <w:t xml:space="preserve"> в электронном виде. </w:t>
      </w:r>
    </w:p>
    <w:p w:rsidR="0081328E" w:rsidRPr="0081328E" w:rsidRDefault="0081328E" w:rsidP="0081328E">
      <w:pPr>
        <w:spacing w:after="0" w:line="240" w:lineRule="auto"/>
        <w:ind w:firstLine="709"/>
        <w:rPr>
          <w:rFonts w:ascii="Times New Roman" w:eastAsia="Times New Roman" w:hAnsi="Times New Roman"/>
          <w:i/>
          <w:lang w:eastAsia="ru-RU"/>
        </w:rPr>
      </w:pPr>
      <w:r w:rsidRPr="0081328E">
        <w:rPr>
          <w:rFonts w:ascii="Times New Roman" w:eastAsia="Times New Roman" w:hAnsi="Times New Roman"/>
          <w:i/>
          <w:lang w:eastAsia="ru-RU"/>
        </w:rPr>
        <w:lastRenderedPageBreak/>
        <w:t xml:space="preserve">Порядок проведения мероприятия предусматривал возможность получения консультации не только у сотрудников Управления и Кадастровой палаты, но и у других органов власти посредством аудио- и видеоконференцсвязи, если вопросы граждан не относились к сфере деятельности </w:t>
      </w:r>
      <w:proofErr w:type="spellStart"/>
      <w:r w:rsidRPr="0081328E">
        <w:rPr>
          <w:rFonts w:ascii="Times New Roman" w:eastAsia="Times New Roman" w:hAnsi="Times New Roman"/>
          <w:i/>
          <w:lang w:eastAsia="ru-RU"/>
        </w:rPr>
        <w:t>Росреестра</w:t>
      </w:r>
      <w:proofErr w:type="spellEnd"/>
      <w:r w:rsidRPr="0081328E">
        <w:rPr>
          <w:rFonts w:ascii="Times New Roman" w:eastAsia="Times New Roman" w:hAnsi="Times New Roman"/>
          <w:i/>
          <w:lang w:eastAsia="ru-RU"/>
        </w:rPr>
        <w:t>.</w:t>
      </w:r>
    </w:p>
    <w:p w:rsidR="00414623" w:rsidRPr="00414623" w:rsidRDefault="00414623" w:rsidP="00414623">
      <w:pPr>
        <w:spacing w:after="0" w:line="240" w:lineRule="auto"/>
        <w:ind w:firstLine="709"/>
        <w:rPr>
          <w:rFonts w:ascii="Times New Roman" w:eastAsia="Times New Roman" w:hAnsi="Times New Roman"/>
          <w:i/>
          <w:lang w:eastAsia="ru-RU"/>
        </w:rPr>
      </w:pPr>
    </w:p>
    <w:p w:rsidR="00A823D0" w:rsidRPr="00A823D0" w:rsidRDefault="00A823D0" w:rsidP="00A823D0">
      <w:pPr>
        <w:spacing w:after="0" w:line="240" w:lineRule="auto"/>
        <w:jc w:val="center"/>
        <w:rPr>
          <w:rFonts w:ascii="Times New Roman" w:eastAsia="Times New Roman" w:hAnsi="Times New Roman"/>
          <w:b/>
          <w:i/>
          <w:lang w:eastAsia="ru-RU"/>
        </w:rPr>
      </w:pPr>
      <w:r w:rsidRPr="00A823D0">
        <w:rPr>
          <w:rFonts w:ascii="Times New Roman" w:eastAsia="Times New Roman" w:hAnsi="Times New Roman"/>
          <w:b/>
          <w:i/>
          <w:lang w:eastAsia="ru-RU"/>
        </w:rPr>
        <w:t>Горячая линия: экстерриториальный принцип оформления недвижимости</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В среду, </w:t>
      </w:r>
      <w:r w:rsidRPr="00A823D0">
        <w:rPr>
          <w:rFonts w:ascii="Times New Roman" w:eastAsia="Times New Roman" w:hAnsi="Times New Roman"/>
          <w:b/>
          <w:i/>
          <w:lang w:eastAsia="ru-RU"/>
        </w:rPr>
        <w:t>19 декабря</w:t>
      </w:r>
      <w:r w:rsidRPr="00A823D0">
        <w:rPr>
          <w:rFonts w:ascii="Times New Roman" w:eastAsia="Times New Roman" w:hAnsi="Times New Roman"/>
          <w:i/>
          <w:lang w:eastAsia="ru-RU"/>
        </w:rPr>
        <w:t>, в Кадастровой палате по региону состоится очередная горячая линия.</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Телефонное консультирование будет посвящено вопросам предоставления услуг по приему-выдаче документов на регистрацию прав и (или) кадастровый учет по экстерриториальному принципу. Такой принцип оформления недвижимости предполагает осуществление учетно-регистрационных процедур в отношении объектов, находящихся в других регионах.</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На вопросы по теме горячей линии ответит заместитель начальника межрайонного отдела Гафурова Мария </w:t>
      </w:r>
      <w:proofErr w:type="spellStart"/>
      <w:r w:rsidRPr="00A823D0">
        <w:rPr>
          <w:rFonts w:ascii="Times New Roman" w:eastAsia="Times New Roman" w:hAnsi="Times New Roman"/>
          <w:i/>
          <w:lang w:eastAsia="ru-RU"/>
        </w:rPr>
        <w:t>Садуллоевна</w:t>
      </w:r>
      <w:proofErr w:type="spellEnd"/>
      <w:r w:rsidRPr="00A823D0">
        <w:rPr>
          <w:rFonts w:ascii="Times New Roman" w:eastAsia="Times New Roman" w:hAnsi="Times New Roman"/>
          <w:i/>
          <w:lang w:eastAsia="ru-RU"/>
        </w:rPr>
        <w:t>.</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Время проведения горячей линии: 10.00-12.00. </w:t>
      </w:r>
    </w:p>
    <w:p w:rsid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Номер телефона: (383)314-51-00. </w:t>
      </w:r>
    </w:p>
    <w:p w:rsidR="00A823D0" w:rsidRPr="00A823D0" w:rsidRDefault="00A823D0" w:rsidP="00A823D0">
      <w:pPr>
        <w:spacing w:after="0" w:line="240" w:lineRule="auto"/>
        <w:ind w:firstLine="709"/>
        <w:rPr>
          <w:rFonts w:ascii="Times New Roman" w:eastAsia="Times New Roman" w:hAnsi="Times New Roman"/>
          <w:i/>
          <w:lang w:eastAsia="ru-RU"/>
        </w:rPr>
      </w:pPr>
    </w:p>
    <w:p w:rsidR="00A823D0" w:rsidRDefault="00A823D0" w:rsidP="00A823D0">
      <w:pPr>
        <w:spacing w:after="0" w:line="240" w:lineRule="auto"/>
        <w:jc w:val="center"/>
        <w:rPr>
          <w:rFonts w:ascii="Times New Roman" w:eastAsia="Times New Roman" w:hAnsi="Times New Roman"/>
          <w:b/>
          <w:lang w:eastAsia="ru-RU"/>
        </w:rPr>
      </w:pPr>
      <w:r w:rsidRPr="00A823D0">
        <w:rPr>
          <w:rFonts w:ascii="Times New Roman" w:eastAsia="Times New Roman" w:hAnsi="Times New Roman"/>
          <w:b/>
          <w:lang w:eastAsia="ru-RU"/>
        </w:rPr>
        <w:t>Вопрос-ответ: кадастровый учет</w:t>
      </w:r>
      <w:r w:rsidRPr="00A823D0">
        <w:rPr>
          <w:rFonts w:ascii="Times New Roman" w:eastAsia="Times New Roman" w:hAnsi="Times New Roman"/>
          <w:lang w:eastAsia="ru-RU"/>
        </w:rPr>
        <w:t xml:space="preserve"> </w:t>
      </w:r>
      <w:r w:rsidRPr="00A823D0">
        <w:rPr>
          <w:rFonts w:ascii="Times New Roman" w:eastAsia="Times New Roman" w:hAnsi="Times New Roman"/>
          <w:b/>
          <w:lang w:eastAsia="ru-RU"/>
        </w:rPr>
        <w:t xml:space="preserve">жилых домов и жилых строений, </w:t>
      </w:r>
    </w:p>
    <w:p w:rsidR="00A823D0" w:rsidRPr="00A823D0" w:rsidRDefault="00A823D0" w:rsidP="00A823D0">
      <w:pPr>
        <w:spacing w:after="0" w:line="240" w:lineRule="auto"/>
        <w:jc w:val="center"/>
        <w:rPr>
          <w:rFonts w:ascii="Times New Roman" w:eastAsia="Times New Roman" w:hAnsi="Times New Roman"/>
          <w:b/>
          <w:lang w:eastAsia="ru-RU"/>
        </w:rPr>
      </w:pPr>
      <w:proofErr w:type="gramStart"/>
      <w:r w:rsidRPr="00A823D0">
        <w:rPr>
          <w:rFonts w:ascii="Times New Roman" w:eastAsia="Times New Roman" w:hAnsi="Times New Roman"/>
          <w:b/>
          <w:lang w:eastAsia="ru-RU"/>
        </w:rPr>
        <w:t>расположенных на садовых и дачных земельных участках</w:t>
      </w:r>
      <w:proofErr w:type="gramEnd"/>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5 декабря специалисты отдела обеспечения ведения ЕГРН </w:t>
      </w:r>
      <w:hyperlink r:id="rId15" w:history="1">
        <w:r w:rsidRPr="00A823D0">
          <w:rPr>
            <w:rFonts w:ascii="Times New Roman" w:eastAsia="Times New Roman" w:hAnsi="Times New Roman"/>
            <w:i/>
            <w:color w:val="0000FF"/>
            <w:u w:val="single"/>
            <w:lang w:eastAsia="ru-RU"/>
          </w:rPr>
          <w:t>Кадастровой палаты по Новосибирской области</w:t>
        </w:r>
      </w:hyperlink>
      <w:r w:rsidRPr="00A823D0">
        <w:rPr>
          <w:rFonts w:ascii="Times New Roman" w:eastAsia="Times New Roman" w:hAnsi="Times New Roman"/>
          <w:i/>
          <w:lang w:eastAsia="ru-RU"/>
        </w:rPr>
        <w:t xml:space="preserve"> провели горячую линию по вопросам постановки на кадастровый учет жилых домов и жилых строений, расположенных на садовых и дачных земельных участках в связи с вступлением в силу нового закона*.</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В ходе телефонного консультирования поступили следующие вопросы.</w:t>
      </w:r>
    </w:p>
    <w:p w:rsidR="00A823D0" w:rsidRPr="00A823D0" w:rsidRDefault="00A823D0" w:rsidP="00A823D0">
      <w:pPr>
        <w:spacing w:after="0" w:line="240" w:lineRule="auto"/>
        <w:ind w:firstLine="709"/>
        <w:rPr>
          <w:rFonts w:ascii="Times New Roman" w:eastAsia="Times New Roman" w:hAnsi="Times New Roman"/>
          <w:b/>
          <w:i/>
          <w:lang w:eastAsia="ru-RU"/>
        </w:rPr>
      </w:pPr>
      <w:r w:rsidRPr="00A823D0">
        <w:rPr>
          <w:rFonts w:ascii="Times New Roman" w:eastAsia="Times New Roman" w:hAnsi="Times New Roman"/>
          <w:b/>
          <w:i/>
          <w:lang w:eastAsia="ru-RU"/>
        </w:rPr>
        <w:t>Какие объекты, расположенные на садовом земельном участке, необходимо ставить на кадастровый учет? Нужно ли ставить на кадастровый учет теплицу, баню и другие хозяйственные постройки?</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Государственный кадастровый учет и государственная регистрация прав осуществляются только в отношении объектов капитального строительства. Согласно Градостроительному кодексу РФ, объектом капитального строительства является здание; строение; сооружение;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 Некапитальные объекты кадастровому учету не подлежат.</w:t>
      </w:r>
    </w:p>
    <w:p w:rsidR="00A823D0" w:rsidRPr="00A823D0" w:rsidRDefault="00A823D0" w:rsidP="00A823D0">
      <w:pPr>
        <w:spacing w:after="0" w:line="240" w:lineRule="auto"/>
        <w:ind w:firstLine="709"/>
        <w:rPr>
          <w:rFonts w:ascii="Times New Roman" w:eastAsia="Times New Roman" w:hAnsi="Times New Roman"/>
          <w:b/>
          <w:i/>
          <w:lang w:eastAsia="ru-RU"/>
        </w:rPr>
      </w:pPr>
      <w:r w:rsidRPr="00A823D0">
        <w:rPr>
          <w:rFonts w:ascii="Times New Roman" w:eastAsia="Times New Roman" w:hAnsi="Times New Roman"/>
          <w:b/>
          <w:i/>
          <w:lang w:eastAsia="ru-RU"/>
        </w:rPr>
        <w:t xml:space="preserve">Можно ли зарегистрировать право на земельный участок на основании выписки из </w:t>
      </w:r>
      <w:proofErr w:type="spellStart"/>
      <w:r w:rsidRPr="00A823D0">
        <w:rPr>
          <w:rFonts w:ascii="Times New Roman" w:eastAsia="Times New Roman" w:hAnsi="Times New Roman"/>
          <w:b/>
          <w:i/>
          <w:lang w:eastAsia="ru-RU"/>
        </w:rPr>
        <w:t>похозяйственной</w:t>
      </w:r>
      <w:proofErr w:type="spellEnd"/>
      <w:r w:rsidRPr="00A823D0">
        <w:rPr>
          <w:rFonts w:ascii="Times New Roman" w:eastAsia="Times New Roman" w:hAnsi="Times New Roman"/>
          <w:b/>
          <w:i/>
          <w:lang w:eastAsia="ru-RU"/>
        </w:rPr>
        <w:t xml:space="preserve"> книги?</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Ранее возникшее право на земельный участок можно зарегистрировать в упрощенном порядке на основании выписки из </w:t>
      </w:r>
      <w:proofErr w:type="spellStart"/>
      <w:r w:rsidRPr="00A823D0">
        <w:rPr>
          <w:rFonts w:ascii="Times New Roman" w:eastAsia="Times New Roman" w:hAnsi="Times New Roman"/>
          <w:i/>
          <w:lang w:eastAsia="ru-RU"/>
        </w:rPr>
        <w:t>похозяйственной</w:t>
      </w:r>
      <w:proofErr w:type="spellEnd"/>
      <w:r w:rsidRPr="00A823D0">
        <w:rPr>
          <w:rFonts w:ascii="Times New Roman" w:eastAsia="Times New Roman" w:hAnsi="Times New Roman"/>
          <w:i/>
          <w:lang w:eastAsia="ru-RU"/>
        </w:rPr>
        <w:t xml:space="preserve"> книги. Для этого необходимо обратиться в орган регистрации прав с заявлением о регистрации прав с приложением документа-основания и квитанции об оплате государственной пошлины. Заявление можно подать в офисе центра  «</w:t>
      </w:r>
      <w:hyperlink r:id="rId16" w:history="1">
        <w:r w:rsidRPr="00A823D0">
          <w:rPr>
            <w:rFonts w:ascii="Times New Roman" w:eastAsia="Times New Roman" w:hAnsi="Times New Roman"/>
            <w:i/>
            <w:color w:val="0000FF"/>
            <w:u w:val="single"/>
            <w:lang w:eastAsia="ru-RU"/>
          </w:rPr>
          <w:t>Мои Документы</w:t>
        </w:r>
      </w:hyperlink>
      <w:r w:rsidRPr="00A823D0">
        <w:rPr>
          <w:rFonts w:ascii="Times New Roman" w:eastAsia="Times New Roman" w:hAnsi="Times New Roman"/>
          <w:i/>
          <w:lang w:eastAsia="ru-RU"/>
        </w:rPr>
        <w:t xml:space="preserve">», информация об адресах и режиме работы офисов представлена на сайте: </w:t>
      </w:r>
      <w:hyperlink r:id="rId17" w:history="1">
        <w:r w:rsidRPr="00A823D0">
          <w:rPr>
            <w:rFonts w:ascii="Times New Roman" w:eastAsia="Times New Roman" w:hAnsi="Times New Roman"/>
            <w:i/>
            <w:color w:val="0000FF"/>
            <w:u w:val="single"/>
            <w:lang w:eastAsia="ru-RU"/>
          </w:rPr>
          <w:t>https://www.mfc-nso.ru</w:t>
        </w:r>
      </w:hyperlink>
      <w:r w:rsidRPr="00A823D0">
        <w:rPr>
          <w:rFonts w:ascii="Times New Roman" w:eastAsia="Times New Roman" w:hAnsi="Times New Roman"/>
          <w:i/>
          <w:lang w:eastAsia="ru-RU"/>
        </w:rPr>
        <w:t xml:space="preserve">.  </w:t>
      </w:r>
    </w:p>
    <w:p w:rsidR="00A823D0" w:rsidRPr="00A823D0" w:rsidRDefault="00A823D0" w:rsidP="00A823D0">
      <w:pPr>
        <w:spacing w:after="0" w:line="240" w:lineRule="auto"/>
        <w:ind w:firstLine="709"/>
        <w:rPr>
          <w:rFonts w:ascii="Times New Roman" w:eastAsia="Times New Roman" w:hAnsi="Times New Roman"/>
          <w:b/>
          <w:i/>
          <w:lang w:eastAsia="ru-RU"/>
        </w:rPr>
      </w:pPr>
      <w:r w:rsidRPr="00A823D0">
        <w:rPr>
          <w:rFonts w:ascii="Times New Roman" w:eastAsia="Times New Roman" w:hAnsi="Times New Roman"/>
          <w:b/>
          <w:i/>
          <w:lang w:eastAsia="ru-RU"/>
        </w:rPr>
        <w:t>Как можно поставить на кадастровый учет и зарегистрировать право на объекты капитального строительства на садовом земельном участке, если право на земельный участок зарегистрировано?</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Необходимо обратиться </w:t>
      </w:r>
      <w:proofErr w:type="gramStart"/>
      <w:r w:rsidRPr="00A823D0">
        <w:rPr>
          <w:rFonts w:ascii="Times New Roman" w:eastAsia="Times New Roman" w:hAnsi="Times New Roman"/>
          <w:i/>
          <w:lang w:eastAsia="ru-RU"/>
        </w:rPr>
        <w:t>к кадастровому инженеру для подготовки технического плана на объект капитального строительства на основании декларации об объекте</w:t>
      </w:r>
      <w:proofErr w:type="gramEnd"/>
      <w:r w:rsidRPr="00A823D0">
        <w:rPr>
          <w:rFonts w:ascii="Times New Roman" w:eastAsia="Times New Roman" w:hAnsi="Times New Roman"/>
          <w:i/>
          <w:lang w:eastAsia="ru-RU"/>
        </w:rPr>
        <w:t xml:space="preserve"> недвижимости, заполненной правообладателем земельного участка. До 1 марта 2019 года правообладатель земельного участка должен обратиться в орган регистрации прав с заявлением о постановке на кадастровый учет и регистрации прав на объект капитального строительства, приложить технический план и квитанцию об оплате госпошлины за регистрацию прав. Документы можно подать в офисе центра  «</w:t>
      </w:r>
      <w:hyperlink r:id="rId18" w:history="1">
        <w:r w:rsidRPr="00A823D0">
          <w:rPr>
            <w:rFonts w:ascii="Times New Roman" w:eastAsia="Times New Roman" w:hAnsi="Times New Roman"/>
            <w:i/>
            <w:color w:val="0000FF"/>
            <w:u w:val="single"/>
            <w:lang w:eastAsia="ru-RU"/>
          </w:rPr>
          <w:t>Мои Документы</w:t>
        </w:r>
      </w:hyperlink>
      <w:r w:rsidRPr="00A823D0">
        <w:rPr>
          <w:rFonts w:ascii="Times New Roman" w:eastAsia="Times New Roman" w:hAnsi="Times New Roman"/>
          <w:i/>
          <w:lang w:eastAsia="ru-RU"/>
        </w:rPr>
        <w:t>».</w:t>
      </w:r>
    </w:p>
    <w:p w:rsidR="00A823D0" w:rsidRPr="00A823D0" w:rsidRDefault="00A823D0" w:rsidP="00A823D0">
      <w:pPr>
        <w:spacing w:after="0" w:line="240" w:lineRule="auto"/>
        <w:ind w:firstLine="709"/>
        <w:rPr>
          <w:rFonts w:ascii="Times New Roman" w:eastAsia="Times New Roman" w:hAnsi="Times New Roman"/>
          <w:i/>
          <w:lang w:eastAsia="ru-RU"/>
        </w:rPr>
      </w:pPr>
      <w:r w:rsidRPr="00A823D0">
        <w:rPr>
          <w:rFonts w:ascii="Times New Roman" w:eastAsia="Times New Roman" w:hAnsi="Times New Roman"/>
          <w:i/>
          <w:lang w:eastAsia="ru-RU"/>
        </w:rPr>
        <w:t xml:space="preserve">Согласно закону*, после 1 марта 2019 года вместе с указанными выше документами необходимо представить в орган регистрации прав уведомления о планируемом строительстве и об окончании строительства объекта, направленные правообладателем земельного участка в уполномоченный орган власти или орган местного самоуправления. </w:t>
      </w:r>
    </w:p>
    <w:tbl>
      <w:tblPr>
        <w:tblpPr w:leftFromText="180" w:rightFromText="180" w:bottomFromText="200" w:vertAnchor="text" w:horzAnchor="margin" w:tblpXSpec="center" w:tblpY="538"/>
        <w:tblOverlap w:val="neve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5"/>
        <w:gridCol w:w="5522"/>
        <w:gridCol w:w="1687"/>
      </w:tblGrid>
      <w:tr w:rsidR="00A823D0" w:rsidRPr="00AF57CB" w:rsidTr="00A823D0">
        <w:trPr>
          <w:trHeight w:val="907"/>
        </w:trPr>
        <w:tc>
          <w:tcPr>
            <w:tcW w:w="3105" w:type="dxa"/>
            <w:tcBorders>
              <w:top w:val="single" w:sz="4" w:space="0" w:color="auto"/>
              <w:left w:val="single" w:sz="4" w:space="0" w:color="auto"/>
              <w:bottom w:val="single" w:sz="4" w:space="0" w:color="auto"/>
              <w:right w:val="single" w:sz="4" w:space="0" w:color="auto"/>
            </w:tcBorders>
          </w:tcPr>
          <w:p w:rsidR="00A823D0" w:rsidRPr="00AF57CB" w:rsidRDefault="00A823D0" w:rsidP="00A823D0">
            <w:pPr>
              <w:tabs>
                <w:tab w:val="left" w:pos="2145"/>
                <w:tab w:val="center" w:pos="7285"/>
              </w:tabs>
              <w:spacing w:after="0" w:line="240" w:lineRule="auto"/>
              <w:ind w:hanging="709"/>
              <w:rPr>
                <w:rFonts w:ascii="Times New Roman" w:hAnsi="Times New Roman"/>
                <w:sz w:val="20"/>
                <w:szCs w:val="20"/>
              </w:rPr>
            </w:pPr>
            <w:r w:rsidRPr="00AF57CB">
              <w:rPr>
                <w:rFonts w:ascii="Times New Roman" w:hAnsi="Times New Roman"/>
                <w:sz w:val="20"/>
                <w:szCs w:val="20"/>
              </w:rPr>
              <w:t xml:space="preserve">             Редакционный совет:</w:t>
            </w: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Гребенщиков В.</w:t>
            </w:r>
            <w:proofErr w:type="gramStart"/>
            <w:r w:rsidRPr="00AF57CB">
              <w:rPr>
                <w:rFonts w:ascii="Times New Roman" w:hAnsi="Times New Roman"/>
                <w:sz w:val="20"/>
                <w:szCs w:val="20"/>
              </w:rPr>
              <w:t>В</w:t>
            </w:r>
            <w:proofErr w:type="gramEnd"/>
            <w:r w:rsidRPr="00AF57CB">
              <w:rPr>
                <w:rFonts w:ascii="Times New Roman" w:hAnsi="Times New Roman"/>
                <w:sz w:val="20"/>
                <w:szCs w:val="20"/>
              </w:rPr>
              <w:t xml:space="preserve"> </w:t>
            </w: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Чупина Е.А</w:t>
            </w: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Копенкина О.В.</w:t>
            </w: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r w:rsidRPr="00AF57CB">
              <w:rPr>
                <w:rFonts w:ascii="Times New Roman" w:hAnsi="Times New Roman"/>
                <w:sz w:val="20"/>
                <w:szCs w:val="20"/>
              </w:rPr>
              <w:t>Гришина О.Ю.</w:t>
            </w:r>
          </w:p>
        </w:tc>
        <w:tc>
          <w:tcPr>
            <w:tcW w:w="5522" w:type="dxa"/>
            <w:tcBorders>
              <w:top w:val="single" w:sz="4" w:space="0" w:color="auto"/>
              <w:left w:val="single" w:sz="4" w:space="0" w:color="auto"/>
              <w:bottom w:val="single" w:sz="4" w:space="0" w:color="auto"/>
              <w:right w:val="single" w:sz="4" w:space="0" w:color="auto"/>
            </w:tcBorders>
          </w:tcPr>
          <w:p w:rsidR="00A823D0" w:rsidRPr="00AF57CB" w:rsidRDefault="00A823D0" w:rsidP="00A823D0">
            <w:pPr>
              <w:spacing w:after="0" w:line="240" w:lineRule="auto"/>
              <w:jc w:val="both"/>
              <w:rPr>
                <w:rFonts w:ascii="Times New Roman" w:hAnsi="Times New Roman"/>
                <w:sz w:val="20"/>
                <w:szCs w:val="20"/>
              </w:rPr>
            </w:pPr>
            <w:r w:rsidRPr="00AF57CB">
              <w:rPr>
                <w:rFonts w:ascii="Times New Roman" w:hAnsi="Times New Roman"/>
                <w:sz w:val="20"/>
                <w:szCs w:val="20"/>
              </w:rPr>
              <w:t>Администрация Пятилетского сельсовета Черепановского района Новосибирской области, Совет депутатов Пятилетского сельсовета.</w:t>
            </w:r>
          </w:p>
          <w:p w:rsidR="00A823D0" w:rsidRPr="00AF57CB" w:rsidRDefault="00A823D0" w:rsidP="00A823D0">
            <w:pPr>
              <w:spacing w:after="0" w:line="240" w:lineRule="auto"/>
              <w:jc w:val="both"/>
              <w:rPr>
                <w:rFonts w:ascii="Times New Roman" w:hAnsi="Times New Roman"/>
                <w:sz w:val="20"/>
                <w:szCs w:val="20"/>
              </w:rPr>
            </w:pPr>
            <w:r w:rsidRPr="00AF57CB">
              <w:rPr>
                <w:rFonts w:ascii="Times New Roman" w:hAnsi="Times New Roman"/>
                <w:sz w:val="20"/>
                <w:szCs w:val="20"/>
              </w:rPr>
              <w:t xml:space="preserve">Пятилетка ул. Центральная 12 , </w:t>
            </w:r>
          </w:p>
          <w:p w:rsidR="00A823D0" w:rsidRPr="00AF57CB" w:rsidRDefault="00A823D0" w:rsidP="00A823D0">
            <w:pPr>
              <w:spacing w:after="0" w:line="240" w:lineRule="auto"/>
              <w:jc w:val="both"/>
              <w:rPr>
                <w:rFonts w:ascii="Times New Roman" w:hAnsi="Times New Roman"/>
                <w:sz w:val="20"/>
                <w:szCs w:val="20"/>
              </w:rPr>
            </w:pPr>
            <w:r w:rsidRPr="00AF57CB">
              <w:rPr>
                <w:rFonts w:ascii="Times New Roman" w:hAnsi="Times New Roman"/>
                <w:sz w:val="20"/>
                <w:szCs w:val="20"/>
              </w:rPr>
              <w:t>тел, факс 58-222</w:t>
            </w:r>
          </w:p>
        </w:tc>
        <w:tc>
          <w:tcPr>
            <w:tcW w:w="1687" w:type="dxa"/>
            <w:tcBorders>
              <w:top w:val="single" w:sz="4" w:space="0" w:color="auto"/>
              <w:left w:val="single" w:sz="4" w:space="0" w:color="auto"/>
              <w:bottom w:val="single" w:sz="4" w:space="0" w:color="auto"/>
              <w:right w:val="single" w:sz="4" w:space="0" w:color="auto"/>
            </w:tcBorders>
          </w:tcPr>
          <w:p w:rsidR="00A823D0" w:rsidRPr="00AF57CB" w:rsidRDefault="00A823D0" w:rsidP="00A823D0">
            <w:pPr>
              <w:spacing w:after="0" w:line="240" w:lineRule="auto"/>
              <w:jc w:val="both"/>
              <w:rPr>
                <w:rFonts w:ascii="Times New Roman" w:hAnsi="Times New Roman"/>
                <w:sz w:val="20"/>
                <w:szCs w:val="20"/>
              </w:rPr>
            </w:pPr>
            <w:r w:rsidRPr="00AF57CB">
              <w:rPr>
                <w:rFonts w:ascii="Times New Roman" w:hAnsi="Times New Roman"/>
                <w:sz w:val="20"/>
                <w:szCs w:val="20"/>
              </w:rPr>
              <w:t>Тираж 99 экземпляров</w:t>
            </w:r>
          </w:p>
          <w:p w:rsidR="00A823D0" w:rsidRPr="00AF57CB" w:rsidRDefault="00A823D0" w:rsidP="00A823D0">
            <w:pPr>
              <w:spacing w:after="0" w:line="240" w:lineRule="auto"/>
              <w:jc w:val="both"/>
              <w:rPr>
                <w:rFonts w:ascii="Times New Roman" w:hAnsi="Times New Roman"/>
                <w:sz w:val="20"/>
                <w:szCs w:val="20"/>
              </w:rPr>
            </w:pP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p>
          <w:p w:rsidR="00A823D0" w:rsidRPr="00AF57CB" w:rsidRDefault="00A823D0" w:rsidP="00A823D0">
            <w:pPr>
              <w:tabs>
                <w:tab w:val="left" w:pos="2145"/>
                <w:tab w:val="center" w:pos="7285"/>
              </w:tabs>
              <w:spacing w:after="0" w:line="240" w:lineRule="auto"/>
              <w:jc w:val="both"/>
              <w:rPr>
                <w:rFonts w:ascii="Times New Roman" w:hAnsi="Times New Roman"/>
                <w:sz w:val="20"/>
                <w:szCs w:val="20"/>
              </w:rPr>
            </w:pPr>
          </w:p>
        </w:tc>
      </w:tr>
    </w:tbl>
    <w:p w:rsidR="00A823D0" w:rsidRPr="00A823D0" w:rsidRDefault="00A823D0" w:rsidP="00A823D0">
      <w:pPr>
        <w:spacing w:after="0" w:line="240" w:lineRule="auto"/>
        <w:rPr>
          <w:rFonts w:ascii="Times New Roman" w:eastAsia="Times New Roman" w:hAnsi="Times New Roman"/>
          <w:i/>
          <w:lang w:eastAsia="ru-RU"/>
        </w:rPr>
      </w:pPr>
      <w:r w:rsidRPr="00A823D0">
        <w:rPr>
          <w:rFonts w:ascii="Times New Roman" w:eastAsia="Times New Roman" w:hAnsi="Times New Roman"/>
          <w:i/>
          <w:lang w:eastAsia="ru-RU"/>
        </w:rPr>
        <w:t xml:space="preserve"> </w:t>
      </w:r>
      <w:r w:rsidRPr="00A823D0">
        <w:rPr>
          <w:rFonts w:ascii="Times New Roman" w:eastAsia="Times New Roman" w:hAnsi="Times New Roman"/>
          <w:i/>
          <w:lang w:eastAsia="ru-RU"/>
        </w:rPr>
        <w:t>*Федеральный закон от 03.08.2018 №340-ФЗ «О внесении изменений в Градостроительный кодекс РФ и отдельные законодательные акты РФ».</w:t>
      </w:r>
    </w:p>
    <w:p w:rsidR="00F955F3" w:rsidRPr="00A0469F" w:rsidRDefault="00F955F3" w:rsidP="00A823D0">
      <w:pPr>
        <w:tabs>
          <w:tab w:val="left" w:pos="1515"/>
        </w:tabs>
        <w:rPr>
          <w:lang w:eastAsia="ar-SA"/>
        </w:rPr>
      </w:pPr>
      <w:bookmarkStart w:id="8" w:name="_GoBack"/>
      <w:bookmarkEnd w:id="8"/>
    </w:p>
    <w:sectPr w:rsidR="00F955F3" w:rsidRPr="00A0469F" w:rsidSect="000E5B0E">
      <w:footerReference w:type="default" r:id="rId19"/>
      <w:pgSz w:w="11906" w:h="16838"/>
      <w:pgMar w:top="851" w:right="567" w:bottom="851" w:left="567" w:header="709" w:footer="284"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F9C" w:rsidRDefault="00634F9C" w:rsidP="00523D35">
      <w:pPr>
        <w:spacing w:after="0" w:line="240" w:lineRule="auto"/>
      </w:pPr>
      <w:r>
        <w:separator/>
      </w:r>
    </w:p>
  </w:endnote>
  <w:endnote w:type="continuationSeparator" w:id="0">
    <w:p w:rsidR="00634F9C" w:rsidRDefault="00634F9C" w:rsidP="00523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27490880"/>
      <w:docPartObj>
        <w:docPartGallery w:val="Page Numbers (Bottom of Page)"/>
        <w:docPartUnique/>
      </w:docPartObj>
    </w:sdtPr>
    <w:sdtEndPr/>
    <w:sdtContent>
      <w:p w:rsidR="00523D35" w:rsidRDefault="00523D35">
        <w:pPr>
          <w:pStyle w:val="a7"/>
          <w:jc w:val="right"/>
        </w:pPr>
        <w:r>
          <w:fldChar w:fldCharType="begin"/>
        </w:r>
        <w:r>
          <w:instrText>PAGE   \* MERGEFORMAT</w:instrText>
        </w:r>
        <w:r>
          <w:fldChar w:fldCharType="separate"/>
        </w:r>
        <w:r w:rsidR="00D37B01">
          <w:rPr>
            <w:noProof/>
          </w:rPr>
          <w:t>7</w:t>
        </w:r>
        <w:r>
          <w:fldChar w:fldCharType="end"/>
        </w:r>
      </w:p>
    </w:sdtContent>
  </w:sdt>
  <w:p w:rsidR="00523D35" w:rsidRDefault="00523D35">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F9C" w:rsidRDefault="00634F9C" w:rsidP="00523D35">
      <w:pPr>
        <w:spacing w:after="0" w:line="240" w:lineRule="auto"/>
      </w:pPr>
      <w:r>
        <w:separator/>
      </w:r>
    </w:p>
  </w:footnote>
  <w:footnote w:type="continuationSeparator" w:id="0">
    <w:p w:rsidR="00634F9C" w:rsidRDefault="00634F9C" w:rsidP="00523D3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nsid w:val="73780331"/>
    <w:multiLevelType w:val="hybridMultilevel"/>
    <w:tmpl w:val="3146D4F8"/>
    <w:lvl w:ilvl="0" w:tplc="0419000D">
      <w:start w:val="1"/>
      <w:numFmt w:val="bullet"/>
      <w:lvlText w:val=""/>
      <w:lvlJc w:val="left"/>
      <w:pPr>
        <w:ind w:left="1429" w:hanging="360"/>
      </w:pPr>
      <w:rPr>
        <w:rFonts w:ascii="Wingdings" w:hAnsi="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0"/>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671"/>
    <w:rsid w:val="00097671"/>
    <w:rsid w:val="000D6D8C"/>
    <w:rsid w:val="000E5B0E"/>
    <w:rsid w:val="000E70C9"/>
    <w:rsid w:val="00224AB2"/>
    <w:rsid w:val="00226625"/>
    <w:rsid w:val="00280C79"/>
    <w:rsid w:val="002F2BDA"/>
    <w:rsid w:val="00323D8B"/>
    <w:rsid w:val="003413D8"/>
    <w:rsid w:val="00362CCC"/>
    <w:rsid w:val="003C5162"/>
    <w:rsid w:val="00407445"/>
    <w:rsid w:val="00414623"/>
    <w:rsid w:val="004509FF"/>
    <w:rsid w:val="00462093"/>
    <w:rsid w:val="004C6177"/>
    <w:rsid w:val="005124B3"/>
    <w:rsid w:val="00523D35"/>
    <w:rsid w:val="005376E1"/>
    <w:rsid w:val="00623A4C"/>
    <w:rsid w:val="00634F9C"/>
    <w:rsid w:val="006548D2"/>
    <w:rsid w:val="007817CB"/>
    <w:rsid w:val="007A013C"/>
    <w:rsid w:val="0081328E"/>
    <w:rsid w:val="00862831"/>
    <w:rsid w:val="00897917"/>
    <w:rsid w:val="008A5112"/>
    <w:rsid w:val="008F7008"/>
    <w:rsid w:val="0092003E"/>
    <w:rsid w:val="00980B4E"/>
    <w:rsid w:val="009B6924"/>
    <w:rsid w:val="009C1D26"/>
    <w:rsid w:val="00A0469F"/>
    <w:rsid w:val="00A069C3"/>
    <w:rsid w:val="00A823D0"/>
    <w:rsid w:val="00A841A9"/>
    <w:rsid w:val="00B045AB"/>
    <w:rsid w:val="00BE3610"/>
    <w:rsid w:val="00BE4ED6"/>
    <w:rsid w:val="00C63AFB"/>
    <w:rsid w:val="00CC3631"/>
    <w:rsid w:val="00CC7DD8"/>
    <w:rsid w:val="00D23328"/>
    <w:rsid w:val="00D37B01"/>
    <w:rsid w:val="00D8083F"/>
    <w:rsid w:val="00DB3B44"/>
    <w:rsid w:val="00DC0CE5"/>
    <w:rsid w:val="00E0265D"/>
    <w:rsid w:val="00E1749C"/>
    <w:rsid w:val="00EB6A94"/>
    <w:rsid w:val="00EC3B16"/>
    <w:rsid w:val="00ED22C7"/>
    <w:rsid w:val="00F21420"/>
    <w:rsid w:val="00F955F3"/>
    <w:rsid w:val="00FA2148"/>
    <w:rsid w:val="00FC2EB1"/>
    <w:rsid w:val="00FC5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767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97671"/>
    <w:pPr>
      <w:ind w:left="720"/>
      <w:contextualSpacing/>
    </w:pPr>
    <w:rPr>
      <w:rFonts w:asciiTheme="minorHAnsi" w:eastAsiaTheme="minorHAnsi" w:hAnsiTheme="minorHAnsi" w:cstheme="minorBidi"/>
    </w:rPr>
  </w:style>
  <w:style w:type="character" w:customStyle="1" w:styleId="a4">
    <w:name w:val="Основной текст_"/>
    <w:basedOn w:val="a0"/>
    <w:link w:val="2"/>
    <w:rsid w:val="00097671"/>
    <w:rPr>
      <w:shd w:val="clear" w:color="auto" w:fill="FFFFFF"/>
    </w:rPr>
  </w:style>
  <w:style w:type="paragraph" w:customStyle="1" w:styleId="2">
    <w:name w:val="Основной текст2"/>
    <w:basedOn w:val="a"/>
    <w:link w:val="a4"/>
    <w:rsid w:val="00097671"/>
    <w:pPr>
      <w:widowControl w:val="0"/>
      <w:shd w:val="clear" w:color="auto" w:fill="FFFFFF"/>
      <w:spacing w:before="240" w:after="720" w:line="0" w:lineRule="atLeast"/>
      <w:jc w:val="both"/>
    </w:pPr>
    <w:rPr>
      <w:rFonts w:asciiTheme="minorHAnsi" w:eastAsiaTheme="minorHAnsi" w:hAnsiTheme="minorHAnsi" w:cstheme="minorBidi"/>
    </w:rPr>
  </w:style>
  <w:style w:type="paragraph" w:styleId="a5">
    <w:name w:val="header"/>
    <w:basedOn w:val="a"/>
    <w:link w:val="a6"/>
    <w:uiPriority w:val="99"/>
    <w:unhideWhenUsed/>
    <w:rsid w:val="00523D35"/>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523D35"/>
    <w:rPr>
      <w:rFonts w:ascii="Calibri" w:eastAsia="Calibri" w:hAnsi="Calibri" w:cs="Times New Roman"/>
    </w:rPr>
  </w:style>
  <w:style w:type="paragraph" w:styleId="a7">
    <w:name w:val="footer"/>
    <w:basedOn w:val="a"/>
    <w:link w:val="a8"/>
    <w:uiPriority w:val="99"/>
    <w:unhideWhenUsed/>
    <w:rsid w:val="00523D35"/>
    <w:pPr>
      <w:tabs>
        <w:tab w:val="center" w:pos="4677"/>
        <w:tab w:val="right" w:pos="9355"/>
      </w:tabs>
      <w:spacing w:after="0" w:line="240" w:lineRule="auto"/>
    </w:pPr>
  </w:style>
  <w:style w:type="character" w:customStyle="1" w:styleId="a8">
    <w:name w:val="Нижний колонтитул Знак"/>
    <w:basedOn w:val="a0"/>
    <w:link w:val="a7"/>
    <w:uiPriority w:val="99"/>
    <w:rsid w:val="00523D35"/>
    <w:rPr>
      <w:rFonts w:ascii="Calibri" w:eastAsia="Calibri" w:hAnsi="Calibri" w:cs="Times New Roman"/>
    </w:rPr>
  </w:style>
  <w:style w:type="paragraph" w:styleId="a9">
    <w:name w:val="Body Text"/>
    <w:basedOn w:val="a"/>
    <w:link w:val="aa"/>
    <w:semiHidden/>
    <w:rsid w:val="000D6D8C"/>
    <w:pPr>
      <w:suppressAutoHyphens/>
      <w:spacing w:after="0" w:line="240" w:lineRule="auto"/>
      <w:jc w:val="both"/>
    </w:pPr>
    <w:rPr>
      <w:rFonts w:ascii="Times New Roman" w:eastAsia="Times New Roman" w:hAnsi="Times New Roman"/>
      <w:sz w:val="28"/>
      <w:szCs w:val="24"/>
      <w:lang w:eastAsia="ar-SA"/>
    </w:rPr>
  </w:style>
  <w:style w:type="character" w:customStyle="1" w:styleId="aa">
    <w:name w:val="Основной текст Знак"/>
    <w:basedOn w:val="a0"/>
    <w:link w:val="a9"/>
    <w:semiHidden/>
    <w:rsid w:val="000D6D8C"/>
    <w:rPr>
      <w:rFonts w:ascii="Times New Roman" w:eastAsia="Times New Roman" w:hAnsi="Times New Roman" w:cs="Times New Roman"/>
      <w:sz w:val="28"/>
      <w:szCs w:val="24"/>
      <w:lang w:eastAsia="ar-SA"/>
    </w:rPr>
  </w:style>
  <w:style w:type="paragraph" w:styleId="ab">
    <w:name w:val="Normal (Web)"/>
    <w:basedOn w:val="a"/>
    <w:uiPriority w:val="99"/>
    <w:semiHidden/>
    <w:unhideWhenUsed/>
    <w:rsid w:val="00623A4C"/>
    <w:pPr>
      <w:spacing w:before="100" w:beforeAutospacing="1" w:after="100" w:afterAutospacing="1" w:line="240" w:lineRule="auto"/>
    </w:pPr>
    <w:rPr>
      <w:rFonts w:ascii="Times New Roman" w:eastAsia="Times New Roman" w:hAnsi="Times New Roman"/>
      <w:sz w:val="24"/>
      <w:szCs w:val="24"/>
      <w:lang w:eastAsia="ru-RU"/>
    </w:rPr>
  </w:style>
  <w:style w:type="character" w:styleId="ac">
    <w:name w:val="Hyperlink"/>
    <w:basedOn w:val="a0"/>
    <w:rsid w:val="00C63AFB"/>
    <w:rPr>
      <w:color w:val="0000FF"/>
      <w:u w:val="single"/>
    </w:rPr>
  </w:style>
  <w:style w:type="paragraph" w:styleId="ad">
    <w:name w:val="Balloon Text"/>
    <w:basedOn w:val="a"/>
    <w:link w:val="ae"/>
    <w:uiPriority w:val="99"/>
    <w:semiHidden/>
    <w:unhideWhenUsed/>
    <w:rsid w:val="00897917"/>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897917"/>
    <w:rPr>
      <w:rFonts w:ascii="Tahoma" w:eastAsia="Calibri" w:hAnsi="Tahoma" w:cs="Tahoma"/>
      <w:sz w:val="16"/>
      <w:szCs w:val="16"/>
    </w:rPr>
  </w:style>
  <w:style w:type="paragraph" w:styleId="af">
    <w:name w:val="No Spacing"/>
    <w:uiPriority w:val="1"/>
    <w:qFormat/>
    <w:rsid w:val="00897917"/>
    <w:pPr>
      <w:spacing w:after="0" w:line="240" w:lineRule="auto"/>
    </w:pPr>
    <w:rPr>
      <w:rFonts w:ascii="Calibri" w:eastAsia="Calibri" w:hAnsi="Calibri" w:cs="Times New Roman"/>
    </w:rPr>
  </w:style>
  <w:style w:type="paragraph" w:styleId="af0">
    <w:name w:val="Body Text Indent"/>
    <w:basedOn w:val="a"/>
    <w:link w:val="af1"/>
    <w:uiPriority w:val="99"/>
    <w:unhideWhenUsed/>
    <w:rsid w:val="00F21420"/>
    <w:pPr>
      <w:spacing w:after="120"/>
      <w:ind w:left="283"/>
    </w:pPr>
  </w:style>
  <w:style w:type="character" w:customStyle="1" w:styleId="af1">
    <w:name w:val="Основной текст с отступом Знак"/>
    <w:basedOn w:val="a0"/>
    <w:link w:val="af0"/>
    <w:uiPriority w:val="99"/>
    <w:rsid w:val="00F21420"/>
    <w:rPr>
      <w:rFonts w:ascii="Calibri" w:eastAsia="Calibri" w:hAnsi="Calibri" w:cs="Times New Roman"/>
    </w:rPr>
  </w:style>
  <w:style w:type="character" w:customStyle="1" w:styleId="blk">
    <w:name w:val="blk"/>
    <w:basedOn w:val="a0"/>
    <w:rsid w:val="00323D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25777">
      <w:bodyDiv w:val="1"/>
      <w:marLeft w:val="0"/>
      <w:marRight w:val="0"/>
      <w:marTop w:val="0"/>
      <w:marBottom w:val="0"/>
      <w:divBdr>
        <w:top w:val="none" w:sz="0" w:space="0" w:color="auto"/>
        <w:left w:val="none" w:sz="0" w:space="0" w:color="auto"/>
        <w:bottom w:val="none" w:sz="0" w:space="0" w:color="auto"/>
        <w:right w:val="none" w:sz="0" w:space="0" w:color="auto"/>
      </w:divBdr>
    </w:div>
    <w:div w:id="13462803">
      <w:bodyDiv w:val="1"/>
      <w:marLeft w:val="0"/>
      <w:marRight w:val="0"/>
      <w:marTop w:val="0"/>
      <w:marBottom w:val="0"/>
      <w:divBdr>
        <w:top w:val="none" w:sz="0" w:space="0" w:color="auto"/>
        <w:left w:val="none" w:sz="0" w:space="0" w:color="auto"/>
        <w:bottom w:val="none" w:sz="0" w:space="0" w:color="auto"/>
        <w:right w:val="none" w:sz="0" w:space="0" w:color="auto"/>
      </w:divBdr>
    </w:div>
    <w:div w:id="199709086">
      <w:bodyDiv w:val="1"/>
      <w:marLeft w:val="0"/>
      <w:marRight w:val="0"/>
      <w:marTop w:val="0"/>
      <w:marBottom w:val="0"/>
      <w:divBdr>
        <w:top w:val="none" w:sz="0" w:space="0" w:color="auto"/>
        <w:left w:val="none" w:sz="0" w:space="0" w:color="auto"/>
        <w:bottom w:val="none" w:sz="0" w:space="0" w:color="auto"/>
        <w:right w:val="none" w:sz="0" w:space="0" w:color="auto"/>
      </w:divBdr>
    </w:div>
    <w:div w:id="357778785">
      <w:bodyDiv w:val="1"/>
      <w:marLeft w:val="0"/>
      <w:marRight w:val="0"/>
      <w:marTop w:val="0"/>
      <w:marBottom w:val="0"/>
      <w:divBdr>
        <w:top w:val="none" w:sz="0" w:space="0" w:color="auto"/>
        <w:left w:val="none" w:sz="0" w:space="0" w:color="auto"/>
        <w:bottom w:val="none" w:sz="0" w:space="0" w:color="auto"/>
        <w:right w:val="none" w:sz="0" w:space="0" w:color="auto"/>
      </w:divBdr>
    </w:div>
    <w:div w:id="389041110">
      <w:bodyDiv w:val="1"/>
      <w:marLeft w:val="0"/>
      <w:marRight w:val="0"/>
      <w:marTop w:val="0"/>
      <w:marBottom w:val="0"/>
      <w:divBdr>
        <w:top w:val="none" w:sz="0" w:space="0" w:color="auto"/>
        <w:left w:val="none" w:sz="0" w:space="0" w:color="auto"/>
        <w:bottom w:val="none" w:sz="0" w:space="0" w:color="auto"/>
        <w:right w:val="none" w:sz="0" w:space="0" w:color="auto"/>
      </w:divBdr>
    </w:div>
    <w:div w:id="479688753">
      <w:bodyDiv w:val="1"/>
      <w:marLeft w:val="0"/>
      <w:marRight w:val="0"/>
      <w:marTop w:val="0"/>
      <w:marBottom w:val="0"/>
      <w:divBdr>
        <w:top w:val="none" w:sz="0" w:space="0" w:color="auto"/>
        <w:left w:val="none" w:sz="0" w:space="0" w:color="auto"/>
        <w:bottom w:val="none" w:sz="0" w:space="0" w:color="auto"/>
        <w:right w:val="none" w:sz="0" w:space="0" w:color="auto"/>
      </w:divBdr>
    </w:div>
    <w:div w:id="504394951">
      <w:bodyDiv w:val="1"/>
      <w:marLeft w:val="0"/>
      <w:marRight w:val="0"/>
      <w:marTop w:val="0"/>
      <w:marBottom w:val="0"/>
      <w:divBdr>
        <w:top w:val="none" w:sz="0" w:space="0" w:color="auto"/>
        <w:left w:val="none" w:sz="0" w:space="0" w:color="auto"/>
        <w:bottom w:val="none" w:sz="0" w:space="0" w:color="auto"/>
        <w:right w:val="none" w:sz="0" w:space="0" w:color="auto"/>
      </w:divBdr>
    </w:div>
    <w:div w:id="776144251">
      <w:bodyDiv w:val="1"/>
      <w:marLeft w:val="0"/>
      <w:marRight w:val="0"/>
      <w:marTop w:val="0"/>
      <w:marBottom w:val="0"/>
      <w:divBdr>
        <w:top w:val="none" w:sz="0" w:space="0" w:color="auto"/>
        <w:left w:val="none" w:sz="0" w:space="0" w:color="auto"/>
        <w:bottom w:val="none" w:sz="0" w:space="0" w:color="auto"/>
        <w:right w:val="none" w:sz="0" w:space="0" w:color="auto"/>
      </w:divBdr>
    </w:div>
    <w:div w:id="842546365">
      <w:bodyDiv w:val="1"/>
      <w:marLeft w:val="0"/>
      <w:marRight w:val="0"/>
      <w:marTop w:val="0"/>
      <w:marBottom w:val="0"/>
      <w:divBdr>
        <w:top w:val="none" w:sz="0" w:space="0" w:color="auto"/>
        <w:left w:val="none" w:sz="0" w:space="0" w:color="auto"/>
        <w:bottom w:val="none" w:sz="0" w:space="0" w:color="auto"/>
        <w:right w:val="none" w:sz="0" w:space="0" w:color="auto"/>
      </w:divBdr>
    </w:div>
    <w:div w:id="1034311225">
      <w:bodyDiv w:val="1"/>
      <w:marLeft w:val="0"/>
      <w:marRight w:val="0"/>
      <w:marTop w:val="0"/>
      <w:marBottom w:val="0"/>
      <w:divBdr>
        <w:top w:val="none" w:sz="0" w:space="0" w:color="auto"/>
        <w:left w:val="none" w:sz="0" w:space="0" w:color="auto"/>
        <w:bottom w:val="none" w:sz="0" w:space="0" w:color="auto"/>
        <w:right w:val="none" w:sz="0" w:space="0" w:color="auto"/>
      </w:divBdr>
    </w:div>
    <w:div w:id="1121265813">
      <w:bodyDiv w:val="1"/>
      <w:marLeft w:val="0"/>
      <w:marRight w:val="0"/>
      <w:marTop w:val="0"/>
      <w:marBottom w:val="0"/>
      <w:divBdr>
        <w:top w:val="none" w:sz="0" w:space="0" w:color="auto"/>
        <w:left w:val="none" w:sz="0" w:space="0" w:color="auto"/>
        <w:bottom w:val="none" w:sz="0" w:space="0" w:color="auto"/>
        <w:right w:val="none" w:sz="0" w:space="0" w:color="auto"/>
      </w:divBdr>
    </w:div>
    <w:div w:id="1246499792">
      <w:bodyDiv w:val="1"/>
      <w:marLeft w:val="0"/>
      <w:marRight w:val="0"/>
      <w:marTop w:val="0"/>
      <w:marBottom w:val="0"/>
      <w:divBdr>
        <w:top w:val="none" w:sz="0" w:space="0" w:color="auto"/>
        <w:left w:val="none" w:sz="0" w:space="0" w:color="auto"/>
        <w:bottom w:val="none" w:sz="0" w:space="0" w:color="auto"/>
        <w:right w:val="none" w:sz="0" w:space="0" w:color="auto"/>
      </w:divBdr>
    </w:div>
    <w:div w:id="1408843806">
      <w:bodyDiv w:val="1"/>
      <w:marLeft w:val="0"/>
      <w:marRight w:val="0"/>
      <w:marTop w:val="0"/>
      <w:marBottom w:val="0"/>
      <w:divBdr>
        <w:top w:val="none" w:sz="0" w:space="0" w:color="auto"/>
        <w:left w:val="none" w:sz="0" w:space="0" w:color="auto"/>
        <w:bottom w:val="none" w:sz="0" w:space="0" w:color="auto"/>
        <w:right w:val="none" w:sz="0" w:space="0" w:color="auto"/>
      </w:divBdr>
    </w:div>
    <w:div w:id="1594819745">
      <w:bodyDiv w:val="1"/>
      <w:marLeft w:val="0"/>
      <w:marRight w:val="0"/>
      <w:marTop w:val="0"/>
      <w:marBottom w:val="0"/>
      <w:divBdr>
        <w:top w:val="none" w:sz="0" w:space="0" w:color="auto"/>
        <w:left w:val="none" w:sz="0" w:space="0" w:color="auto"/>
        <w:bottom w:val="none" w:sz="0" w:space="0" w:color="auto"/>
        <w:right w:val="none" w:sz="0" w:space="0" w:color="auto"/>
      </w:divBdr>
    </w:div>
    <w:div w:id="1608733948">
      <w:bodyDiv w:val="1"/>
      <w:marLeft w:val="0"/>
      <w:marRight w:val="0"/>
      <w:marTop w:val="0"/>
      <w:marBottom w:val="0"/>
      <w:divBdr>
        <w:top w:val="none" w:sz="0" w:space="0" w:color="auto"/>
        <w:left w:val="none" w:sz="0" w:space="0" w:color="auto"/>
        <w:bottom w:val="none" w:sz="0" w:space="0" w:color="auto"/>
        <w:right w:val="none" w:sz="0" w:space="0" w:color="auto"/>
      </w:divBdr>
    </w:div>
    <w:div w:id="1635330338">
      <w:bodyDiv w:val="1"/>
      <w:marLeft w:val="0"/>
      <w:marRight w:val="0"/>
      <w:marTop w:val="0"/>
      <w:marBottom w:val="0"/>
      <w:divBdr>
        <w:top w:val="none" w:sz="0" w:space="0" w:color="auto"/>
        <w:left w:val="none" w:sz="0" w:space="0" w:color="auto"/>
        <w:bottom w:val="none" w:sz="0" w:space="0" w:color="auto"/>
        <w:right w:val="none" w:sz="0" w:space="0" w:color="auto"/>
      </w:divBdr>
    </w:div>
    <w:div w:id="1639676893">
      <w:bodyDiv w:val="1"/>
      <w:marLeft w:val="0"/>
      <w:marRight w:val="0"/>
      <w:marTop w:val="0"/>
      <w:marBottom w:val="0"/>
      <w:divBdr>
        <w:top w:val="none" w:sz="0" w:space="0" w:color="auto"/>
        <w:left w:val="none" w:sz="0" w:space="0" w:color="auto"/>
        <w:bottom w:val="none" w:sz="0" w:space="0" w:color="auto"/>
        <w:right w:val="none" w:sz="0" w:space="0" w:color="auto"/>
      </w:divBdr>
    </w:div>
    <w:div w:id="1993484275">
      <w:bodyDiv w:val="1"/>
      <w:marLeft w:val="0"/>
      <w:marRight w:val="0"/>
      <w:marTop w:val="0"/>
      <w:marBottom w:val="0"/>
      <w:divBdr>
        <w:top w:val="none" w:sz="0" w:space="0" w:color="auto"/>
        <w:left w:val="none" w:sz="0" w:space="0" w:color="auto"/>
        <w:bottom w:val="none" w:sz="0" w:space="0" w:color="auto"/>
        <w:right w:val="none" w:sz="0" w:space="0" w:color="auto"/>
      </w:divBdr>
    </w:div>
    <w:div w:id="2076585508">
      <w:bodyDiv w:val="1"/>
      <w:marLeft w:val="0"/>
      <w:marRight w:val="0"/>
      <w:marTop w:val="0"/>
      <w:marBottom w:val="0"/>
      <w:divBdr>
        <w:top w:val="none" w:sz="0" w:space="0" w:color="auto"/>
        <w:left w:val="none" w:sz="0" w:space="0" w:color="auto"/>
        <w:bottom w:val="none" w:sz="0" w:space="0" w:color="auto"/>
        <w:right w:val="none" w:sz="0" w:space="0" w:color="auto"/>
      </w:divBdr>
    </w:div>
    <w:div w:id="214377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k.com/rosreestr_nsk" TargetMode="External"/><Relationship Id="rId18" Type="http://schemas.openxmlformats.org/officeDocument/2006/relationships/hyperlink" Target="https://www.mfc-nso.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pkk5.rosreestr.ru/" TargetMode="External"/><Relationship Id="rId17" Type="http://schemas.openxmlformats.org/officeDocument/2006/relationships/hyperlink" Target="https://www.mfc-nso.ru" TargetMode="External"/><Relationship Id="rId2" Type="http://schemas.openxmlformats.org/officeDocument/2006/relationships/numbering" Target="numbering.xml"/><Relationship Id="rId16" Type="http://schemas.openxmlformats.org/officeDocument/2006/relationships/hyperlink" Target="https://www.mfc-nso.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osreestr.ru/site/eservices/" TargetMode="External"/><Relationship Id="rId5" Type="http://schemas.openxmlformats.org/officeDocument/2006/relationships/settings" Target="settings.xml"/><Relationship Id="rId15" Type="http://schemas.openxmlformats.org/officeDocument/2006/relationships/hyperlink" Target="https://vk.com/kadastr_nso" TargetMode="External"/><Relationship Id="rId10" Type="http://schemas.openxmlformats.org/officeDocument/2006/relationships/hyperlink" Target="https://rosreestr.ru/site/"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rosreestr.ru/wps/portal/online_request" TargetMode="External"/><Relationship Id="rId14" Type="http://schemas.openxmlformats.org/officeDocument/2006/relationships/hyperlink" Target="https://vk.com/kadastr_nso"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1399E-9766-4493-80AC-6C9923807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4709</Words>
  <Characters>26844</Characters>
  <Application>Microsoft Office Word</Application>
  <DocSecurity>0</DocSecurity>
  <Lines>223</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2018-12-18T08:34:00Z</cp:lastPrinted>
  <dcterms:created xsi:type="dcterms:W3CDTF">2018-12-18T08:39:00Z</dcterms:created>
  <dcterms:modified xsi:type="dcterms:W3CDTF">2018-12-18T08:39:00Z</dcterms:modified>
</cp:coreProperties>
</file>