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E8" w:rsidRDefault="00DD34E8" w:rsidP="00DD34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Число замещенных </w:t>
      </w:r>
      <w:r>
        <w:rPr>
          <w:rFonts w:ascii="Times New Roman" w:hAnsi="Times New Roman" w:cs="Times New Roman"/>
          <w:b/>
        </w:rPr>
        <w:t>рабочих мест в субъектах малого и среднего предпринимательства</w:t>
      </w:r>
      <w:r>
        <w:rPr>
          <w:rStyle w:val="a6"/>
          <w:color w:val="3F475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</w:rPr>
        <w:t xml:space="preserve">в соответствии с их классификацией по видам экономической деятельности на территории Пятилетского сельсовета Черепановского района Новосибирской области </w:t>
      </w:r>
    </w:p>
    <w:p w:rsidR="004C28E3" w:rsidRPr="00707012" w:rsidRDefault="004C28E3" w:rsidP="009E6B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01.12.2025 года</w:t>
      </w:r>
    </w:p>
    <w:tbl>
      <w:tblPr>
        <w:tblStyle w:val="a3"/>
        <w:tblpPr w:leftFromText="180" w:rightFromText="180" w:vertAnchor="page" w:horzAnchor="margin" w:tblpY="2862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7376"/>
        <w:gridCol w:w="1696"/>
      </w:tblGrid>
      <w:tr w:rsidR="004C28E3" w:rsidRPr="00B139B1" w:rsidTr="000B254E">
        <w:tc>
          <w:tcPr>
            <w:tcW w:w="704" w:type="dxa"/>
          </w:tcPr>
          <w:bookmarkEnd w:id="0"/>
          <w:p w:rsidR="004C28E3" w:rsidRPr="00B139B1" w:rsidRDefault="004C28E3" w:rsidP="009E6B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76" w:type="dxa"/>
          </w:tcPr>
          <w:p w:rsidR="004C28E3" w:rsidRPr="00B139B1" w:rsidRDefault="004C28E3" w:rsidP="009E6B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1696" w:type="dxa"/>
          </w:tcPr>
          <w:p w:rsidR="004C28E3" w:rsidRPr="00B139B1" w:rsidRDefault="004C28E3" w:rsidP="00DD34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8E3" w:rsidRPr="00B139B1" w:rsidTr="000B254E">
        <w:tc>
          <w:tcPr>
            <w:tcW w:w="704" w:type="dxa"/>
          </w:tcPr>
          <w:p w:rsidR="004C28E3" w:rsidRPr="007D3AD3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7D3AD3" w:rsidRDefault="004C28E3" w:rsidP="009E6B00">
            <w:pPr>
              <w:rPr>
                <w:b/>
              </w:rPr>
            </w:pPr>
          </w:p>
        </w:tc>
        <w:tc>
          <w:tcPr>
            <w:tcW w:w="1696" w:type="dxa"/>
          </w:tcPr>
          <w:p w:rsidR="004C28E3" w:rsidRPr="00B139B1" w:rsidRDefault="009E6B00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="004C2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DD3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  <w:p w:rsidR="004C28E3" w:rsidRPr="00B139B1" w:rsidRDefault="004C28E3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8E3" w:rsidRPr="00652D38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Растениеводство и животноводство, охота и предоставление соответствующих услуг в этих областях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7</w:t>
            </w:r>
          </w:p>
        </w:tc>
      </w:tr>
      <w:tr w:rsidR="004C28E3" w:rsidTr="000B254E">
        <w:tc>
          <w:tcPr>
            <w:tcW w:w="704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01.11 </w:t>
            </w:r>
            <w:r w:rsidRPr="000B7AFA">
              <w:rPr>
                <w:rFonts w:ascii="Calibri" w:eastAsia="Times New Roman" w:hAnsi="Calibri" w:cs="Times New Roman"/>
                <w:color w:val="000000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696" w:type="dxa"/>
          </w:tcPr>
          <w:p w:rsidR="004C28E3" w:rsidRDefault="004C28E3" w:rsidP="009E6B00">
            <w:r>
              <w:t>4</w:t>
            </w:r>
          </w:p>
        </w:tc>
      </w:tr>
      <w:tr w:rsidR="004C28E3" w:rsidTr="000B254E">
        <w:tc>
          <w:tcPr>
            <w:tcW w:w="704" w:type="dxa"/>
          </w:tcPr>
          <w:p w:rsidR="004C28E3" w:rsidRDefault="004C28E3" w:rsidP="009E6B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6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01.11.11 Выращивание пшеницы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01.19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Выращивание прочих однолетних культур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01.49.1 </w:t>
            </w:r>
            <w:r w:rsidRPr="000B7AFA">
              <w:rPr>
                <w:rFonts w:ascii="Calibri" w:eastAsia="Times New Roman" w:hAnsi="Calibri" w:cs="Times New Roman"/>
                <w:color w:val="000000"/>
                <w:lang w:eastAsia="ru-RU"/>
              </w:rPr>
              <w:t>Пчеловодство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652D38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hAnsi="Calibri" w:cs="Calibri"/>
                <w:b/>
                <w:color w:val="000000"/>
              </w:rPr>
            </w:pPr>
            <w:r w:rsidRPr="009E6B00">
              <w:rPr>
                <w:rFonts w:ascii="Calibri" w:hAnsi="Calibri" w:cs="Calibri"/>
                <w:b/>
                <w:color w:val="000000"/>
              </w:rPr>
              <w:t>2.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hAnsi="Calibri" w:cs="Calibri"/>
                <w:b/>
                <w:color w:val="000000"/>
              </w:rPr>
            </w:pPr>
            <w:r w:rsidRPr="009E6B00">
              <w:rPr>
                <w:b/>
              </w:rPr>
              <w:t>Производство одежды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Default="004C28E3" w:rsidP="009E6B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6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14.19 Производство прочей одежды и аксессуаров одежды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2C28A7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lang w:eastAsia="ru-RU"/>
              </w:rPr>
              <w:t>3.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E6B00">
              <w:rPr>
                <w:b/>
              </w:rPr>
              <w:t>Строительство зданий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76" w:type="dxa"/>
          </w:tcPr>
          <w:p w:rsidR="004C28E3" w:rsidRPr="00276C7B" w:rsidRDefault="004C28E3" w:rsidP="009E6B00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lang w:eastAsia="ru-RU"/>
              </w:rPr>
              <w:t xml:space="preserve">41.20 </w:t>
            </w:r>
            <w:r w:rsidRPr="00276C7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F44E0">
              <w:rPr>
                <w:rFonts w:ascii="Calibri" w:eastAsia="Times New Roman" w:hAnsi="Calibri" w:cs="Times New Roman"/>
                <w:lang w:eastAsia="ru-RU"/>
              </w:rPr>
              <w:t>Строительство жилых и нежилых зданий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2C28A7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Торговля оптовая и розничная автотранспортными средствами и мотоциклами и их ремонт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45.1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автотранспортными средствами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Торговля розничная, кроме торговли автотранспортными средствами и мотоциклами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8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47.11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696" w:type="dxa"/>
          </w:tcPr>
          <w:p w:rsidR="004C28E3" w:rsidRDefault="004C28E3" w:rsidP="009E6B00">
            <w:r>
              <w:t>4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47.25.12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Торговля розничная пивом в специализированных магазинах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696" w:type="dxa"/>
          </w:tcPr>
          <w:p w:rsidR="004C28E3" w:rsidRDefault="004C28E3" w:rsidP="009E6B00">
            <w:r>
              <w:t>3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сухопутного и трубопроводного транспорта</w:t>
            </w:r>
            <w:r w:rsidRPr="009E6B00">
              <w:rPr>
                <w:b/>
              </w:rPr>
              <w:br/>
            </w:r>
          </w:p>
        </w:tc>
        <w:tc>
          <w:tcPr>
            <w:tcW w:w="1696" w:type="dxa"/>
          </w:tcPr>
          <w:p w:rsidR="004C28E3" w:rsidRPr="009E6B00" w:rsidRDefault="00DD34E8" w:rsidP="009E6B00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696" w:type="dxa"/>
          </w:tcPr>
          <w:p w:rsidR="004C28E3" w:rsidRDefault="00DD34E8" w:rsidP="009E6B00">
            <w:r>
              <w:t>52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по предоставлению продуктов питания и напитков</w:t>
            </w:r>
          </w:p>
        </w:tc>
        <w:tc>
          <w:tcPr>
            <w:tcW w:w="1696" w:type="dxa"/>
          </w:tcPr>
          <w:p w:rsidR="004C28E3" w:rsidRPr="009E6B00" w:rsidRDefault="00DD34E8" w:rsidP="009E6B0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696" w:type="dxa"/>
          </w:tcPr>
          <w:p w:rsidR="004C28E3" w:rsidRDefault="00DD34E8" w:rsidP="009E6B00">
            <w:r>
              <w:t>3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3F6A69">
        <w:trPr>
          <w:trHeight w:val="352"/>
        </w:trPr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 xml:space="preserve">Деятельность рекламная и исследование </w:t>
            </w:r>
            <w:r w:rsidR="003F6A69" w:rsidRPr="009E6B00">
              <w:rPr>
                <w:b/>
              </w:rPr>
              <w:t>конъюнктуры рынка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73.11 Деятельность рекламных агентств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административно</w:t>
            </w:r>
            <w:r w:rsidRPr="009E6B00">
              <w:rPr>
                <w:b/>
              </w:rPr>
              <w:noBreakHyphen/>
              <w:t>хозяйственная, вспомогательная деятельность по обеспечению функционирования организации, деятельность по предоставлению прочих вспомогательных услуг для бизнеса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696" w:type="dxa"/>
          </w:tcPr>
          <w:p w:rsidR="004C28E3" w:rsidRDefault="004C28E3" w:rsidP="009E6B00">
            <w:r>
              <w:t>11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Образование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85.41.1 Образование в области спорта и отдыха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в области здравоохранения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86.90 Деятельность в области медицины прочая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по предоставлению прочих персональных услуг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96.02 Предоставление услуг парикмахерскими и салонами красоты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</w:tbl>
    <w:p w:rsidR="00DE4F77" w:rsidRDefault="00DE4F77"/>
    <w:sectPr w:rsidR="00DE4F77" w:rsidSect="009E6B0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A5"/>
    <w:rsid w:val="00301EA5"/>
    <w:rsid w:val="003F6A69"/>
    <w:rsid w:val="004C28E3"/>
    <w:rsid w:val="009C088E"/>
    <w:rsid w:val="009E6B00"/>
    <w:rsid w:val="00DB1FC2"/>
    <w:rsid w:val="00DD34E8"/>
    <w:rsid w:val="00DE4F77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2BEA"/>
  <w15:chartTrackingRefBased/>
  <w15:docId w15:val="{029558CE-E70A-46E7-9B92-EAA4B76B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A6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D3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DEA1-F137-4F95-981D-B3505708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2025-12-05T07:32:00Z</cp:lastPrinted>
  <dcterms:created xsi:type="dcterms:W3CDTF">2025-12-05T07:13:00Z</dcterms:created>
  <dcterms:modified xsi:type="dcterms:W3CDTF">2025-12-05T07:53:00Z</dcterms:modified>
</cp:coreProperties>
</file>