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9E" w:rsidRDefault="003F5F9E" w:rsidP="005B5926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</w:p>
    <w:p w:rsidR="005B5926" w:rsidRPr="0061210C" w:rsidRDefault="005B5926" w:rsidP="00406F33">
      <w:pPr>
        <w:pStyle w:val="2"/>
        <w:tabs>
          <w:tab w:val="center" w:pos="4677"/>
          <w:tab w:val="center" w:pos="4960"/>
          <w:tab w:val="left" w:pos="8099"/>
          <w:tab w:val="left" w:pos="8906"/>
        </w:tabs>
        <w:rPr>
          <w:szCs w:val="28"/>
        </w:rPr>
      </w:pPr>
      <w:r>
        <w:rPr>
          <w:szCs w:val="28"/>
        </w:rPr>
        <w:t>СОВЕТ ДЕПУТ</w:t>
      </w:r>
      <w:r w:rsidR="003F5F9E">
        <w:rPr>
          <w:szCs w:val="28"/>
        </w:rPr>
        <w:t>АТОВ</w:t>
      </w:r>
    </w:p>
    <w:p w:rsidR="005B5926" w:rsidRPr="0061210C" w:rsidRDefault="005B5926" w:rsidP="005B5926">
      <w:pPr>
        <w:pStyle w:val="2"/>
        <w:rPr>
          <w:szCs w:val="28"/>
        </w:rPr>
      </w:pPr>
      <w:r w:rsidRPr="0061210C">
        <w:rPr>
          <w:szCs w:val="28"/>
        </w:rPr>
        <w:t>ПЯТИЛЕТСКОГО СЕЛЬСОВЕТА</w:t>
      </w:r>
    </w:p>
    <w:p w:rsidR="005B5926" w:rsidRPr="0061210C" w:rsidRDefault="005B5926" w:rsidP="005B5926">
      <w:pPr>
        <w:pStyle w:val="2"/>
        <w:rPr>
          <w:szCs w:val="28"/>
        </w:rPr>
      </w:pPr>
      <w:r w:rsidRPr="0061210C">
        <w:rPr>
          <w:szCs w:val="28"/>
        </w:rPr>
        <w:t>ЧЕРЕПАНОВСКОГО РАЙОНА</w:t>
      </w:r>
    </w:p>
    <w:p w:rsidR="005B5926" w:rsidRDefault="005B5926" w:rsidP="005B5926">
      <w:pPr>
        <w:pStyle w:val="2"/>
        <w:rPr>
          <w:szCs w:val="28"/>
        </w:rPr>
      </w:pPr>
      <w:r w:rsidRPr="0061210C">
        <w:rPr>
          <w:szCs w:val="28"/>
        </w:rPr>
        <w:t>НОВОСИБИРСКОЙ ОБЛАСТИ</w:t>
      </w:r>
    </w:p>
    <w:p w:rsidR="005B5926" w:rsidRPr="0061210C" w:rsidRDefault="005B5926" w:rsidP="005B5926"/>
    <w:p w:rsidR="005B5926" w:rsidRPr="00C15993" w:rsidRDefault="005B5926" w:rsidP="005B5926">
      <w:pPr>
        <w:pStyle w:val="2"/>
        <w:rPr>
          <w:bCs/>
          <w:sz w:val="24"/>
          <w:szCs w:val="24"/>
        </w:rPr>
      </w:pPr>
      <w:r w:rsidRPr="00C15993">
        <w:rPr>
          <w:sz w:val="24"/>
          <w:szCs w:val="24"/>
        </w:rPr>
        <w:t>ПЯТОГО СОЗЫВА</w:t>
      </w:r>
    </w:p>
    <w:p w:rsidR="005B5926" w:rsidRPr="0061210C" w:rsidRDefault="005B5926" w:rsidP="005B5926">
      <w:pPr>
        <w:pStyle w:val="2"/>
        <w:ind w:firstLine="708"/>
        <w:jc w:val="both"/>
        <w:rPr>
          <w:szCs w:val="28"/>
        </w:rPr>
      </w:pPr>
    </w:p>
    <w:p w:rsidR="005B5926" w:rsidRPr="0061210C" w:rsidRDefault="005B5926" w:rsidP="005B5926">
      <w:pPr>
        <w:pStyle w:val="2"/>
        <w:rPr>
          <w:szCs w:val="28"/>
        </w:rPr>
      </w:pPr>
      <w:proofErr w:type="gramStart"/>
      <w:r w:rsidRPr="0061210C">
        <w:rPr>
          <w:szCs w:val="28"/>
        </w:rPr>
        <w:t>Р</w:t>
      </w:r>
      <w:proofErr w:type="gramEnd"/>
      <w:r w:rsidRPr="0061210C">
        <w:rPr>
          <w:szCs w:val="28"/>
        </w:rPr>
        <w:t xml:space="preserve"> Е Ш Е Н И Е</w:t>
      </w:r>
    </w:p>
    <w:p w:rsidR="005B5926" w:rsidRDefault="005B5926" w:rsidP="005B5926">
      <w:pPr>
        <w:tabs>
          <w:tab w:val="left" w:pos="7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85F2A">
        <w:rPr>
          <w:sz w:val="28"/>
          <w:szCs w:val="28"/>
        </w:rPr>
        <w:t>двадцать девятой</w:t>
      </w:r>
      <w:r w:rsidR="003F5F9E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сессии)</w:t>
      </w:r>
    </w:p>
    <w:p w:rsidR="005B5926" w:rsidRPr="003F5F9E" w:rsidRDefault="005B5926" w:rsidP="005B5926">
      <w:pPr>
        <w:jc w:val="both"/>
        <w:rPr>
          <w:b/>
          <w:sz w:val="28"/>
          <w:szCs w:val="28"/>
        </w:rPr>
      </w:pPr>
    </w:p>
    <w:p w:rsidR="003F5F9E" w:rsidRDefault="005B5926" w:rsidP="003F5F9E">
      <w:pPr>
        <w:tabs>
          <w:tab w:val="left" w:pos="8039"/>
        </w:tabs>
        <w:jc w:val="both"/>
        <w:rPr>
          <w:bCs/>
          <w:sz w:val="28"/>
          <w:szCs w:val="28"/>
        </w:rPr>
      </w:pPr>
      <w:r w:rsidRPr="00CE6386">
        <w:rPr>
          <w:bCs/>
          <w:sz w:val="28"/>
          <w:szCs w:val="28"/>
        </w:rPr>
        <w:softHyphen/>
      </w:r>
      <w:r w:rsidRPr="00CE6386">
        <w:rPr>
          <w:bCs/>
          <w:sz w:val="28"/>
          <w:szCs w:val="28"/>
        </w:rPr>
        <w:softHyphen/>
      </w:r>
      <w:r w:rsidRPr="00CE6386">
        <w:rPr>
          <w:bCs/>
          <w:sz w:val="28"/>
          <w:szCs w:val="28"/>
        </w:rPr>
        <w:softHyphen/>
        <w:t xml:space="preserve">от </w:t>
      </w:r>
      <w:r w:rsidR="00406F33">
        <w:rPr>
          <w:bCs/>
          <w:sz w:val="28"/>
          <w:szCs w:val="28"/>
        </w:rPr>
        <w:t>21</w:t>
      </w:r>
      <w:r w:rsidRPr="00CE6386">
        <w:rPr>
          <w:bCs/>
          <w:sz w:val="28"/>
          <w:szCs w:val="28"/>
        </w:rPr>
        <w:t>.</w:t>
      </w:r>
      <w:r w:rsidR="00A445D6" w:rsidRPr="00CE6386">
        <w:rPr>
          <w:bCs/>
          <w:sz w:val="28"/>
          <w:szCs w:val="28"/>
        </w:rPr>
        <w:t>0</w:t>
      </w:r>
      <w:r w:rsidR="00185F2A">
        <w:rPr>
          <w:bCs/>
          <w:sz w:val="28"/>
          <w:szCs w:val="28"/>
        </w:rPr>
        <w:t>8</w:t>
      </w:r>
      <w:r w:rsidRPr="00CE6386">
        <w:rPr>
          <w:bCs/>
          <w:sz w:val="28"/>
          <w:szCs w:val="28"/>
        </w:rPr>
        <w:t>.201</w:t>
      </w:r>
      <w:r w:rsidR="00A445D6" w:rsidRPr="00CE6386">
        <w:rPr>
          <w:bCs/>
          <w:sz w:val="28"/>
          <w:szCs w:val="28"/>
        </w:rPr>
        <w:t>8</w:t>
      </w:r>
      <w:r w:rsidR="003F5F9E">
        <w:rPr>
          <w:bCs/>
          <w:sz w:val="28"/>
          <w:szCs w:val="28"/>
        </w:rPr>
        <w:tab/>
        <w:t xml:space="preserve">  </w:t>
      </w:r>
      <w:r w:rsidR="00406F33">
        <w:rPr>
          <w:bCs/>
          <w:sz w:val="28"/>
          <w:szCs w:val="28"/>
        </w:rPr>
        <w:t xml:space="preserve">        </w:t>
      </w:r>
      <w:r w:rsidR="003F5F9E">
        <w:rPr>
          <w:bCs/>
          <w:sz w:val="28"/>
          <w:szCs w:val="28"/>
        </w:rPr>
        <w:t xml:space="preserve"> № </w:t>
      </w:r>
      <w:r w:rsidR="000B2200">
        <w:rPr>
          <w:bCs/>
          <w:sz w:val="28"/>
          <w:szCs w:val="28"/>
        </w:rPr>
        <w:t>2</w:t>
      </w:r>
    </w:p>
    <w:p w:rsidR="005B5926" w:rsidRPr="003F5F9E" w:rsidRDefault="003F5F9E" w:rsidP="003F5F9E">
      <w:pPr>
        <w:tabs>
          <w:tab w:val="left" w:pos="803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E74A28" w:rsidRPr="003F5F9E" w:rsidRDefault="00E74A28" w:rsidP="00E74A28">
      <w:pPr>
        <w:jc w:val="center"/>
        <w:rPr>
          <w:sz w:val="28"/>
          <w:szCs w:val="28"/>
        </w:rPr>
      </w:pPr>
      <w:r w:rsidRPr="003F5F9E">
        <w:rPr>
          <w:sz w:val="28"/>
          <w:szCs w:val="28"/>
        </w:rPr>
        <w:t>Об исполнении бюджета Пятилетского сельсовета Черепановского р</w:t>
      </w:r>
      <w:r w:rsidR="00185F2A">
        <w:rPr>
          <w:sz w:val="28"/>
          <w:szCs w:val="28"/>
        </w:rPr>
        <w:t>айона Новосибирской области за 2</w:t>
      </w:r>
      <w:r w:rsidRPr="003F5F9E">
        <w:rPr>
          <w:sz w:val="28"/>
          <w:szCs w:val="28"/>
        </w:rPr>
        <w:t xml:space="preserve"> квартал 2018 года </w:t>
      </w:r>
    </w:p>
    <w:p w:rsidR="00076052" w:rsidRPr="003F5F9E" w:rsidRDefault="00076052" w:rsidP="00076052">
      <w:pPr>
        <w:jc w:val="both"/>
        <w:rPr>
          <w:sz w:val="28"/>
          <w:szCs w:val="28"/>
        </w:rPr>
      </w:pPr>
    </w:p>
    <w:p w:rsidR="00A445D6" w:rsidRPr="003F5F9E" w:rsidRDefault="00A445D6" w:rsidP="003F5F9E">
      <w:pPr>
        <w:ind w:firstLine="360"/>
        <w:jc w:val="both"/>
        <w:rPr>
          <w:sz w:val="28"/>
          <w:szCs w:val="28"/>
        </w:rPr>
      </w:pPr>
      <w:r w:rsidRPr="003F5F9E">
        <w:rPr>
          <w:sz w:val="28"/>
          <w:szCs w:val="28"/>
        </w:rPr>
        <w:t>В соответствии со ст. 217 Бюджетного Кодекса Российской Федерации, Совет депутатов Пятилетского сельсовета</w:t>
      </w:r>
      <w:r w:rsidR="00406F33">
        <w:rPr>
          <w:sz w:val="28"/>
          <w:szCs w:val="28"/>
        </w:rPr>
        <w:t xml:space="preserve"> </w:t>
      </w:r>
      <w:r w:rsidRPr="003F5F9E">
        <w:rPr>
          <w:sz w:val="28"/>
          <w:szCs w:val="28"/>
        </w:rPr>
        <w:t>Черепановского района  Новосибирской области  РЕШИЛ: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5F9E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Пятилетского сельсовета Черепановского р</w:t>
      </w:r>
      <w:r w:rsidR="00185F2A">
        <w:rPr>
          <w:rFonts w:ascii="Times New Roman" w:hAnsi="Times New Roman" w:cs="Times New Roman"/>
          <w:sz w:val="28"/>
          <w:szCs w:val="28"/>
        </w:rPr>
        <w:t>айона Новосибирской области за 2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2018 год:</w:t>
      </w:r>
    </w:p>
    <w:p w:rsidR="00E74A28" w:rsidRPr="003F5F9E" w:rsidRDefault="00E74A28" w:rsidP="000B2200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в сумме </w:t>
      </w:r>
      <w:r w:rsidR="00684D01">
        <w:rPr>
          <w:rFonts w:ascii="Times New Roman" w:hAnsi="Times New Roman" w:cs="Times New Roman"/>
          <w:sz w:val="28"/>
          <w:szCs w:val="28"/>
        </w:rPr>
        <w:t xml:space="preserve">14451147,22 </w:t>
      </w:r>
      <w:r w:rsidRPr="003F5F9E">
        <w:rPr>
          <w:rFonts w:ascii="Times New Roman" w:hAnsi="Times New Roman" w:cs="Times New Roman"/>
          <w:sz w:val="28"/>
          <w:szCs w:val="28"/>
        </w:rPr>
        <w:t xml:space="preserve">рублей, исполнено </w:t>
      </w:r>
      <w:r w:rsidR="00684D01">
        <w:rPr>
          <w:rFonts w:ascii="Times New Roman" w:hAnsi="Times New Roman" w:cs="Times New Roman"/>
          <w:sz w:val="28"/>
          <w:szCs w:val="28"/>
        </w:rPr>
        <w:t>6744759,17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 xml:space="preserve">рублей, в том числе общий объем межбюджетных трансфертов, получаемых из других бюджетов бюджетной системы РФ, в сумме </w:t>
      </w:r>
      <w:r w:rsidR="00684D01">
        <w:rPr>
          <w:rFonts w:ascii="Times New Roman" w:hAnsi="Times New Roman" w:cs="Times New Roman"/>
          <w:sz w:val="28"/>
          <w:szCs w:val="28"/>
        </w:rPr>
        <w:t>10608852,31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 xml:space="preserve">рублей, исполнено </w:t>
      </w:r>
      <w:r w:rsidR="00684D01">
        <w:rPr>
          <w:rFonts w:ascii="Times New Roman" w:hAnsi="Times New Roman" w:cs="Times New Roman"/>
          <w:sz w:val="28"/>
          <w:szCs w:val="28"/>
        </w:rPr>
        <w:t>5699633,12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>рублей;</w:t>
      </w:r>
    </w:p>
    <w:p w:rsidR="00E74A28" w:rsidRPr="003F5F9E" w:rsidRDefault="00E74A28" w:rsidP="003F5F9E">
      <w:pPr>
        <w:pStyle w:val="ae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в сумме </w:t>
      </w:r>
      <w:r w:rsidR="00684D01">
        <w:rPr>
          <w:rFonts w:ascii="Times New Roman" w:hAnsi="Times New Roman" w:cs="Times New Roman"/>
          <w:sz w:val="28"/>
          <w:szCs w:val="28"/>
        </w:rPr>
        <w:t>15079894,74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 xml:space="preserve">рублей исполнено </w:t>
      </w:r>
      <w:r w:rsidR="00684D01">
        <w:rPr>
          <w:rFonts w:ascii="Times New Roman" w:hAnsi="Times New Roman" w:cs="Times New Roman"/>
          <w:sz w:val="28"/>
          <w:szCs w:val="28"/>
        </w:rPr>
        <w:t>5933086,32</w:t>
      </w:r>
      <w:r w:rsidR="00C853B9" w:rsidRPr="003F5F9E">
        <w:rPr>
          <w:rFonts w:ascii="Times New Roman" w:hAnsi="Times New Roman" w:cs="Times New Roman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sz w:val="28"/>
          <w:szCs w:val="28"/>
        </w:rPr>
        <w:t>рублей;</w:t>
      </w:r>
    </w:p>
    <w:p w:rsidR="00E74A28" w:rsidRPr="003F5F9E" w:rsidRDefault="00E74A28" w:rsidP="003F5F9E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3) </w:t>
      </w:r>
      <w:r w:rsidRPr="003F5F9E">
        <w:rPr>
          <w:rFonts w:ascii="Times New Roman" w:hAnsi="Times New Roman" w:cs="Times New Roman"/>
          <w:color w:val="000000"/>
          <w:sz w:val="28"/>
          <w:szCs w:val="28"/>
        </w:rPr>
        <w:t xml:space="preserve">дефицит  бюджета в сумме </w:t>
      </w:r>
      <w:r w:rsidR="00684D01">
        <w:rPr>
          <w:rFonts w:ascii="Times New Roman" w:hAnsi="Times New Roman" w:cs="Times New Roman"/>
          <w:color w:val="000000"/>
          <w:sz w:val="28"/>
          <w:szCs w:val="28"/>
        </w:rPr>
        <w:t>811672,85</w:t>
      </w:r>
      <w:r w:rsidR="00C853B9" w:rsidRPr="003F5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5F9E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доходы бюджета  </w:t>
      </w:r>
      <w:r w:rsidR="00C853B9" w:rsidRPr="003F5F9E">
        <w:rPr>
          <w:rFonts w:ascii="Times New Roman" w:hAnsi="Times New Roman" w:cs="Times New Roman"/>
          <w:sz w:val="28"/>
          <w:szCs w:val="28"/>
        </w:rPr>
        <w:t>Пятилетского</w:t>
      </w:r>
      <w:r w:rsidRPr="003F5F9E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по кодам бюджетной классификации доходов РФ за </w:t>
      </w:r>
      <w:r w:rsidR="00684D01">
        <w:rPr>
          <w:rFonts w:ascii="Times New Roman" w:hAnsi="Times New Roman" w:cs="Times New Roman"/>
          <w:sz w:val="28"/>
          <w:szCs w:val="28"/>
        </w:rPr>
        <w:t>2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№1.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общий объем расходов распределение бюджетных ассигнований </w:t>
      </w:r>
      <w:r w:rsidR="00EF1246" w:rsidRPr="003F5F9E">
        <w:rPr>
          <w:rFonts w:ascii="Times New Roman" w:hAnsi="Times New Roman" w:cs="Times New Roman"/>
          <w:sz w:val="28"/>
          <w:szCs w:val="28"/>
        </w:rPr>
        <w:t>Пятилетского</w:t>
      </w:r>
      <w:r w:rsidRPr="003F5F9E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по разделам, подразделам, целевым статьям и видам расходов классификации расходов бюджета за </w:t>
      </w:r>
      <w:r w:rsidR="00684D01">
        <w:rPr>
          <w:rFonts w:ascii="Times New Roman" w:hAnsi="Times New Roman" w:cs="Times New Roman"/>
          <w:sz w:val="28"/>
          <w:szCs w:val="28"/>
        </w:rPr>
        <w:t>2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№2.</w:t>
      </w:r>
    </w:p>
    <w:p w:rsidR="00E74A28" w:rsidRPr="003F5F9E" w:rsidRDefault="00E74A28" w:rsidP="003F5F9E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 w:rsidR="00EF1246" w:rsidRPr="003F5F9E">
        <w:rPr>
          <w:rFonts w:ascii="Times New Roman" w:hAnsi="Times New Roman" w:cs="Times New Roman"/>
          <w:sz w:val="28"/>
          <w:szCs w:val="28"/>
        </w:rPr>
        <w:t>Пятилетского</w:t>
      </w:r>
      <w:r w:rsidRPr="003F5F9E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за </w:t>
      </w:r>
      <w:r w:rsidR="00684D01">
        <w:rPr>
          <w:rFonts w:ascii="Times New Roman" w:hAnsi="Times New Roman" w:cs="Times New Roman"/>
          <w:sz w:val="28"/>
          <w:szCs w:val="28"/>
        </w:rPr>
        <w:t>2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№3.</w:t>
      </w:r>
    </w:p>
    <w:p w:rsidR="00E74A28" w:rsidRPr="003F5F9E" w:rsidRDefault="00E74A28" w:rsidP="003F5F9E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за </w:t>
      </w:r>
      <w:r w:rsidR="00684D01">
        <w:rPr>
          <w:rFonts w:ascii="Times New Roman" w:hAnsi="Times New Roman" w:cs="Times New Roman"/>
          <w:sz w:val="28"/>
          <w:szCs w:val="28"/>
        </w:rPr>
        <w:t>2</w:t>
      </w:r>
      <w:r w:rsidRPr="003F5F9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EF1246" w:rsidRPr="003F5F9E">
        <w:rPr>
          <w:rFonts w:ascii="Times New Roman" w:hAnsi="Times New Roman" w:cs="Times New Roman"/>
          <w:sz w:val="28"/>
          <w:szCs w:val="28"/>
        </w:rPr>
        <w:t>8</w:t>
      </w:r>
      <w:r w:rsidRPr="003F5F9E">
        <w:rPr>
          <w:rFonts w:ascii="Times New Roman" w:hAnsi="Times New Roman" w:cs="Times New Roman"/>
          <w:sz w:val="28"/>
          <w:szCs w:val="28"/>
        </w:rPr>
        <w:t xml:space="preserve"> года согласно, приложения №4.</w:t>
      </w:r>
    </w:p>
    <w:p w:rsidR="003F5F9E" w:rsidRPr="003F5F9E" w:rsidRDefault="00A445D6" w:rsidP="003F5F9E">
      <w:pPr>
        <w:pStyle w:val="ae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F9E">
        <w:rPr>
          <w:rFonts w:ascii="Times New Roman" w:hAnsi="Times New Roman" w:cs="Times New Roman"/>
          <w:sz w:val="28"/>
          <w:szCs w:val="28"/>
        </w:rPr>
        <w:t>Данное  решение вступает в силу после е</w:t>
      </w:r>
      <w:r w:rsidR="003F5F9E" w:rsidRPr="003F5F9E">
        <w:rPr>
          <w:rFonts w:ascii="Times New Roman" w:hAnsi="Times New Roman" w:cs="Times New Roman"/>
          <w:sz w:val="28"/>
          <w:szCs w:val="28"/>
        </w:rPr>
        <w:t xml:space="preserve">го официального опубликования в </w:t>
      </w:r>
      <w:r w:rsidR="00286716" w:rsidRPr="003F5F9E">
        <w:rPr>
          <w:rFonts w:ascii="Times New Roman" w:hAnsi="Times New Roman" w:cs="Times New Roman"/>
          <w:sz w:val="28"/>
          <w:szCs w:val="28"/>
        </w:rPr>
        <w:t>газете «Сельские вести».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>Глава  Пятилетского</w:t>
      </w:r>
      <w:r w:rsidR="00406F33">
        <w:rPr>
          <w:sz w:val="28"/>
          <w:szCs w:val="28"/>
        </w:rPr>
        <w:t xml:space="preserve"> </w:t>
      </w:r>
      <w:r w:rsidRPr="003F5F9E">
        <w:rPr>
          <w:sz w:val="28"/>
          <w:szCs w:val="28"/>
        </w:rPr>
        <w:t xml:space="preserve">сельсовета 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 xml:space="preserve">Черепановского района  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 xml:space="preserve">Новосибирской области                      </w:t>
      </w:r>
      <w:r w:rsidRPr="003F5F9E">
        <w:rPr>
          <w:sz w:val="28"/>
          <w:szCs w:val="28"/>
        </w:rPr>
        <w:tab/>
      </w:r>
      <w:r w:rsidRPr="003F5F9E">
        <w:rPr>
          <w:sz w:val="28"/>
          <w:szCs w:val="28"/>
        </w:rPr>
        <w:tab/>
      </w:r>
      <w:r w:rsidRPr="003F5F9E">
        <w:rPr>
          <w:sz w:val="28"/>
          <w:szCs w:val="28"/>
        </w:rPr>
        <w:tab/>
      </w:r>
      <w:r w:rsidR="00406F33">
        <w:rPr>
          <w:sz w:val="28"/>
          <w:szCs w:val="28"/>
        </w:rPr>
        <w:t xml:space="preserve">                   </w:t>
      </w:r>
      <w:r w:rsidRPr="003F5F9E">
        <w:rPr>
          <w:sz w:val="28"/>
          <w:szCs w:val="28"/>
        </w:rPr>
        <w:t>В.Н. Кононов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 xml:space="preserve">Председатель Совета депутатов </w:t>
      </w:r>
    </w:p>
    <w:p w:rsidR="001007B1" w:rsidRP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>Пятилетского сельсовета</w:t>
      </w:r>
    </w:p>
    <w:p w:rsidR="003F5F9E" w:rsidRDefault="001007B1" w:rsidP="003F5F9E">
      <w:pPr>
        <w:jc w:val="both"/>
        <w:rPr>
          <w:sz w:val="28"/>
          <w:szCs w:val="28"/>
        </w:rPr>
      </w:pPr>
      <w:r w:rsidRPr="003F5F9E">
        <w:rPr>
          <w:sz w:val="28"/>
          <w:szCs w:val="28"/>
        </w:rPr>
        <w:t>Черепановского района</w:t>
      </w:r>
    </w:p>
    <w:p w:rsidR="001007B1" w:rsidRPr="003F5F9E" w:rsidRDefault="003F5F9E" w:rsidP="003F5F9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1007B1" w:rsidRPr="003F5F9E">
        <w:rPr>
          <w:sz w:val="28"/>
          <w:szCs w:val="28"/>
        </w:rPr>
        <w:tab/>
      </w:r>
      <w:r w:rsidR="001007B1" w:rsidRPr="003F5F9E">
        <w:rPr>
          <w:sz w:val="28"/>
          <w:szCs w:val="28"/>
        </w:rPr>
        <w:tab/>
      </w:r>
      <w:r w:rsidR="00406F33">
        <w:rPr>
          <w:sz w:val="28"/>
          <w:szCs w:val="28"/>
        </w:rPr>
        <w:t xml:space="preserve">                                           </w:t>
      </w:r>
      <w:r w:rsidR="001007B1" w:rsidRPr="003F5F9E">
        <w:rPr>
          <w:sz w:val="28"/>
          <w:szCs w:val="28"/>
        </w:rPr>
        <w:t>В.В.</w:t>
      </w:r>
      <w:r w:rsidR="00406F33">
        <w:rPr>
          <w:sz w:val="28"/>
          <w:szCs w:val="28"/>
        </w:rPr>
        <w:t xml:space="preserve"> </w:t>
      </w:r>
      <w:r w:rsidR="001007B1" w:rsidRPr="003F5F9E">
        <w:rPr>
          <w:sz w:val="28"/>
          <w:szCs w:val="28"/>
        </w:rPr>
        <w:t>Гребенщиков</w:t>
      </w:r>
    </w:p>
    <w:p w:rsidR="00851901" w:rsidRDefault="00851901">
      <w:pPr>
        <w:jc w:val="both"/>
      </w:pP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>
        <w:rPr>
          <w:sz w:val="20"/>
          <w:szCs w:val="20"/>
        </w:rPr>
        <w:t>1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684D01">
        <w:rPr>
          <w:sz w:val="20"/>
          <w:szCs w:val="20"/>
        </w:rPr>
        <w:t xml:space="preserve">29 </w:t>
      </w:r>
      <w:r w:rsidRPr="002C3B91">
        <w:rPr>
          <w:sz w:val="20"/>
          <w:szCs w:val="20"/>
        </w:rPr>
        <w:t xml:space="preserve">сессии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406F33">
        <w:rPr>
          <w:sz w:val="20"/>
          <w:szCs w:val="20"/>
        </w:rPr>
        <w:t>21</w:t>
      </w:r>
      <w:r w:rsidRPr="00CE6386">
        <w:rPr>
          <w:sz w:val="20"/>
          <w:szCs w:val="20"/>
        </w:rPr>
        <w:t>.0</w:t>
      </w:r>
      <w:r w:rsidR="00684D01">
        <w:rPr>
          <w:sz w:val="20"/>
          <w:szCs w:val="20"/>
        </w:rPr>
        <w:t>8</w:t>
      </w:r>
      <w:r w:rsidR="00CE6386" w:rsidRPr="00CE6386">
        <w:rPr>
          <w:sz w:val="20"/>
          <w:szCs w:val="20"/>
        </w:rPr>
        <w:t>.2018 № 2</w:t>
      </w:r>
    </w:p>
    <w:p w:rsidR="00851901" w:rsidRDefault="00851901">
      <w:pPr>
        <w:jc w:val="both"/>
      </w:pPr>
    </w:p>
    <w:p w:rsidR="00851901" w:rsidRDefault="00851901">
      <w:pPr>
        <w:jc w:val="both"/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120"/>
        <w:gridCol w:w="5960"/>
        <w:gridCol w:w="1740"/>
      </w:tblGrid>
      <w:tr w:rsidR="00406F33" w:rsidRPr="002C3B91" w:rsidTr="00406F33">
        <w:trPr>
          <w:trHeight w:val="1125"/>
        </w:trPr>
        <w:tc>
          <w:tcPr>
            <w:tcW w:w="98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06F33" w:rsidRPr="00406F33" w:rsidRDefault="00406F33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33">
              <w:rPr>
                <w:b/>
                <w:bCs/>
                <w:sz w:val="20"/>
                <w:szCs w:val="20"/>
              </w:rPr>
              <w:t>Доходы бюджета</w:t>
            </w:r>
          </w:p>
          <w:p w:rsidR="00406F33" w:rsidRPr="00406F33" w:rsidRDefault="00406F33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33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  <w:p w:rsidR="00406F33" w:rsidRPr="00406F33" w:rsidRDefault="00406F33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406F33">
              <w:rPr>
                <w:b/>
                <w:bCs/>
                <w:sz w:val="20"/>
                <w:szCs w:val="20"/>
              </w:rPr>
              <w:t>Новосибирской области на 2018 год и плановый период 2019 и 2020 годов</w:t>
            </w:r>
          </w:p>
        </w:tc>
      </w:tr>
      <w:tr w:rsidR="002C3B91" w:rsidRPr="000B2200" w:rsidTr="003F5F9E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0B2200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0B2200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0B2200" w:rsidRDefault="002C3B91" w:rsidP="002C3B91">
            <w:pPr>
              <w:rPr>
                <w:sz w:val="20"/>
                <w:szCs w:val="20"/>
              </w:rPr>
            </w:pPr>
          </w:p>
        </w:tc>
      </w:tr>
      <w:tr w:rsidR="002C3B91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jc w:val="right"/>
              <w:rPr>
                <w:sz w:val="20"/>
                <w:szCs w:val="20"/>
              </w:rPr>
            </w:pPr>
            <w:r w:rsidRPr="002C3B91">
              <w:rPr>
                <w:sz w:val="20"/>
                <w:szCs w:val="20"/>
              </w:rPr>
              <w:t>Таблица 1</w:t>
            </w:r>
          </w:p>
        </w:tc>
      </w:tr>
    </w:tbl>
    <w:p w:rsidR="002C3B91" w:rsidRPr="002C3B91" w:rsidRDefault="002C3B91" w:rsidP="002C3B91">
      <w:pPr>
        <w:rPr>
          <w:sz w:val="20"/>
          <w:szCs w:val="20"/>
        </w:rPr>
      </w:pP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4548"/>
        <w:gridCol w:w="2268"/>
        <w:gridCol w:w="1560"/>
        <w:gridCol w:w="1417"/>
      </w:tblGrid>
      <w:tr w:rsidR="00ED59ED" w:rsidRPr="000C4E09" w:rsidTr="00ED59ED">
        <w:trPr>
          <w:trHeight w:val="258"/>
        </w:trPr>
        <w:tc>
          <w:tcPr>
            <w:tcW w:w="4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ED59ED" w:rsidRPr="000C4E09" w:rsidTr="00ED59ED">
        <w:trPr>
          <w:trHeight w:val="240"/>
        </w:trPr>
        <w:tc>
          <w:tcPr>
            <w:tcW w:w="4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ED59ED" w:rsidRPr="000C4E09" w:rsidTr="00ED59ED">
        <w:trPr>
          <w:trHeight w:val="285"/>
        </w:trPr>
        <w:tc>
          <w:tcPr>
            <w:tcW w:w="4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ED59ED" w:rsidRPr="000C4E09" w:rsidTr="00ED59ED">
        <w:trPr>
          <w:trHeight w:val="285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9ED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9ED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9ED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ED59ED" w:rsidRPr="000C4E09" w:rsidTr="00ED59ED">
        <w:trPr>
          <w:trHeight w:val="345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14 451 147,22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6 744 759,17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НАЛОГОВЫЕ И НЕНАЛОГОВЫЕ </w:t>
            </w: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3 842 294,91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1 045 126,05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351 500,00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188 350,34</w:t>
            </w:r>
          </w:p>
        </w:tc>
      </w:tr>
      <w:tr w:rsidR="00ED59ED" w:rsidRPr="000C4E09" w:rsidTr="00406F33">
        <w:trPr>
          <w:trHeight w:val="1392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gram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000 1 01 02010 01 1000 110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351 500,00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188 128,20</w:t>
            </w:r>
          </w:p>
        </w:tc>
      </w:tr>
      <w:tr w:rsidR="00ED59ED" w:rsidRPr="000C4E09" w:rsidTr="00406F33">
        <w:trPr>
          <w:trHeight w:val="889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000 1 01 02010 01 2100 110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222,14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315 098,64</w:t>
            </w:r>
          </w:p>
        </w:tc>
      </w:tr>
      <w:tr w:rsidR="00ED59ED" w:rsidRPr="000C4E09" w:rsidTr="00406F33">
        <w:trPr>
          <w:trHeight w:val="219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315 098,64</w:t>
            </w:r>
          </w:p>
        </w:tc>
      </w:tr>
      <w:tr w:rsidR="00ED59ED" w:rsidRPr="000C4E09" w:rsidTr="00406F33">
        <w:trPr>
          <w:trHeight w:val="82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136 557,07</w:t>
            </w:r>
          </w:p>
        </w:tc>
      </w:tr>
      <w:tr w:rsidR="00ED59ED" w:rsidRPr="000C4E09" w:rsidTr="00406F33">
        <w:trPr>
          <w:trHeight w:val="836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1 035,22</w:t>
            </w:r>
          </w:p>
        </w:tc>
      </w:tr>
      <w:tr w:rsidR="00ED59ED" w:rsidRPr="000C4E09" w:rsidTr="00406F33">
        <w:trPr>
          <w:trHeight w:val="826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343 200,00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205 878,86</w:t>
            </w:r>
          </w:p>
        </w:tc>
      </w:tr>
      <w:tr w:rsidR="00ED59ED" w:rsidRPr="000C4E09" w:rsidTr="00406F33">
        <w:trPr>
          <w:trHeight w:val="7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-28 372,51</w:t>
            </w:r>
          </w:p>
        </w:tc>
      </w:tr>
      <w:tr w:rsidR="00ED59ED" w:rsidRPr="000C4E09" w:rsidTr="00406F33">
        <w:trPr>
          <w:trHeight w:val="163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357 638,56</w:t>
            </w:r>
          </w:p>
        </w:tc>
      </w:tr>
      <w:tr w:rsidR="00ED59ED" w:rsidRPr="000C4E09" w:rsidTr="00406F33">
        <w:trPr>
          <w:trHeight w:val="94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23 442,57</w:t>
            </w:r>
          </w:p>
        </w:tc>
      </w:tr>
      <w:tr w:rsidR="00ED59ED" w:rsidRPr="000C4E09" w:rsidTr="00406F33">
        <w:trPr>
          <w:trHeight w:val="197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23 442,57</w:t>
            </w:r>
          </w:p>
        </w:tc>
      </w:tr>
      <w:tr w:rsidR="00ED59ED" w:rsidRPr="000C4E09" w:rsidTr="00ED59ED">
        <w:trPr>
          <w:trHeight w:val="12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406F33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000 1 06 01030 10 1000 110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22 978,85</w:t>
            </w:r>
          </w:p>
        </w:tc>
      </w:tr>
      <w:tr w:rsidR="00ED59ED" w:rsidRPr="000C4E09" w:rsidTr="00406F33">
        <w:trPr>
          <w:trHeight w:val="407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000 1 06 01030 10 2100 110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463,72</w:t>
            </w:r>
          </w:p>
        </w:tc>
      </w:tr>
      <w:tr w:rsidR="00ED59ED" w:rsidRPr="000C4E09" w:rsidTr="00406F33">
        <w:trPr>
          <w:trHeight w:val="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334 195,99</w:t>
            </w:r>
          </w:p>
        </w:tc>
      </w:tr>
      <w:tr w:rsidR="00ED59ED" w:rsidRPr="000C4E09" w:rsidTr="00406F33">
        <w:trPr>
          <w:trHeight w:val="195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295 659,49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295 659,49</w:t>
            </w:r>
          </w:p>
        </w:tc>
      </w:tr>
      <w:tr w:rsidR="00ED59ED" w:rsidRPr="000C4E09" w:rsidTr="00ED59ED">
        <w:trPr>
          <w:trHeight w:val="9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gram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000 1 06 06033 10 1000 110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289 248,95</w:t>
            </w:r>
          </w:p>
        </w:tc>
      </w:tr>
      <w:tr w:rsidR="00ED59ED" w:rsidRPr="000C4E09" w:rsidTr="00ED59ED">
        <w:trPr>
          <w:trHeight w:val="72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000 1 06 06033 10 2100 110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5 811,34</w:t>
            </w:r>
          </w:p>
        </w:tc>
      </w:tr>
      <w:tr w:rsidR="00ED59ED" w:rsidRPr="000C4E09" w:rsidTr="00406F33">
        <w:trPr>
          <w:trHeight w:val="81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000 1 06 06033 10 3000 110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599,20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38 536,50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38 536,50</w:t>
            </w:r>
          </w:p>
        </w:tc>
      </w:tr>
      <w:tr w:rsidR="00ED59ED" w:rsidRPr="000C4E09" w:rsidTr="00ED59ED">
        <w:trPr>
          <w:trHeight w:val="9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proofErr w:type="gram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000 1 06 06043 10 1000 110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36 308,26</w:t>
            </w:r>
          </w:p>
        </w:tc>
      </w:tr>
      <w:tr w:rsidR="00ED59ED" w:rsidRPr="000C4E09" w:rsidTr="00ED59ED">
        <w:trPr>
          <w:trHeight w:val="72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000 1 06 06043 10 2100 110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2 228,24</w:t>
            </w:r>
          </w:p>
        </w:tc>
      </w:tr>
      <w:tr w:rsidR="00ED59ED" w:rsidRPr="000C4E09" w:rsidTr="00406F33">
        <w:trPr>
          <w:trHeight w:val="123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4 200,00</w:t>
            </w:r>
          </w:p>
        </w:tc>
      </w:tr>
      <w:tr w:rsidR="00ED59ED" w:rsidRPr="000C4E09" w:rsidTr="00ED59ED">
        <w:trPr>
          <w:trHeight w:val="72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4 200,00</w:t>
            </w:r>
          </w:p>
        </w:tc>
      </w:tr>
      <w:tr w:rsidR="00ED59ED" w:rsidRPr="000C4E09" w:rsidTr="00406F33">
        <w:trPr>
          <w:trHeight w:val="604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4 200,00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000 1 08 04020 01 1000 110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4 200,00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604 370,00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165 929,47</w:t>
            </w:r>
          </w:p>
        </w:tc>
      </w:tr>
      <w:tr w:rsidR="00ED59ED" w:rsidRPr="000C4E09" w:rsidTr="00406F33">
        <w:trPr>
          <w:trHeight w:val="786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604 370,00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165 929,47</w:t>
            </w:r>
          </w:p>
        </w:tc>
      </w:tr>
      <w:tr w:rsidR="00ED59ED" w:rsidRPr="000C4E09" w:rsidTr="00406F33">
        <w:trPr>
          <w:trHeight w:val="802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504 370,00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119 929,47</w:t>
            </w:r>
          </w:p>
        </w:tc>
      </w:tr>
      <w:tr w:rsidR="00ED59ED" w:rsidRPr="000C4E09" w:rsidTr="00406F33">
        <w:trPr>
          <w:trHeight w:val="974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504 370,00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119 929,47</w:t>
            </w:r>
          </w:p>
        </w:tc>
      </w:tr>
      <w:tr w:rsidR="00ED59ED" w:rsidRPr="000C4E09" w:rsidTr="00406F33">
        <w:trPr>
          <w:trHeight w:val="848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000 1 11 05030 00 0000 120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46 000,00</w:t>
            </w:r>
          </w:p>
        </w:tc>
      </w:tr>
      <w:tr w:rsidR="00ED59ED" w:rsidRPr="000C4E09" w:rsidTr="00ED59ED">
        <w:trPr>
          <w:trHeight w:val="9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000 1 11 05035 10 0000 120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46 000,00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406F33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406F33" w:rsidRDefault="00406F33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13 909,04</w:t>
            </w:r>
          </w:p>
        </w:tc>
      </w:tr>
      <w:tr w:rsidR="00ED59ED" w:rsidRPr="000C4E09" w:rsidTr="00406F33">
        <w:trPr>
          <w:trHeight w:val="83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13 905,00</w:t>
            </w:r>
          </w:p>
        </w:tc>
      </w:tr>
      <w:tr w:rsidR="00ED59ED" w:rsidRPr="000C4E09" w:rsidTr="00406F33">
        <w:trPr>
          <w:trHeight w:val="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000 1 13 01990 00 0000 130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13 905,00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000 1 13 01995 10 0000 130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13 905,00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4,04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4,04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4,04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1 390 724,91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D59ED" w:rsidRPr="000C4E09" w:rsidTr="00406F33">
        <w:trPr>
          <w:trHeight w:val="887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000 1 14 02000 00 0000 000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1 390 724,91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D59ED" w:rsidRPr="000C4E09" w:rsidTr="00406F33">
        <w:trPr>
          <w:trHeight w:val="1187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000 1 14 02050 10 0000 410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1 390 724,91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D59ED" w:rsidRPr="000C4E09" w:rsidTr="00406F33">
        <w:trPr>
          <w:trHeight w:val="1035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000 1 14 02053 10 0000 410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1 390 724,91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D59ED" w:rsidRPr="000C4E09" w:rsidTr="00406F33">
        <w:trPr>
          <w:trHeight w:val="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10 608 852,31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5 699 633,12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10 608 852,31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5 704 133,12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000 2 02 10000 00 0000 151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4 722 500,00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2 361 252,00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000 2 02 15001 00 0000 151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4 722 500,00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2 361 252,00</w:t>
            </w:r>
          </w:p>
        </w:tc>
      </w:tr>
      <w:tr w:rsidR="00ED59ED" w:rsidRPr="000C4E09" w:rsidTr="00406F33">
        <w:trPr>
          <w:trHeight w:val="196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000 2 02 15001 10 0000 151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4 722 500,00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2 361 252,00</w:t>
            </w:r>
          </w:p>
        </w:tc>
      </w:tr>
      <w:tr w:rsidR="00ED59ED" w:rsidRPr="000C4E09" w:rsidTr="00406F33">
        <w:trPr>
          <w:trHeight w:val="386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000 2 02 20000 00 0000 151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150 200,00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150 200,00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субсидии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000 2 02 29999 10 0000 151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150 200,00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000 2 02 30000 00 0000 151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41 793,00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41 793,00</w:t>
            </w:r>
          </w:p>
        </w:tc>
      </w:tr>
      <w:tr w:rsidR="00ED59ED" w:rsidRPr="000C4E09" w:rsidTr="00406F33">
        <w:trPr>
          <w:trHeight w:val="444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000 2 02 35118 10 0000 151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41 793,00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000 2 02 40000 00 0000 151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5 568 342,31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3 150 888,12</w:t>
            </w:r>
          </w:p>
        </w:tc>
      </w:tr>
      <w:tr w:rsidR="00ED59ED" w:rsidRPr="000C4E09" w:rsidTr="00406F33">
        <w:trPr>
          <w:trHeight w:val="57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000 2 02 40014 00 0000 151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4 188 550,00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2 452 246,81</w:t>
            </w:r>
          </w:p>
        </w:tc>
      </w:tr>
      <w:tr w:rsidR="00ED59ED" w:rsidRPr="000C4E09" w:rsidTr="00ED59ED">
        <w:trPr>
          <w:trHeight w:val="96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000 2 02 40014 10 0000 151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4 188 550,00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2 452 246,81</w:t>
            </w:r>
          </w:p>
        </w:tc>
      </w:tr>
      <w:tr w:rsidR="00ED59ED" w:rsidRPr="000C4E09" w:rsidTr="00ED59E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1 379 792,31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698 641,31</w:t>
            </w:r>
          </w:p>
        </w:tc>
      </w:tr>
      <w:tr w:rsidR="00ED59ED" w:rsidRPr="000C4E09" w:rsidTr="00ED59ED">
        <w:trPr>
          <w:trHeight w:val="48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000 2 02 49999 10 0000 151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1 379 792,31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698 641,31</w:t>
            </w:r>
          </w:p>
        </w:tc>
      </w:tr>
      <w:tr w:rsidR="00ED59ED" w:rsidRPr="000C4E09" w:rsidTr="00406F33">
        <w:trPr>
          <w:trHeight w:val="496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-4 500,00</w:t>
            </w:r>
          </w:p>
        </w:tc>
      </w:tr>
      <w:tr w:rsidR="00ED59ED" w:rsidRPr="000C4E09" w:rsidTr="00ED59ED">
        <w:trPr>
          <w:trHeight w:val="72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000 2 19 00000 10 0000 151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-4 500,00</w:t>
            </w:r>
          </w:p>
        </w:tc>
      </w:tr>
      <w:tr w:rsidR="00ED59ED" w:rsidRPr="000C4E09" w:rsidTr="00ED59ED">
        <w:trPr>
          <w:trHeight w:val="720"/>
        </w:trPr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59ED" w:rsidRPr="000C4E09" w:rsidRDefault="00ED59ED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000 2 19 60010 10 0000 151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9ED" w:rsidRPr="000C4E09" w:rsidRDefault="00ED59ED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-4 500,00</w:t>
            </w:r>
          </w:p>
        </w:tc>
      </w:tr>
    </w:tbl>
    <w:p w:rsidR="00406F33" w:rsidRDefault="00406F33" w:rsidP="00406F33">
      <w:pPr>
        <w:rPr>
          <w:sz w:val="20"/>
          <w:szCs w:val="20"/>
        </w:rPr>
      </w:pPr>
    </w:p>
    <w:p w:rsidR="00406F33" w:rsidRDefault="00406F33" w:rsidP="00851901">
      <w:pPr>
        <w:jc w:val="right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 w:rsidR="005117E6" w:rsidRPr="002C3B91">
        <w:rPr>
          <w:sz w:val="20"/>
          <w:szCs w:val="20"/>
        </w:rPr>
        <w:t>2</w:t>
      </w:r>
    </w:p>
    <w:p w:rsidR="00851901" w:rsidRPr="002C3B91" w:rsidRDefault="005117E6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B53039">
        <w:rPr>
          <w:sz w:val="20"/>
          <w:szCs w:val="20"/>
        </w:rPr>
        <w:t>29</w:t>
      </w:r>
      <w:r w:rsidR="00851901"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CE6386" w:rsidRDefault="00851901" w:rsidP="00851901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406F33">
        <w:rPr>
          <w:sz w:val="20"/>
          <w:szCs w:val="20"/>
        </w:rPr>
        <w:t>21</w:t>
      </w:r>
      <w:r w:rsidRPr="00CE6386">
        <w:rPr>
          <w:sz w:val="20"/>
          <w:szCs w:val="20"/>
        </w:rPr>
        <w:t>.0</w:t>
      </w:r>
      <w:r w:rsidR="00B53039">
        <w:rPr>
          <w:sz w:val="20"/>
          <w:szCs w:val="20"/>
        </w:rPr>
        <w:t>8</w:t>
      </w:r>
      <w:r w:rsidR="00CE6386" w:rsidRPr="00CE6386">
        <w:rPr>
          <w:sz w:val="20"/>
          <w:szCs w:val="20"/>
        </w:rPr>
        <w:t xml:space="preserve">.2018 № 2 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2C3B91">
        <w:rPr>
          <w:b/>
          <w:sz w:val="20"/>
          <w:szCs w:val="20"/>
        </w:rPr>
        <w:t>видов расходов классификации расходов бюджета</w:t>
      </w:r>
      <w:proofErr w:type="gramEnd"/>
      <w:r w:rsidRPr="002C3B91">
        <w:rPr>
          <w:b/>
          <w:sz w:val="20"/>
          <w:szCs w:val="20"/>
        </w:rPr>
        <w:t xml:space="preserve">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4265"/>
        <w:gridCol w:w="2551"/>
        <w:gridCol w:w="1418"/>
        <w:gridCol w:w="1559"/>
      </w:tblGrid>
      <w:tr w:rsidR="00B53039" w:rsidRPr="000C4E09" w:rsidTr="00B53039">
        <w:trPr>
          <w:trHeight w:val="240"/>
        </w:trPr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B53039" w:rsidRPr="000C4E09" w:rsidTr="00B53039">
        <w:trPr>
          <w:trHeight w:val="240"/>
        </w:trPr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22"/>
        </w:trPr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4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B53039" w:rsidRPr="000C4E09" w:rsidTr="00B53039">
        <w:trPr>
          <w:trHeight w:val="33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15 079 894,74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5 933 086,32</w:t>
            </w:r>
          </w:p>
        </w:tc>
      </w:tr>
      <w:tr w:rsidR="00B53039" w:rsidRPr="000C4E09" w:rsidTr="00B53039">
        <w:trPr>
          <w:trHeight w:val="240"/>
        </w:trPr>
        <w:tc>
          <w:tcPr>
            <w:tcW w:w="426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3 473 197,29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1 267 086,63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496 543,50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370 987,50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154 421,89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43 615,42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14 251,92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4 304,08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2 703 536,26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1 037 049,32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753 894,44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753 894,44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753 894,44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1 375 971,29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593 557,91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394 783,95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160 086,53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833 064,94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283 154,88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808 964,94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268 988,88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808 964,94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268 988,88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56 096,04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675 064,94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212 892,84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14 166,00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14 166,00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2 994,00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7 724,00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7 672,00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97 916,08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97 916,08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97 916,08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75 204,36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22 711,72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(Резервные средства)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251 117,53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185 217,53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180 217,53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180 217,53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180 217,53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406F33">
        <w:trPr>
          <w:trHeight w:val="27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69 620,00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29 226,33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406F33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8 826,34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2 929 120,00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463 377,71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579 620,00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259 497,13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579 620,00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259 497,13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239 497,13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239 497,13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239 497,13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2 344 100,00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202 603,54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Молодежная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6 652 483,45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3 640 765,75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6 652 483,45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3 640 765,75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2 518 996,65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2 518 996,65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2 518 996,65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3 684 000,00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1 941 618,16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1 180 600,00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577 378,49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1 097 763,22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567 748,87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1 060 663,22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547 317,03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1 060 663,22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547 317,03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11 469,60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1 012 263,22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535 847,43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20 431,84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20 431,84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24 786,54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9 271,00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1 152,62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11 160,84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11 160,84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684 020,23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</w:tr>
      <w:tr w:rsidR="00B53039" w:rsidRPr="000C4E09" w:rsidTr="00B53039">
        <w:trPr>
          <w:trHeight w:val="96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454 746,72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454 746,72</w:t>
            </w:r>
          </w:p>
        </w:tc>
      </w:tr>
      <w:tr w:rsidR="00B53039" w:rsidRPr="000C4E09" w:rsidTr="00406F33">
        <w:trPr>
          <w:trHeight w:val="416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99 273,51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99 273,51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(Публичные нормативные социальные выплаты гражданам)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480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-628 747,52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811 672,85</w:t>
            </w:r>
          </w:p>
        </w:tc>
      </w:tr>
    </w:tbl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406F33" w:rsidRDefault="00406F33" w:rsidP="00851901">
      <w:pPr>
        <w:jc w:val="both"/>
        <w:rPr>
          <w:sz w:val="20"/>
          <w:szCs w:val="20"/>
        </w:rPr>
      </w:pPr>
    </w:p>
    <w:p w:rsidR="000B2200" w:rsidRDefault="000B2200" w:rsidP="00851901">
      <w:pPr>
        <w:jc w:val="both"/>
        <w:rPr>
          <w:sz w:val="20"/>
          <w:szCs w:val="20"/>
        </w:rPr>
      </w:pPr>
    </w:p>
    <w:p w:rsidR="000B2200" w:rsidRPr="00AE7FF1" w:rsidRDefault="000B2200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Приложение  № </w:t>
      </w:r>
      <w:r w:rsidR="005117E6" w:rsidRPr="00AE7FF1">
        <w:rPr>
          <w:sz w:val="20"/>
          <w:szCs w:val="20"/>
        </w:rPr>
        <w:t>3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к решению </w:t>
      </w:r>
      <w:r w:rsidR="00B53039">
        <w:rPr>
          <w:sz w:val="20"/>
          <w:szCs w:val="20"/>
        </w:rPr>
        <w:t>29</w:t>
      </w:r>
      <w:r w:rsidR="000B2200">
        <w:rPr>
          <w:sz w:val="20"/>
          <w:szCs w:val="20"/>
        </w:rPr>
        <w:t xml:space="preserve"> </w:t>
      </w:r>
      <w:r w:rsidRPr="00AE7FF1">
        <w:rPr>
          <w:sz w:val="20"/>
          <w:szCs w:val="20"/>
        </w:rPr>
        <w:t xml:space="preserve"> сессии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Совета депутатов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Пятилетского сельсовета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Черепановского района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Новосибирской области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406F33">
        <w:rPr>
          <w:sz w:val="20"/>
          <w:szCs w:val="20"/>
        </w:rPr>
        <w:t>21</w:t>
      </w:r>
      <w:r w:rsidRPr="00CE6386">
        <w:rPr>
          <w:sz w:val="20"/>
          <w:szCs w:val="20"/>
        </w:rPr>
        <w:t>.0</w:t>
      </w:r>
      <w:r w:rsidR="00B53039">
        <w:rPr>
          <w:sz w:val="20"/>
          <w:szCs w:val="20"/>
        </w:rPr>
        <w:t>8</w:t>
      </w:r>
      <w:r w:rsidR="00CE6386" w:rsidRPr="00CE6386">
        <w:rPr>
          <w:sz w:val="20"/>
          <w:szCs w:val="20"/>
        </w:rPr>
        <w:t>.2018 № 2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center"/>
        <w:rPr>
          <w:b/>
          <w:sz w:val="20"/>
          <w:szCs w:val="20"/>
        </w:rPr>
      </w:pPr>
      <w:r w:rsidRPr="00AE7FF1">
        <w:rPr>
          <w:b/>
          <w:sz w:val="20"/>
          <w:szCs w:val="20"/>
        </w:rPr>
        <w:t>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>Таблица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tbl>
      <w:tblPr>
        <w:tblW w:w="9616" w:type="dxa"/>
        <w:tblInd w:w="96" w:type="dxa"/>
        <w:tblLook w:val="04A0" w:firstRow="1" w:lastRow="0" w:firstColumn="1" w:lastColumn="0" w:noHBand="0" w:noVBand="1"/>
      </w:tblPr>
      <w:tblGrid>
        <w:gridCol w:w="3414"/>
        <w:gridCol w:w="674"/>
        <w:gridCol w:w="2551"/>
        <w:gridCol w:w="1559"/>
        <w:gridCol w:w="1418"/>
      </w:tblGrid>
      <w:tr w:rsidR="00B53039" w:rsidRPr="000C4E09" w:rsidTr="00B53039">
        <w:trPr>
          <w:trHeight w:val="240"/>
        </w:trPr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B53039" w:rsidRPr="000C4E09" w:rsidTr="00B53039">
        <w:trPr>
          <w:trHeight w:val="240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22"/>
        </w:trPr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39" w:rsidRPr="000C4E09" w:rsidRDefault="00B53039" w:rsidP="00B53039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4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303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B53039" w:rsidRPr="000C4E09" w:rsidTr="00B53039">
        <w:trPr>
          <w:trHeight w:val="33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15 079 894,74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5 933 086,32</w:t>
            </w:r>
          </w:p>
        </w:tc>
      </w:tr>
      <w:tr w:rsidR="00B53039" w:rsidRPr="000C4E09" w:rsidTr="00B53039">
        <w:trPr>
          <w:trHeight w:val="240"/>
        </w:trPr>
        <w:tc>
          <w:tcPr>
            <w:tcW w:w="341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3 473 197,29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1 267 086,63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496 543,50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477 987,50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198 037,31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370 987,50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154 421,89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000 0102 95 0 00 01110 129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43 615,42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14 251,92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000 0102 95 0 00 70510 129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4 304,08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2 703 536,26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1 037 049,32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753 894,44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753 894,44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1 772 555,24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753 894,44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1 375 971,29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593 557,91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250,00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394 783,95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160 086,53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833 064,94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283 154,88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808 964,94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268 988,88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808 964,94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268 988,88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56 096,04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675 064,94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212 892,84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14 166,00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14 166,00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12 876,00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2 994,00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7 724,00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7 672,00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000 0104 95 0 00 02190 853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3 500,00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97 916,08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97 916,08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97 916,08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75 204,36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000 0104 95 0 00 70510 129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22 711,72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406F33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</w:t>
            </w:r>
            <w:r w:rsidR="00B53039"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000 0106 95 0 00 85850 540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(Резервные средства)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000 0111 95 0 00 20540 870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251 117,53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185 217,53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180 217,53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180 217,53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180 217,53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000 0113 95 0 00 03190 852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406F33">
        <w:trPr>
          <w:trHeight w:val="74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000 0113 95 0 00 21190 244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12 000,00</w:t>
            </w:r>
          </w:p>
        </w:tc>
      </w:tr>
      <w:tr w:rsidR="00B53039" w:rsidRPr="000C4E09" w:rsidTr="00406F33">
        <w:trPr>
          <w:trHeight w:val="163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Мобилизационная и вневойсковая подготовка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406F33" w:rsidRPr="000C4E09" w:rsidRDefault="00406F33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государственных (муниципальных) органов)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38 052,67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69 620,00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29 226,33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000 0203 95 0 00 51180 129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8 826,34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000 0309 95 0 00 85860 540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66 600,00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1 637 600,00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000 0409 95 0 00 44090 244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795 494,70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368 126,00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000 0409 95 0 00 70760 244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0409 95 0 00 S0760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42 105,30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2 929 120,00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463 377,71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Жилищное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000 0501 95 0 00 25050 244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1 277,04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579 620,00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259 497,13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579 620,00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259 497,13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239 497,13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239 497,13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239 497,13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000 0502 95 0 00 42190 853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2 344 100,00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202 603,54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000 0503 95 0 00 61190 244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114 407,54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000 0503 95 0 00 64190 244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30 000,00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1 617 800,00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58 196,00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000 0503 95 0 00 65190 853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Молодежная политика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000 0707 95 0 00 23190 244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61 650,00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6 652 483,45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3 640 765,75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6 652 483,45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3 640 765,75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2 518 996,65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2 518 996,65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4 866 100,00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2 518 996,65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3 684 000,00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1 941 618,16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000 0801 95 0 00 04120 119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1 180 600,00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577 378,49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1 097 763,22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567 748,87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1 060 663,22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547 317,03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1 060 663,22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547 317,03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11 469,60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1 012 263,22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535 847,43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20 431,84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(Уплата налогов, сборов и иных платежей)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37 100,00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20 431,84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6F33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24 786,54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9 271,00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1 152,62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000 0801 95 0 00 04590 853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11 160,84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11 160,84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684 020,23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</w:tr>
      <w:tr w:rsidR="00B53039" w:rsidRPr="000C4E09" w:rsidTr="00B53039">
        <w:trPr>
          <w:trHeight w:val="96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(Расходы на выплаты персоналу казенных учреждений)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554 020,23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454 746,72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454 746,72</w:t>
            </w:r>
          </w:p>
        </w:tc>
      </w:tr>
      <w:tr w:rsidR="00B53039" w:rsidRPr="000C4E09" w:rsidTr="00B53039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99 273,51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99 273,51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000 0801 95 0 00 70510 244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0801 95 0 00 R5582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(Публичные нормативные социальные выплаты гражданам)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000 1001 95 0 00 12110 312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74 743,56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000 1400 00 0 00 00000 000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Прочие межбюджетные трансферты общего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000 1403 00 0 00 00000 000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300"/>
        </w:trPr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(Иные межбюджетные трансферты)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000 1403 95 0 00 85870 540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14 334,00</w:t>
            </w:r>
          </w:p>
        </w:tc>
      </w:tr>
      <w:tr w:rsidR="00B53039" w:rsidRPr="000C4E09" w:rsidTr="00B53039">
        <w:trPr>
          <w:trHeight w:val="48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-628 747,52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811 672,85</w:t>
            </w:r>
          </w:p>
        </w:tc>
      </w:tr>
    </w:tbl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406F33" w:rsidRDefault="00406F33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0B2200" w:rsidRDefault="000B2200" w:rsidP="00AF41EF">
      <w:pPr>
        <w:jc w:val="right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 w:rsidR="00973A81">
        <w:rPr>
          <w:sz w:val="20"/>
          <w:szCs w:val="20"/>
        </w:rPr>
        <w:t>4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к решению </w:t>
      </w:r>
      <w:r w:rsidR="00B53039">
        <w:rPr>
          <w:sz w:val="20"/>
          <w:szCs w:val="20"/>
        </w:rPr>
        <w:t>29</w:t>
      </w:r>
      <w:r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CE6386">
        <w:rPr>
          <w:sz w:val="20"/>
          <w:szCs w:val="20"/>
        </w:rPr>
        <w:t xml:space="preserve">от </w:t>
      </w:r>
      <w:r w:rsidR="00406F33">
        <w:rPr>
          <w:sz w:val="20"/>
          <w:szCs w:val="20"/>
        </w:rPr>
        <w:t>21</w:t>
      </w:r>
      <w:r w:rsidRPr="00CE6386">
        <w:rPr>
          <w:sz w:val="20"/>
          <w:szCs w:val="20"/>
        </w:rPr>
        <w:t>.0</w:t>
      </w:r>
      <w:r w:rsidR="00B53039">
        <w:rPr>
          <w:sz w:val="20"/>
          <w:szCs w:val="20"/>
        </w:rPr>
        <w:t>8</w:t>
      </w:r>
      <w:r w:rsidR="00CE6386" w:rsidRPr="00CE6386">
        <w:rPr>
          <w:sz w:val="20"/>
          <w:szCs w:val="20"/>
        </w:rPr>
        <w:t>.2018 № 2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</w:t>
      </w:r>
      <w:r w:rsidR="00406F33">
        <w:rPr>
          <w:sz w:val="20"/>
          <w:szCs w:val="20"/>
        </w:rPr>
        <w:t xml:space="preserve"> </w:t>
      </w:r>
      <w:r w:rsidRPr="002C3B91">
        <w:rPr>
          <w:sz w:val="20"/>
          <w:szCs w:val="20"/>
        </w:rPr>
        <w:t>1</w:t>
      </w:r>
    </w:p>
    <w:p w:rsidR="00BE23C3" w:rsidRPr="002C3B91" w:rsidRDefault="00BE23C3" w:rsidP="00AF41EF">
      <w:pPr>
        <w:jc w:val="right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651" w:type="dxa"/>
        <w:tblInd w:w="96" w:type="dxa"/>
        <w:tblLook w:val="04A0" w:firstRow="1" w:lastRow="0" w:firstColumn="1" w:lastColumn="0" w:noHBand="0" w:noVBand="1"/>
      </w:tblPr>
      <w:tblGrid>
        <w:gridCol w:w="3698"/>
        <w:gridCol w:w="2835"/>
        <w:gridCol w:w="1559"/>
        <w:gridCol w:w="1559"/>
      </w:tblGrid>
      <w:tr w:rsidR="00B53039" w:rsidRPr="000C4E09" w:rsidTr="00B53039">
        <w:trPr>
          <w:trHeight w:val="270"/>
        </w:trPr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Исполнено</w:t>
            </w:r>
          </w:p>
        </w:tc>
      </w:tr>
      <w:tr w:rsidR="00B53039" w:rsidRPr="000C4E09" w:rsidTr="00B53039">
        <w:trPr>
          <w:trHeight w:val="240"/>
        </w:trPr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40"/>
        </w:trPr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25"/>
        </w:trPr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10"/>
        </w:trPr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B53039" w:rsidRPr="000C4E09" w:rsidTr="00B53039">
        <w:trPr>
          <w:trHeight w:val="24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B53039" w:rsidRPr="000C4E09" w:rsidTr="00B53039">
        <w:trPr>
          <w:trHeight w:val="36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628 747,52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-811 672,85</w:t>
            </w:r>
          </w:p>
        </w:tc>
      </w:tr>
      <w:tr w:rsidR="00B53039" w:rsidRPr="000C4E09" w:rsidTr="00B53039">
        <w:trPr>
          <w:trHeight w:val="24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53039" w:rsidRPr="000C4E09" w:rsidTr="00B53039">
        <w:trPr>
          <w:trHeight w:val="36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240"/>
        </w:trPr>
        <w:tc>
          <w:tcPr>
            <w:tcW w:w="369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ind w:firstLineChars="200" w:firstLine="32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53039" w:rsidRPr="000C4E09" w:rsidTr="00B53039">
        <w:trPr>
          <w:trHeight w:val="360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00000000000000000000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628 747,52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-811 672,85</w:t>
            </w:r>
          </w:p>
        </w:tc>
      </w:tr>
      <w:tr w:rsidR="00B53039" w:rsidRPr="000C4E09" w:rsidTr="00B53039">
        <w:trPr>
          <w:trHeight w:val="282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4E09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B53039" w:rsidRPr="000C4E09" w:rsidTr="00B53039">
        <w:trPr>
          <w:trHeight w:val="258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4E09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B53039" w:rsidRPr="000C4E09" w:rsidTr="00B53039">
        <w:trPr>
          <w:trHeight w:val="28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4E09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628 747,52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-811 672,85</w:t>
            </w:r>
          </w:p>
        </w:tc>
      </w:tr>
      <w:tr w:rsidR="00B53039" w:rsidRPr="000C4E09" w:rsidTr="00B53039">
        <w:trPr>
          <w:trHeight w:val="28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4E09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-14 451 147,22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-6 744 759,17</w:t>
            </w:r>
          </w:p>
        </w:tc>
      </w:tr>
      <w:tr w:rsidR="00B53039" w:rsidRPr="000C4E09" w:rsidTr="00B53039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-14 451 147,22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-6 744 759,17</w:t>
            </w:r>
          </w:p>
        </w:tc>
      </w:tr>
      <w:tr w:rsidR="00B53039" w:rsidRPr="000C4E09" w:rsidTr="00B53039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-14 451 147,22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-6 744 759,17</w:t>
            </w:r>
          </w:p>
        </w:tc>
      </w:tr>
      <w:tr w:rsidR="00B53039" w:rsidRPr="000C4E09" w:rsidTr="00B53039">
        <w:trPr>
          <w:trHeight w:val="48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-14 451 147,22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-6 744 759,17</w:t>
            </w:r>
          </w:p>
        </w:tc>
      </w:tr>
      <w:tr w:rsidR="00B53039" w:rsidRPr="000C4E09" w:rsidTr="00B53039">
        <w:trPr>
          <w:trHeight w:val="282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4E0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15 079 894,74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5 933 086,32</w:t>
            </w:r>
          </w:p>
        </w:tc>
      </w:tr>
      <w:tr w:rsidR="00B53039" w:rsidRPr="000C4E09" w:rsidTr="00B53039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15 079 894,74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5 933 086,32</w:t>
            </w:r>
          </w:p>
        </w:tc>
      </w:tr>
      <w:tr w:rsidR="00B53039" w:rsidRPr="000C4E09" w:rsidTr="00B53039">
        <w:trPr>
          <w:trHeight w:val="30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15 079 894,74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5 933 086,32</w:t>
            </w:r>
          </w:p>
        </w:tc>
      </w:tr>
      <w:tr w:rsidR="00B53039" w:rsidRPr="000C4E09" w:rsidTr="00B53039">
        <w:trPr>
          <w:trHeight w:val="48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3039" w:rsidRPr="000C4E09" w:rsidRDefault="00B53039" w:rsidP="00406F3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039" w:rsidRPr="000C4E09" w:rsidRDefault="00B53039" w:rsidP="00406F3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15 079 894,74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039" w:rsidRPr="000C4E09" w:rsidRDefault="00B53039" w:rsidP="00406F3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C4E09">
              <w:rPr>
                <w:rFonts w:ascii="Arial CYR" w:hAnsi="Arial CYR" w:cs="Arial CYR"/>
                <w:color w:val="000000"/>
                <w:sz w:val="16"/>
                <w:szCs w:val="16"/>
              </w:rPr>
              <w:t>5 933 086,32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sectPr w:rsidR="00851901" w:rsidRPr="002C3B91" w:rsidSect="003F5F9E">
      <w:headerReference w:type="default" r:id="rId9"/>
      <w:pgSz w:w="11906" w:h="16838"/>
      <w:pgMar w:top="-27" w:right="850" w:bottom="0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3C" w:rsidRDefault="00D04C3C" w:rsidP="006360EF">
      <w:r>
        <w:separator/>
      </w:r>
    </w:p>
  </w:endnote>
  <w:endnote w:type="continuationSeparator" w:id="0">
    <w:p w:rsidR="00D04C3C" w:rsidRDefault="00D04C3C" w:rsidP="0063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3C" w:rsidRDefault="00D04C3C" w:rsidP="006360EF">
      <w:r>
        <w:separator/>
      </w:r>
    </w:p>
  </w:footnote>
  <w:footnote w:type="continuationSeparator" w:id="0">
    <w:p w:rsidR="00D04C3C" w:rsidRDefault="00D04C3C" w:rsidP="0063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33" w:rsidRDefault="00406F33" w:rsidP="00F54AB5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CDC"/>
    <w:multiLevelType w:val="hybridMultilevel"/>
    <w:tmpl w:val="A4C8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968"/>
    <w:rsid w:val="0000039F"/>
    <w:rsid w:val="000066B4"/>
    <w:rsid w:val="000116F4"/>
    <w:rsid w:val="00012769"/>
    <w:rsid w:val="00026C0E"/>
    <w:rsid w:val="00057234"/>
    <w:rsid w:val="00063202"/>
    <w:rsid w:val="0006364A"/>
    <w:rsid w:val="00072EA0"/>
    <w:rsid w:val="00076052"/>
    <w:rsid w:val="000B2200"/>
    <w:rsid w:val="000B6168"/>
    <w:rsid w:val="000C7440"/>
    <w:rsid w:val="000D7156"/>
    <w:rsid w:val="000F1C3D"/>
    <w:rsid w:val="000F7854"/>
    <w:rsid w:val="001007B1"/>
    <w:rsid w:val="0012003B"/>
    <w:rsid w:val="0012681B"/>
    <w:rsid w:val="00137C7C"/>
    <w:rsid w:val="00151C20"/>
    <w:rsid w:val="00156EF4"/>
    <w:rsid w:val="00161864"/>
    <w:rsid w:val="00161943"/>
    <w:rsid w:val="00166CAD"/>
    <w:rsid w:val="00172983"/>
    <w:rsid w:val="001742E4"/>
    <w:rsid w:val="00177643"/>
    <w:rsid w:val="00185A5A"/>
    <w:rsid w:val="00185F2A"/>
    <w:rsid w:val="001938AD"/>
    <w:rsid w:val="001B22CC"/>
    <w:rsid w:val="001C4EFC"/>
    <w:rsid w:val="001C6E5A"/>
    <w:rsid w:val="001D44FF"/>
    <w:rsid w:val="001D4DA4"/>
    <w:rsid w:val="001F69E6"/>
    <w:rsid w:val="00237CAC"/>
    <w:rsid w:val="00237D10"/>
    <w:rsid w:val="00272C79"/>
    <w:rsid w:val="002849FD"/>
    <w:rsid w:val="00286716"/>
    <w:rsid w:val="00290130"/>
    <w:rsid w:val="002A72EA"/>
    <w:rsid w:val="002C1B72"/>
    <w:rsid w:val="002C3B91"/>
    <w:rsid w:val="003114DE"/>
    <w:rsid w:val="00371F82"/>
    <w:rsid w:val="003834A1"/>
    <w:rsid w:val="00397060"/>
    <w:rsid w:val="003C6B82"/>
    <w:rsid w:val="003D65BC"/>
    <w:rsid w:val="003D7B3B"/>
    <w:rsid w:val="003F4C6A"/>
    <w:rsid w:val="003F5F9E"/>
    <w:rsid w:val="003F6CA9"/>
    <w:rsid w:val="003F7876"/>
    <w:rsid w:val="00400C0A"/>
    <w:rsid w:val="00406F33"/>
    <w:rsid w:val="0041450C"/>
    <w:rsid w:val="00427DB3"/>
    <w:rsid w:val="00437528"/>
    <w:rsid w:val="004439D9"/>
    <w:rsid w:val="004536CA"/>
    <w:rsid w:val="00466CAC"/>
    <w:rsid w:val="00473A15"/>
    <w:rsid w:val="00475AFC"/>
    <w:rsid w:val="00482421"/>
    <w:rsid w:val="00486468"/>
    <w:rsid w:val="004A0736"/>
    <w:rsid w:val="004A2DBF"/>
    <w:rsid w:val="004B3A6E"/>
    <w:rsid w:val="004C1487"/>
    <w:rsid w:val="004C3766"/>
    <w:rsid w:val="004E5957"/>
    <w:rsid w:val="004F2968"/>
    <w:rsid w:val="004F6D42"/>
    <w:rsid w:val="005062F4"/>
    <w:rsid w:val="005117E6"/>
    <w:rsid w:val="00515DAD"/>
    <w:rsid w:val="00531807"/>
    <w:rsid w:val="005403FC"/>
    <w:rsid w:val="00542448"/>
    <w:rsid w:val="00542869"/>
    <w:rsid w:val="00544B27"/>
    <w:rsid w:val="00545AE2"/>
    <w:rsid w:val="005509F6"/>
    <w:rsid w:val="00580103"/>
    <w:rsid w:val="005B5926"/>
    <w:rsid w:val="005B6252"/>
    <w:rsid w:val="005C16BC"/>
    <w:rsid w:val="005D28D5"/>
    <w:rsid w:val="00604EED"/>
    <w:rsid w:val="00617B0A"/>
    <w:rsid w:val="006360EF"/>
    <w:rsid w:val="00647FDB"/>
    <w:rsid w:val="00652EA7"/>
    <w:rsid w:val="00673B5E"/>
    <w:rsid w:val="00674236"/>
    <w:rsid w:val="00684D01"/>
    <w:rsid w:val="00690259"/>
    <w:rsid w:val="006B2534"/>
    <w:rsid w:val="006B5617"/>
    <w:rsid w:val="006B697A"/>
    <w:rsid w:val="006C2BDC"/>
    <w:rsid w:val="006C5796"/>
    <w:rsid w:val="006E3029"/>
    <w:rsid w:val="006E4111"/>
    <w:rsid w:val="006F024A"/>
    <w:rsid w:val="006F252C"/>
    <w:rsid w:val="00702A67"/>
    <w:rsid w:val="00727517"/>
    <w:rsid w:val="00727E80"/>
    <w:rsid w:val="00730A34"/>
    <w:rsid w:val="00732C76"/>
    <w:rsid w:val="00744FD6"/>
    <w:rsid w:val="00763968"/>
    <w:rsid w:val="00787579"/>
    <w:rsid w:val="007A16B9"/>
    <w:rsid w:val="007C5D74"/>
    <w:rsid w:val="007C69C3"/>
    <w:rsid w:val="007D673B"/>
    <w:rsid w:val="00812457"/>
    <w:rsid w:val="008513AC"/>
    <w:rsid w:val="00851901"/>
    <w:rsid w:val="00865444"/>
    <w:rsid w:val="008C6D29"/>
    <w:rsid w:val="008D64E3"/>
    <w:rsid w:val="008E0639"/>
    <w:rsid w:val="008E269F"/>
    <w:rsid w:val="008F37ED"/>
    <w:rsid w:val="0091604B"/>
    <w:rsid w:val="00924B4D"/>
    <w:rsid w:val="0092738E"/>
    <w:rsid w:val="00942BFD"/>
    <w:rsid w:val="00942DC9"/>
    <w:rsid w:val="00957B2E"/>
    <w:rsid w:val="00964B45"/>
    <w:rsid w:val="00965E16"/>
    <w:rsid w:val="0097009D"/>
    <w:rsid w:val="00973A81"/>
    <w:rsid w:val="0098672B"/>
    <w:rsid w:val="0099464D"/>
    <w:rsid w:val="009A0A23"/>
    <w:rsid w:val="009C4D5D"/>
    <w:rsid w:val="009E483F"/>
    <w:rsid w:val="009E52BD"/>
    <w:rsid w:val="009E5599"/>
    <w:rsid w:val="009F28E6"/>
    <w:rsid w:val="00A1095C"/>
    <w:rsid w:val="00A13B60"/>
    <w:rsid w:val="00A1639B"/>
    <w:rsid w:val="00A445D6"/>
    <w:rsid w:val="00A5523B"/>
    <w:rsid w:val="00A62D2A"/>
    <w:rsid w:val="00A87173"/>
    <w:rsid w:val="00A939BF"/>
    <w:rsid w:val="00AC22E3"/>
    <w:rsid w:val="00AE7FF1"/>
    <w:rsid w:val="00AF41EF"/>
    <w:rsid w:val="00B1696F"/>
    <w:rsid w:val="00B22AC1"/>
    <w:rsid w:val="00B3596D"/>
    <w:rsid w:val="00B43517"/>
    <w:rsid w:val="00B53039"/>
    <w:rsid w:val="00B66D2B"/>
    <w:rsid w:val="00B94946"/>
    <w:rsid w:val="00B957FE"/>
    <w:rsid w:val="00BA4979"/>
    <w:rsid w:val="00BB07D1"/>
    <w:rsid w:val="00BB2C45"/>
    <w:rsid w:val="00BC141B"/>
    <w:rsid w:val="00BE174F"/>
    <w:rsid w:val="00BE23C3"/>
    <w:rsid w:val="00BF4848"/>
    <w:rsid w:val="00C04591"/>
    <w:rsid w:val="00C3391E"/>
    <w:rsid w:val="00C341DA"/>
    <w:rsid w:val="00C71682"/>
    <w:rsid w:val="00C76452"/>
    <w:rsid w:val="00C853B9"/>
    <w:rsid w:val="00CA0429"/>
    <w:rsid w:val="00CA16C0"/>
    <w:rsid w:val="00CB039A"/>
    <w:rsid w:val="00CE6386"/>
    <w:rsid w:val="00D04C3C"/>
    <w:rsid w:val="00D04DF9"/>
    <w:rsid w:val="00D37026"/>
    <w:rsid w:val="00D53182"/>
    <w:rsid w:val="00D719F5"/>
    <w:rsid w:val="00D750D4"/>
    <w:rsid w:val="00D82401"/>
    <w:rsid w:val="00DF0FA6"/>
    <w:rsid w:val="00DF3993"/>
    <w:rsid w:val="00DF4589"/>
    <w:rsid w:val="00E0747A"/>
    <w:rsid w:val="00E26351"/>
    <w:rsid w:val="00E411ED"/>
    <w:rsid w:val="00E74A28"/>
    <w:rsid w:val="00E76529"/>
    <w:rsid w:val="00EA162F"/>
    <w:rsid w:val="00ED0CC8"/>
    <w:rsid w:val="00ED1469"/>
    <w:rsid w:val="00ED59ED"/>
    <w:rsid w:val="00EE7027"/>
    <w:rsid w:val="00EF1246"/>
    <w:rsid w:val="00EF2C77"/>
    <w:rsid w:val="00F073BE"/>
    <w:rsid w:val="00F2359B"/>
    <w:rsid w:val="00F25509"/>
    <w:rsid w:val="00F4057D"/>
    <w:rsid w:val="00F54AB5"/>
    <w:rsid w:val="00F54BD3"/>
    <w:rsid w:val="00F80225"/>
    <w:rsid w:val="00F90941"/>
    <w:rsid w:val="00FC470D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41450C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4145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41450C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414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semiHidden/>
    <w:unhideWhenUsed/>
    <w:rsid w:val="005117E6"/>
    <w:rPr>
      <w:color w:val="800080"/>
      <w:u w:val="single"/>
    </w:rPr>
  </w:style>
  <w:style w:type="paragraph" w:customStyle="1" w:styleId="xl68">
    <w:name w:val="xl68"/>
    <w:basedOn w:val="a"/>
    <w:rsid w:val="005117E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5117E6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5117E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11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117E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117E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11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2C3B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B22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22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90">
    <w:name w:val="xl190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1">
    <w:name w:val="xl191"/>
    <w:basedOn w:val="a"/>
    <w:rsid w:val="00B5303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2">
    <w:name w:val="xl192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3">
    <w:name w:val="xl193"/>
    <w:basedOn w:val="a"/>
    <w:rsid w:val="00B530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4">
    <w:name w:val="xl194"/>
    <w:basedOn w:val="a"/>
    <w:rsid w:val="00B5303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5">
    <w:name w:val="xl195"/>
    <w:basedOn w:val="a"/>
    <w:rsid w:val="00B5303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"/>
    <w:rsid w:val="00B530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B5303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B5303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B5303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B5303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B530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B5303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B5303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B530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B530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B530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B5303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B5303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B53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10387-6813-41D0-8E33-35E3FEB7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7550</Words>
  <Characters>43037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98</cp:revision>
  <cp:lastPrinted>2018-08-24T09:57:00Z</cp:lastPrinted>
  <dcterms:created xsi:type="dcterms:W3CDTF">2015-11-27T04:50:00Z</dcterms:created>
  <dcterms:modified xsi:type="dcterms:W3CDTF">2018-08-24T09:57:00Z</dcterms:modified>
</cp:coreProperties>
</file>